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EF" w:rsidRDefault="00E567EF">
      <w:r w:rsidRPr="00E567EF">
        <w:rPr>
          <w:noProof/>
          <w:lang w:eastAsia="hr-HR"/>
        </w:rPr>
        <w:drawing>
          <wp:anchor distT="0" distB="0" distL="114300" distR="114300" simplePos="0" relativeHeight="251661312" behindDoc="1" locked="0" layoutInCell="1" allowOverlap="1">
            <wp:simplePos x="0" y="0"/>
            <wp:positionH relativeFrom="column">
              <wp:posOffset>-440478</wp:posOffset>
            </wp:positionH>
            <wp:positionV relativeFrom="paragraph">
              <wp:posOffset>-561128</wp:posOffset>
            </wp:positionV>
            <wp:extent cx="917927" cy="1253066"/>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14400" cy="1247775"/>
                    </a:xfrm>
                    <a:prstGeom prst="rect">
                      <a:avLst/>
                    </a:prstGeom>
                    <a:noFill/>
                    <a:ln w="9525">
                      <a:noFill/>
                      <a:miter lim="800000"/>
                      <a:headEnd/>
                      <a:tailEnd/>
                    </a:ln>
                  </pic:spPr>
                </pic:pic>
              </a:graphicData>
            </a:graphic>
          </wp:anchor>
        </w:drawing>
      </w:r>
    </w:p>
    <w:p w:rsidR="00E567EF" w:rsidRPr="00E567EF" w:rsidRDefault="00E567EF" w:rsidP="00E567EF"/>
    <w:p w:rsidR="00E567EF" w:rsidRPr="00E567EF" w:rsidRDefault="00C22C55" w:rsidP="00E567EF">
      <w:r>
        <w:rPr>
          <w:noProof/>
          <w:lang w:eastAsia="hr-HR"/>
        </w:rPr>
        <w:pict>
          <v:shapetype id="_x0000_t202" coordsize="21600,21600" o:spt="202" path="m,l,21600r21600,l21600,xe">
            <v:stroke joinstyle="miter"/>
            <v:path gradientshapeok="t" o:connecttype="rect"/>
          </v:shapetype>
          <v:shape id="_x0000_s1027" type="#_x0000_t202" style="position:absolute;margin-left:46.15pt;margin-top:-70.7pt;width:447.35pt;height:95.6pt;z-index:251746304;mso-width-relative:margin;mso-height-relative:margin" filled="f">
            <v:textbox style="mso-next-textbox:#_x0000_s1027">
              <w:txbxContent>
                <w:p w:rsidR="003027E3" w:rsidRPr="005A7714" w:rsidRDefault="003027E3" w:rsidP="00E75290">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3027E3" w:rsidRPr="005A7714" w:rsidRDefault="003027E3" w:rsidP="00E75290">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p>
    <w:p w:rsidR="00E567EF" w:rsidRPr="00E567EF" w:rsidRDefault="00E567EF" w:rsidP="00E567EF"/>
    <w:p w:rsidR="00E567EF" w:rsidRPr="00E567EF" w:rsidRDefault="00E567EF" w:rsidP="00E567EF"/>
    <w:p w:rsidR="008E7A09" w:rsidRDefault="008E7A09" w:rsidP="008E7A09">
      <w:pPr>
        <w:rPr>
          <w:rFonts w:ascii="Times New Roman" w:hAnsi="Times New Roman" w:cs="Times New Roman"/>
          <w:i/>
          <w:sz w:val="24"/>
          <w:szCs w:val="24"/>
        </w:rPr>
      </w:pPr>
    </w:p>
    <w:p w:rsidR="008E7A09" w:rsidRDefault="008E7A09" w:rsidP="008E7A09">
      <w:pPr>
        <w:rPr>
          <w:rFonts w:ascii="Times New Roman" w:hAnsi="Times New Roman" w:cs="Times New Roman"/>
          <w:i/>
          <w:sz w:val="24"/>
          <w:szCs w:val="24"/>
        </w:rPr>
      </w:pPr>
    </w:p>
    <w:p w:rsidR="008E7A09" w:rsidRDefault="00C22C55" w:rsidP="008E7A09">
      <w:pPr>
        <w:rPr>
          <w:rFonts w:ascii="Times New Roman" w:hAnsi="Times New Roman" w:cs="Times New Roman"/>
          <w:i/>
          <w:sz w:val="24"/>
          <w:szCs w:val="24"/>
        </w:rPr>
      </w:pPr>
      <w:r>
        <w:rPr>
          <w:rFonts w:ascii="Times New Roman" w:hAnsi="Times New Roman" w:cs="Times New Roman"/>
          <w:i/>
          <w:noProof/>
          <w:sz w:val="24"/>
          <w:szCs w:val="24"/>
          <w:lang w:eastAsia="hr-HR"/>
        </w:rPr>
        <w:pict>
          <v:shape id="_x0000_s1028" type="#_x0000_t202" style="position:absolute;margin-left:-34.85pt;margin-top:-30.6pt;width:531pt;height:27pt;z-index:251747328" fillcolor="#d6e3bc">
            <v:textbox style="mso-next-textbox:#_x0000_s1028">
              <w:txbxContent>
                <w:p w:rsidR="003027E3" w:rsidRPr="00CC1011" w:rsidRDefault="003027E3" w:rsidP="00E75290">
                  <w:pPr>
                    <w:rPr>
                      <w:rFonts w:ascii="Times New Roman" w:hAnsi="Times New Roman"/>
                      <w:sz w:val="28"/>
                      <w:szCs w:val="28"/>
                    </w:rPr>
                  </w:pPr>
                  <w:r>
                    <w:rPr>
                      <w:rFonts w:ascii="Times New Roman" w:hAnsi="Times New Roman"/>
                      <w:sz w:val="28"/>
                      <w:szCs w:val="28"/>
                    </w:rPr>
                    <w:t>GODINA XIX                              Zadvarje , 23.08.2016.</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Broj </w:t>
                  </w:r>
                  <w:r>
                    <w:rPr>
                      <w:rFonts w:ascii="Times New Roman" w:hAnsi="Times New Roman"/>
                      <w:sz w:val="28"/>
                      <w:szCs w:val="28"/>
                    </w:rPr>
                    <w:t>5</w:t>
                  </w:r>
                </w:p>
              </w:txbxContent>
            </v:textbox>
          </v:shape>
        </w:pict>
      </w:r>
    </w:p>
    <w:p w:rsidR="008E7A09" w:rsidRDefault="008E7A09" w:rsidP="008E7A09">
      <w:pPr>
        <w:rPr>
          <w:rFonts w:ascii="Times New Roman" w:hAnsi="Times New Roman" w:cs="Times New Roman"/>
          <w:i/>
          <w:sz w:val="24"/>
          <w:szCs w:val="24"/>
        </w:rPr>
      </w:pPr>
    </w:p>
    <w:p w:rsidR="002035FD" w:rsidRDefault="002035FD" w:rsidP="002035FD">
      <w:pPr>
        <w:jc w:val="both"/>
        <w:rPr>
          <w:rFonts w:ascii="Times New Roman" w:eastAsia="Times New Roman" w:hAnsi="Times New Roman" w:cs="Times New Roman"/>
          <w:i/>
          <w:lang w:eastAsia="hr-HR"/>
        </w:rPr>
      </w:pPr>
    </w:p>
    <w:p w:rsidR="002035FD" w:rsidRDefault="002035FD" w:rsidP="002035FD">
      <w:pPr>
        <w:jc w:val="both"/>
        <w:rPr>
          <w:rFonts w:ascii="Times New Roman" w:eastAsia="Times New Roman" w:hAnsi="Times New Roman" w:cs="Times New Roman"/>
          <w:i/>
          <w:lang w:eastAsia="hr-HR"/>
        </w:rPr>
      </w:pPr>
    </w:p>
    <w:p w:rsidR="00BF7B33" w:rsidRDefault="00BF7B33" w:rsidP="00BF7B33">
      <w:pPr>
        <w:pStyle w:val="Tijeloteksta"/>
        <w:ind w:firstLine="708"/>
        <w:jc w:val="both"/>
        <w:rPr>
          <w:rFonts w:cs="Times New Roman"/>
          <w:sz w:val="22"/>
          <w:szCs w:val="22"/>
        </w:rPr>
      </w:pPr>
      <w:r w:rsidRPr="00BF7B33">
        <w:rPr>
          <w:rFonts w:cs="Times New Roman"/>
          <w:sz w:val="22"/>
          <w:szCs w:val="22"/>
        </w:rPr>
        <w:t>Na temelju članka 109. Zakona o prostornom uređenju („Narodne novine“, broj 153/13) i članka 16. Statuta Općine Zadvarje (Službeni glasnik Općine Zadvarje br. 01/06), Općinsko vijeće Zadvarja na svojoj   14.    sjednici održanoj dana 22.08.2016. godine, donosi</w:t>
      </w:r>
    </w:p>
    <w:p w:rsidR="00E30322" w:rsidRPr="00BF7B33" w:rsidRDefault="00E30322" w:rsidP="00BF7B33">
      <w:pPr>
        <w:pStyle w:val="Tijeloteksta"/>
        <w:ind w:firstLine="708"/>
        <w:jc w:val="both"/>
        <w:rPr>
          <w:rFonts w:cs="Times New Roman"/>
          <w:sz w:val="22"/>
          <w:szCs w:val="22"/>
        </w:rPr>
      </w:pPr>
    </w:p>
    <w:p w:rsidR="00E30322" w:rsidRDefault="00BF7B33" w:rsidP="00BF7B33">
      <w:pPr>
        <w:rPr>
          <w:rFonts w:ascii="Times New Roman" w:hAnsi="Times New Roman" w:cs="Times New Roman"/>
        </w:rPr>
      </w:pPr>
      <w:r w:rsidRPr="00BF7B33">
        <w:rPr>
          <w:rFonts w:ascii="Times New Roman" w:eastAsia="Times New Roman" w:hAnsi="Times New Roman" w:cs="Times New Roman"/>
          <w:lang w:val="en-US"/>
        </w:rPr>
        <w:t xml:space="preserve">                       </w:t>
      </w:r>
      <w:r w:rsidR="00E30322">
        <w:rPr>
          <w:rFonts w:ascii="Times New Roman" w:eastAsia="Times New Roman" w:hAnsi="Times New Roman" w:cs="Times New Roman"/>
          <w:lang w:val="en-US"/>
        </w:rPr>
        <w:t xml:space="preserve">    </w:t>
      </w:r>
      <w:r w:rsidRPr="00BF7B33">
        <w:rPr>
          <w:rFonts w:ascii="Times New Roman" w:eastAsia="Times New Roman" w:hAnsi="Times New Roman" w:cs="Times New Roman"/>
          <w:lang w:val="en-US"/>
        </w:rPr>
        <w:t xml:space="preserve">  ODLUKA</w:t>
      </w:r>
      <w:r w:rsidRPr="00BF7B33">
        <w:rPr>
          <w:rFonts w:ascii="Times New Roman" w:hAnsi="Times New Roman" w:cs="Times New Roman"/>
        </w:rPr>
        <w:t xml:space="preserve">   </w:t>
      </w:r>
    </w:p>
    <w:p w:rsidR="00BF7B33" w:rsidRPr="00BF7B33" w:rsidRDefault="00E30322" w:rsidP="00BF7B33">
      <w:pPr>
        <w:rPr>
          <w:rFonts w:ascii="Times New Roman" w:hAnsi="Times New Roman" w:cs="Times New Roman"/>
        </w:rPr>
      </w:pPr>
      <w:r>
        <w:rPr>
          <w:rFonts w:ascii="Times New Roman" w:hAnsi="Times New Roman" w:cs="Times New Roman"/>
        </w:rPr>
        <w:t xml:space="preserve">     o izmjenama i dopunama Prostornog plana</w:t>
      </w:r>
      <w:r w:rsidR="00BF7B33" w:rsidRPr="00BF7B33">
        <w:rPr>
          <w:rFonts w:ascii="Times New Roman" w:hAnsi="Times New Roman" w:cs="Times New Roman"/>
        </w:rPr>
        <w:t xml:space="preserve">              </w:t>
      </w:r>
    </w:p>
    <w:p w:rsidR="00E30322" w:rsidRPr="00BF7B33" w:rsidRDefault="00E30322" w:rsidP="00BF7B33">
      <w:pPr>
        <w:rPr>
          <w:rFonts w:ascii="Times New Roman" w:hAnsi="Times New Roman" w:cs="Times New Roman"/>
        </w:rPr>
      </w:pPr>
      <w:r>
        <w:rPr>
          <w:rFonts w:ascii="Times New Roman" w:hAnsi="Times New Roman" w:cs="Times New Roman"/>
        </w:rPr>
        <w:t xml:space="preserve">                  uređenja Općine Zadvarje</w:t>
      </w:r>
    </w:p>
    <w:p w:rsidR="00BF7B33" w:rsidRPr="00BF7B33" w:rsidRDefault="00BF7B33" w:rsidP="00E30322">
      <w:pPr>
        <w:pStyle w:val="Tijeloteksta"/>
        <w:kinsoku w:val="0"/>
        <w:overflowPunct w:val="0"/>
        <w:spacing w:before="19"/>
        <w:ind w:left="0"/>
        <w:jc w:val="center"/>
        <w:rPr>
          <w:rFonts w:cs="Times New Roman"/>
          <w:sz w:val="22"/>
          <w:szCs w:val="22"/>
        </w:rPr>
      </w:pPr>
      <w:r w:rsidRPr="00BF7B33">
        <w:rPr>
          <w:rFonts w:cs="Times New Roman"/>
          <w:sz w:val="22"/>
          <w:szCs w:val="22"/>
        </w:rPr>
        <w:t>(„Službeni glasnik općine Zadvarje“, br: 2/06 i 01/12)</w:t>
      </w:r>
    </w:p>
    <w:p w:rsidR="00BF7B33" w:rsidRPr="00BF7B33" w:rsidRDefault="00BF7B33" w:rsidP="00BF7B33">
      <w:pPr>
        <w:tabs>
          <w:tab w:val="left" w:pos="540"/>
        </w:tabs>
        <w:spacing w:before="120" w:after="120"/>
        <w:ind w:right="-289"/>
        <w:rPr>
          <w:rFonts w:ascii="Times New Roman" w:hAnsi="Times New Roman" w:cs="Times New Roman"/>
          <w:b/>
        </w:rPr>
      </w:pPr>
      <w:r w:rsidRPr="00BF7B33">
        <w:rPr>
          <w:rFonts w:ascii="Times New Roman" w:hAnsi="Times New Roman" w:cs="Times New Roman"/>
          <w:b/>
        </w:rPr>
        <w:t>I.</w:t>
      </w:r>
      <w:r w:rsidRPr="00BF7B33">
        <w:rPr>
          <w:rFonts w:ascii="Times New Roman" w:hAnsi="Times New Roman" w:cs="Times New Roman"/>
          <w:b/>
        </w:rPr>
        <w:tab/>
        <w:t>OPĆI DIO</w:t>
      </w:r>
    </w:p>
    <w:p w:rsidR="00BF7B33" w:rsidRPr="00BF7B33" w:rsidRDefault="00BF7B33" w:rsidP="003321DD">
      <w:pPr>
        <w:pStyle w:val="Odlomakpopisa"/>
        <w:numPr>
          <w:ilvl w:val="0"/>
          <w:numId w:val="1"/>
        </w:numPr>
        <w:spacing w:after="0" w:line="259" w:lineRule="auto"/>
        <w:ind w:left="0" w:firstLine="0"/>
        <w:jc w:val="center"/>
        <w:rPr>
          <w:rFonts w:ascii="Times New Roman" w:hAnsi="Times New Roman"/>
        </w:rPr>
      </w:pPr>
    </w:p>
    <w:p w:rsidR="00BF7B33" w:rsidRPr="00BF7B33" w:rsidRDefault="00BF7B33" w:rsidP="00BF7B33">
      <w:pPr>
        <w:ind w:left="426" w:hanging="426"/>
        <w:jc w:val="both"/>
        <w:rPr>
          <w:rFonts w:ascii="Times New Roman" w:hAnsi="Times New Roman" w:cs="Times New Roman"/>
        </w:rPr>
      </w:pPr>
      <w:r w:rsidRPr="00BF7B33">
        <w:rPr>
          <w:rFonts w:ascii="Times New Roman" w:hAnsi="Times New Roman" w:cs="Times New Roman"/>
        </w:rPr>
        <w:t>(1)</w:t>
      </w:r>
      <w:r w:rsidRPr="00BF7B33">
        <w:rPr>
          <w:rFonts w:ascii="Times New Roman" w:hAnsi="Times New Roman" w:cs="Times New Roman"/>
        </w:rPr>
        <w:tab/>
        <w:t>Donosi se Izmjene i dopune Prostorni plan uređenja Općine Zadvarje (II) (u daljnjem tekstu: Prostorni plan).</w:t>
      </w:r>
    </w:p>
    <w:p w:rsidR="00BF7B33" w:rsidRPr="00BF7B33" w:rsidRDefault="00BF7B33" w:rsidP="00BF7B33">
      <w:pPr>
        <w:ind w:left="426" w:hanging="426"/>
        <w:jc w:val="both"/>
        <w:rPr>
          <w:rFonts w:ascii="Times New Roman" w:hAnsi="Times New Roman" w:cs="Times New Roman"/>
        </w:rPr>
      </w:pPr>
      <w:r w:rsidRPr="00BF7B33">
        <w:rPr>
          <w:rFonts w:ascii="Times New Roman" w:hAnsi="Times New Roman" w:cs="Times New Roman"/>
        </w:rPr>
        <w:t>(2)</w:t>
      </w:r>
      <w:r w:rsidRPr="00BF7B33">
        <w:rPr>
          <w:rFonts w:ascii="Times New Roman" w:hAnsi="Times New Roman" w:cs="Times New Roman"/>
        </w:rPr>
        <w:tab/>
        <w:t>Prostorni plan uređenja Općine Zadvarje utvrđuje uvjete za dugoročno uređenje područja općine, svrhovito korištenje, namjenu, oblikovanje, obnovu i sanaciju građevinskog i drugog zemljišta, zaštitu okoliša, te posebno zaštitu kulturne baštine i vrijednih dijelova prirode i krajolika.</w:t>
      </w:r>
    </w:p>
    <w:p w:rsidR="00BF7B33" w:rsidRPr="00BF7B33" w:rsidRDefault="00BF7B33" w:rsidP="00BF7B33">
      <w:pPr>
        <w:ind w:left="426" w:hanging="426"/>
        <w:jc w:val="both"/>
        <w:rPr>
          <w:rFonts w:ascii="Times New Roman" w:hAnsi="Times New Roman" w:cs="Times New Roman"/>
        </w:rPr>
      </w:pPr>
      <w:r w:rsidRPr="00BF7B33">
        <w:rPr>
          <w:rFonts w:ascii="Times New Roman" w:hAnsi="Times New Roman" w:cs="Times New Roman"/>
        </w:rPr>
        <w:t>(3)</w:t>
      </w:r>
      <w:r w:rsidRPr="00BF7B33">
        <w:rPr>
          <w:rFonts w:ascii="Times New Roman" w:hAnsi="Times New Roman" w:cs="Times New Roman"/>
        </w:rPr>
        <w:tab/>
        <w:t>Plan obuhvaća područje općine  Zadvarje.</w:t>
      </w:r>
    </w:p>
    <w:p w:rsidR="00BF7B33" w:rsidRPr="00BF7B33" w:rsidRDefault="00BF7B33" w:rsidP="00BF7B33">
      <w:pPr>
        <w:ind w:left="426" w:hanging="426"/>
        <w:jc w:val="both"/>
        <w:rPr>
          <w:rFonts w:ascii="Times New Roman" w:hAnsi="Times New Roman" w:cs="Times New Roman"/>
        </w:rPr>
      </w:pPr>
      <w:r w:rsidRPr="00BF7B33">
        <w:rPr>
          <w:rFonts w:ascii="Times New Roman" w:hAnsi="Times New Roman" w:cs="Times New Roman"/>
        </w:rPr>
        <w:t>(4)</w:t>
      </w:r>
      <w:r w:rsidRPr="00BF7B33">
        <w:rPr>
          <w:rFonts w:ascii="Times New Roman" w:hAnsi="Times New Roman" w:cs="Times New Roman"/>
        </w:rPr>
        <w:tab/>
        <w:t>Granice obuhvata Prostornog plana, odnosno granice Općine Zadvarje ucrtane su u grafičkom dijelu elaborata Prostornog plana u mjerilu 1:25.000.</w:t>
      </w:r>
    </w:p>
    <w:p w:rsidR="00BF7B33" w:rsidRPr="00BF7B33" w:rsidRDefault="00BF7B33" w:rsidP="003321DD">
      <w:pPr>
        <w:pStyle w:val="Odlomakpopisa"/>
        <w:numPr>
          <w:ilvl w:val="0"/>
          <w:numId w:val="1"/>
        </w:numPr>
        <w:spacing w:after="0" w:line="259" w:lineRule="auto"/>
        <w:ind w:left="0" w:firstLine="0"/>
        <w:jc w:val="center"/>
        <w:rPr>
          <w:rFonts w:ascii="Times New Roman" w:hAnsi="Times New Roman"/>
        </w:rPr>
      </w:pPr>
    </w:p>
    <w:p w:rsidR="00BF7B33" w:rsidRPr="00BF7B33" w:rsidRDefault="00BF7B33" w:rsidP="00BF7B33">
      <w:pPr>
        <w:ind w:left="284" w:hanging="284"/>
        <w:jc w:val="both"/>
        <w:rPr>
          <w:rFonts w:ascii="Times New Roman" w:hAnsi="Times New Roman" w:cs="Times New Roman"/>
        </w:rPr>
      </w:pPr>
      <w:r w:rsidRPr="00BF7B33">
        <w:rPr>
          <w:rFonts w:ascii="Times New Roman" w:hAnsi="Times New Roman" w:cs="Times New Roman"/>
        </w:rPr>
        <w:t>(1)</w:t>
      </w:r>
      <w:r w:rsidRPr="00BF7B33">
        <w:rPr>
          <w:rFonts w:ascii="Times New Roman" w:hAnsi="Times New Roman" w:cs="Times New Roman"/>
        </w:rPr>
        <w:tab/>
        <w:t>Prostorni  plan je  sadržan  u</w:t>
      </w:r>
      <w:r w:rsidRPr="00BF7B33">
        <w:rPr>
          <w:rFonts w:ascii="Times New Roman" w:hAnsi="Times New Roman" w:cs="Times New Roman"/>
        </w:rPr>
        <w:tab/>
        <w:t>elaboratu  „Prostorni plan uređenja Općine  Zadvarje“</w:t>
      </w:r>
      <w:r w:rsidRPr="00BF7B33">
        <w:rPr>
          <w:rFonts w:ascii="Times New Roman" w:hAnsi="Times New Roman" w:cs="Times New Roman"/>
        </w:rPr>
        <w:tab/>
        <w:t>izrađenog od URBOS-a d.o.o Split, elaborat broj: 653/15,  koji sadrži</w:t>
      </w:r>
    </w:p>
    <w:p w:rsidR="00BF7B33" w:rsidRPr="00BF7B33" w:rsidRDefault="00BF7B33" w:rsidP="00BF7B33">
      <w:pPr>
        <w:jc w:val="both"/>
        <w:rPr>
          <w:rFonts w:ascii="Times New Roman" w:hAnsi="Times New Roman" w:cs="Times New Roman"/>
          <w:b/>
        </w:rPr>
      </w:pPr>
      <w:r w:rsidRPr="00BF7B33">
        <w:rPr>
          <w:rFonts w:ascii="Times New Roman" w:hAnsi="Times New Roman" w:cs="Times New Roman"/>
          <w:b/>
        </w:rPr>
        <w:t xml:space="preserve">A/TEKSTUALNI DIO: </w:t>
      </w:r>
    </w:p>
    <w:p w:rsidR="00BF7B33" w:rsidRPr="00BF7B33" w:rsidRDefault="00BF7B33" w:rsidP="00BF7B33">
      <w:pPr>
        <w:tabs>
          <w:tab w:val="left" w:pos="567"/>
        </w:tabs>
        <w:jc w:val="both"/>
        <w:rPr>
          <w:rFonts w:ascii="Times New Roman" w:hAnsi="Times New Roman" w:cs="Times New Roman"/>
        </w:rPr>
      </w:pPr>
      <w:r w:rsidRPr="00BF7B33">
        <w:rPr>
          <w:rFonts w:ascii="Times New Roman" w:hAnsi="Times New Roman" w:cs="Times New Roman"/>
        </w:rPr>
        <w:t>Obrazloženje</w:t>
      </w:r>
    </w:p>
    <w:p w:rsidR="00BF7B33" w:rsidRPr="00BF7B33" w:rsidRDefault="00BF7B33" w:rsidP="00BF7B33">
      <w:pPr>
        <w:tabs>
          <w:tab w:val="left" w:pos="567"/>
        </w:tabs>
        <w:jc w:val="both"/>
        <w:rPr>
          <w:rFonts w:ascii="Times New Roman" w:hAnsi="Times New Roman" w:cs="Times New Roman"/>
        </w:rPr>
      </w:pPr>
      <w:r w:rsidRPr="00BF7B33">
        <w:rPr>
          <w:rFonts w:ascii="Times New Roman" w:hAnsi="Times New Roman" w:cs="Times New Roman"/>
        </w:rPr>
        <w:t>Odredbe za provođenje</w:t>
      </w:r>
    </w:p>
    <w:p w:rsidR="00BF7B33" w:rsidRPr="00BF7B33" w:rsidRDefault="00BF7B33" w:rsidP="00BF7B33">
      <w:pPr>
        <w:jc w:val="both"/>
        <w:rPr>
          <w:rFonts w:ascii="Times New Roman" w:hAnsi="Times New Roman" w:cs="Times New Roman"/>
          <w:b/>
        </w:rPr>
      </w:pPr>
      <w:r w:rsidRPr="00BF7B33">
        <w:rPr>
          <w:rFonts w:ascii="Times New Roman" w:hAnsi="Times New Roman" w:cs="Times New Roman"/>
          <w:b/>
        </w:rPr>
        <w:t>B/ GRAFIČKI DIO:</w:t>
      </w:r>
    </w:p>
    <w:p w:rsidR="00BF7B33" w:rsidRPr="00BF7B33" w:rsidRDefault="00BF7B33" w:rsidP="00BF7B33">
      <w:pPr>
        <w:tabs>
          <w:tab w:val="left" w:pos="567"/>
        </w:tabs>
        <w:jc w:val="both"/>
        <w:rPr>
          <w:rFonts w:ascii="Times New Roman" w:hAnsi="Times New Roman" w:cs="Times New Roman"/>
          <w:b/>
        </w:rPr>
      </w:pPr>
      <w:r w:rsidRPr="00BF7B33">
        <w:rPr>
          <w:rFonts w:ascii="Times New Roman" w:hAnsi="Times New Roman" w:cs="Times New Roman"/>
          <w:b/>
        </w:rPr>
        <w:t>Grafički dio:</w:t>
      </w:r>
    </w:p>
    <w:p w:rsidR="00BF7B33" w:rsidRPr="00BF7B33" w:rsidRDefault="00BF7B33" w:rsidP="00BF7B33">
      <w:pPr>
        <w:tabs>
          <w:tab w:val="left" w:pos="567"/>
        </w:tabs>
        <w:jc w:val="both"/>
        <w:rPr>
          <w:rFonts w:ascii="Times New Roman" w:hAnsi="Times New Roman" w:cs="Times New Roman"/>
          <w:b/>
        </w:rPr>
      </w:pPr>
      <w:r w:rsidRPr="00BF7B33">
        <w:rPr>
          <w:rFonts w:ascii="Times New Roman" w:hAnsi="Times New Roman" w:cs="Times New Roman"/>
          <w:b/>
        </w:rPr>
        <w:t>1.</w:t>
      </w:r>
      <w:r w:rsidRPr="00BF7B33">
        <w:rPr>
          <w:rFonts w:ascii="Times New Roman" w:hAnsi="Times New Roman" w:cs="Times New Roman"/>
          <w:b/>
        </w:rPr>
        <w:tab/>
        <w:t xml:space="preserve">Korištenje i namjena površina </w:t>
      </w:r>
      <w:r w:rsidRPr="00BF7B33">
        <w:rPr>
          <w:rFonts w:ascii="Times New Roman" w:hAnsi="Times New Roman" w:cs="Times New Roman"/>
          <w:b/>
        </w:rPr>
        <w:tab/>
      </w:r>
      <w:r w:rsidRPr="00BF7B33">
        <w:rPr>
          <w:rFonts w:ascii="Times New Roman" w:hAnsi="Times New Roman" w:cs="Times New Roman"/>
          <w:b/>
        </w:rPr>
        <w:tab/>
      </w:r>
      <w:r w:rsidRPr="00BF7B33">
        <w:rPr>
          <w:rFonts w:ascii="Times New Roman" w:hAnsi="Times New Roman" w:cs="Times New Roman"/>
          <w:b/>
        </w:rPr>
        <w:tab/>
      </w:r>
      <w:r w:rsidRPr="00BF7B33">
        <w:rPr>
          <w:rFonts w:ascii="Times New Roman" w:hAnsi="Times New Roman" w:cs="Times New Roman"/>
          <w:b/>
        </w:rPr>
        <w:tab/>
      </w:r>
      <w:r w:rsidRPr="00BF7B33">
        <w:rPr>
          <w:rFonts w:ascii="Times New Roman" w:hAnsi="Times New Roman" w:cs="Times New Roman"/>
          <w:b/>
        </w:rPr>
        <w:tab/>
      </w:r>
      <w:r w:rsidRPr="00BF7B33">
        <w:rPr>
          <w:rFonts w:ascii="Times New Roman" w:hAnsi="Times New Roman" w:cs="Times New Roman"/>
          <w:b/>
        </w:rPr>
        <w:tab/>
        <w:t>1:25.000</w:t>
      </w:r>
    </w:p>
    <w:p w:rsidR="00BF7B33" w:rsidRPr="00BF7B33" w:rsidRDefault="00BF7B33" w:rsidP="00BF7B33">
      <w:pPr>
        <w:tabs>
          <w:tab w:val="left" w:pos="567"/>
        </w:tabs>
        <w:jc w:val="both"/>
        <w:rPr>
          <w:rFonts w:ascii="Times New Roman" w:hAnsi="Times New Roman" w:cs="Times New Roman"/>
          <w:b/>
        </w:rPr>
      </w:pPr>
      <w:r w:rsidRPr="00BF7B33">
        <w:rPr>
          <w:rFonts w:ascii="Times New Roman" w:hAnsi="Times New Roman" w:cs="Times New Roman"/>
          <w:b/>
        </w:rPr>
        <w:t>2.</w:t>
      </w:r>
      <w:r w:rsidRPr="00BF7B33">
        <w:rPr>
          <w:rFonts w:ascii="Times New Roman" w:hAnsi="Times New Roman" w:cs="Times New Roman"/>
          <w:b/>
        </w:rPr>
        <w:tab/>
        <w:t>Infrastrukturni sustavi i mreže</w:t>
      </w: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rPr>
      </w:pPr>
      <w:r w:rsidRPr="00BF7B33">
        <w:rPr>
          <w:rFonts w:ascii="Times New Roman" w:hAnsi="Times New Roman" w:cs="Times New Roman"/>
        </w:rPr>
        <w:t>2.1.</w:t>
      </w:r>
      <w:r w:rsidR="00E30322">
        <w:rPr>
          <w:rFonts w:ascii="Times New Roman" w:hAnsi="Times New Roman" w:cs="Times New Roman"/>
        </w:rPr>
        <w:tab/>
        <w:t>Promet</w:t>
      </w:r>
      <w:r w:rsidR="00E30322">
        <w:rPr>
          <w:rFonts w:ascii="Times New Roman" w:hAnsi="Times New Roman" w:cs="Times New Roman"/>
        </w:rPr>
        <w:tab/>
      </w:r>
      <w:r w:rsidR="00E30322">
        <w:rPr>
          <w:rFonts w:ascii="Times New Roman" w:hAnsi="Times New Roman" w:cs="Times New Roman"/>
        </w:rPr>
        <w:tab/>
      </w:r>
      <w:r w:rsidR="00E30322">
        <w:rPr>
          <w:rFonts w:ascii="Times New Roman" w:hAnsi="Times New Roman" w:cs="Times New Roman"/>
        </w:rPr>
        <w:tab/>
      </w:r>
      <w:r w:rsidRPr="00BF7B33">
        <w:rPr>
          <w:rFonts w:ascii="Times New Roman" w:hAnsi="Times New Roman" w:cs="Times New Roman"/>
        </w:rPr>
        <w:t>1:25.000</w:t>
      </w:r>
    </w:p>
    <w:p w:rsidR="00BF7B33" w:rsidRPr="00BF7B33" w:rsidRDefault="00BF7B33" w:rsidP="00BF7B33">
      <w:pPr>
        <w:tabs>
          <w:tab w:val="left" w:pos="567"/>
        </w:tabs>
        <w:jc w:val="both"/>
        <w:rPr>
          <w:rFonts w:ascii="Times New Roman" w:hAnsi="Times New Roman" w:cs="Times New Roman"/>
        </w:rPr>
      </w:pPr>
      <w:r w:rsidRPr="00BF7B33">
        <w:rPr>
          <w:rFonts w:ascii="Times New Roman" w:hAnsi="Times New Roman" w:cs="Times New Roman"/>
        </w:rPr>
        <w:t>2.2</w:t>
      </w:r>
      <w:r w:rsidRPr="00BF7B33">
        <w:rPr>
          <w:rFonts w:ascii="Times New Roman" w:hAnsi="Times New Roman" w:cs="Times New Roman"/>
        </w:rPr>
        <w:tab/>
        <w:t>Pošta i tel</w:t>
      </w:r>
      <w:r w:rsidR="00E30322">
        <w:rPr>
          <w:rFonts w:ascii="Times New Roman" w:hAnsi="Times New Roman" w:cs="Times New Roman"/>
        </w:rPr>
        <w:t>ekomunikacije</w:t>
      </w:r>
      <w:r w:rsidR="00E30322">
        <w:rPr>
          <w:rFonts w:ascii="Times New Roman" w:hAnsi="Times New Roman" w:cs="Times New Roman"/>
        </w:rPr>
        <w:tab/>
      </w:r>
      <w:r w:rsidRPr="00BF7B33">
        <w:rPr>
          <w:rFonts w:ascii="Times New Roman" w:hAnsi="Times New Roman" w:cs="Times New Roman"/>
        </w:rPr>
        <w:t>1:25.000</w:t>
      </w:r>
    </w:p>
    <w:p w:rsidR="00BF7B33" w:rsidRPr="00BF7B33" w:rsidRDefault="00E30322" w:rsidP="00BF7B33">
      <w:pPr>
        <w:tabs>
          <w:tab w:val="left" w:pos="567"/>
        </w:tabs>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Energetski sustav</w:t>
      </w:r>
      <w:r>
        <w:rPr>
          <w:rFonts w:ascii="Times New Roman" w:hAnsi="Times New Roman" w:cs="Times New Roman"/>
        </w:rPr>
        <w:tab/>
      </w:r>
      <w:r>
        <w:rPr>
          <w:rFonts w:ascii="Times New Roman" w:hAnsi="Times New Roman" w:cs="Times New Roman"/>
        </w:rPr>
        <w:tab/>
      </w:r>
      <w:r w:rsidR="00BF7B33" w:rsidRPr="00BF7B33">
        <w:rPr>
          <w:rFonts w:ascii="Times New Roman" w:hAnsi="Times New Roman" w:cs="Times New Roman"/>
        </w:rPr>
        <w:t>1:25.000</w:t>
      </w:r>
    </w:p>
    <w:p w:rsidR="00BF7B33" w:rsidRDefault="00BF7B33" w:rsidP="00BF7B33">
      <w:pPr>
        <w:tabs>
          <w:tab w:val="left" w:pos="567"/>
        </w:tabs>
        <w:jc w:val="both"/>
        <w:rPr>
          <w:rFonts w:ascii="Times New Roman" w:hAnsi="Times New Roman" w:cs="Times New Roman"/>
        </w:rPr>
      </w:pPr>
      <w:r w:rsidRPr="00BF7B33">
        <w:rPr>
          <w:rFonts w:ascii="Times New Roman" w:hAnsi="Times New Roman" w:cs="Times New Roman"/>
        </w:rPr>
        <w:t>2.4</w:t>
      </w:r>
      <w:r w:rsidR="00E30322">
        <w:rPr>
          <w:rFonts w:ascii="Times New Roman" w:hAnsi="Times New Roman" w:cs="Times New Roman"/>
        </w:rPr>
        <w:tab/>
        <w:t xml:space="preserve">Vodnogospodarski sustav </w:t>
      </w:r>
      <w:r w:rsidRPr="00BF7B33">
        <w:rPr>
          <w:rFonts w:ascii="Times New Roman" w:hAnsi="Times New Roman" w:cs="Times New Roman"/>
        </w:rPr>
        <w:t>1:25.000</w:t>
      </w:r>
    </w:p>
    <w:p w:rsidR="00E30322" w:rsidRPr="00BF7B33" w:rsidRDefault="00E30322" w:rsidP="00BF7B33">
      <w:pPr>
        <w:tabs>
          <w:tab w:val="left" w:pos="567"/>
        </w:tabs>
        <w:jc w:val="both"/>
        <w:rPr>
          <w:rFonts w:ascii="Times New Roman" w:hAnsi="Times New Roman" w:cs="Times New Roman"/>
        </w:rPr>
      </w:pPr>
    </w:p>
    <w:p w:rsidR="00BF7B33" w:rsidRPr="00BF7B33" w:rsidRDefault="00BF7B33" w:rsidP="00BF7B33">
      <w:pPr>
        <w:tabs>
          <w:tab w:val="left" w:pos="567"/>
        </w:tabs>
        <w:jc w:val="both"/>
        <w:rPr>
          <w:rFonts w:ascii="Times New Roman" w:hAnsi="Times New Roman" w:cs="Times New Roman"/>
          <w:b/>
        </w:rPr>
      </w:pPr>
      <w:r w:rsidRPr="00BF7B33">
        <w:rPr>
          <w:rFonts w:ascii="Times New Roman" w:hAnsi="Times New Roman" w:cs="Times New Roman"/>
          <w:b/>
        </w:rPr>
        <w:t>3.</w:t>
      </w:r>
      <w:r w:rsidRPr="00BF7B33">
        <w:rPr>
          <w:rFonts w:ascii="Times New Roman" w:hAnsi="Times New Roman" w:cs="Times New Roman"/>
          <w:b/>
        </w:rPr>
        <w:tab/>
        <w:t>Uvjeti korištenja i zaštite prostora</w:t>
      </w:r>
    </w:p>
    <w:p w:rsidR="00BF7B33" w:rsidRPr="00BF7B33" w:rsidRDefault="00BF7B33" w:rsidP="00BF7B33">
      <w:pPr>
        <w:tabs>
          <w:tab w:val="left" w:pos="567"/>
        </w:tabs>
        <w:jc w:val="both"/>
        <w:rPr>
          <w:rFonts w:ascii="Times New Roman" w:hAnsi="Times New Roman" w:cs="Times New Roman"/>
        </w:rPr>
      </w:pPr>
      <w:r w:rsidRPr="00BF7B33">
        <w:rPr>
          <w:rFonts w:ascii="Times New Roman" w:hAnsi="Times New Roman" w:cs="Times New Roman"/>
        </w:rPr>
        <w:t>3.1</w:t>
      </w:r>
      <w:r w:rsidRPr="00BF7B33">
        <w:rPr>
          <w:rFonts w:ascii="Times New Roman" w:hAnsi="Times New Roman" w:cs="Times New Roman"/>
        </w:rPr>
        <w:tab/>
        <w:t xml:space="preserve">Područja posebnih uvjeta korištenja; </w:t>
      </w:r>
    </w:p>
    <w:p w:rsidR="00BF7B33" w:rsidRPr="00BF7B33" w:rsidRDefault="00BF7B33" w:rsidP="00BF7B33">
      <w:pPr>
        <w:tabs>
          <w:tab w:val="left" w:pos="567"/>
        </w:tabs>
        <w:jc w:val="both"/>
        <w:rPr>
          <w:rFonts w:ascii="Times New Roman" w:hAnsi="Times New Roman" w:cs="Times New Roman"/>
        </w:rPr>
      </w:pPr>
      <w:r w:rsidRPr="00BF7B33">
        <w:rPr>
          <w:rFonts w:ascii="Times New Roman" w:hAnsi="Times New Roman" w:cs="Times New Roman"/>
        </w:rPr>
        <w:tab/>
        <w:t>Područja posebn</w:t>
      </w:r>
      <w:r w:rsidR="00E30322">
        <w:rPr>
          <w:rFonts w:ascii="Times New Roman" w:hAnsi="Times New Roman" w:cs="Times New Roman"/>
        </w:rPr>
        <w:t>ih ograničenja u korištenju</w:t>
      </w:r>
      <w:r w:rsidR="00E30322">
        <w:rPr>
          <w:rFonts w:ascii="Times New Roman" w:hAnsi="Times New Roman" w:cs="Times New Roman"/>
        </w:rPr>
        <w:tab/>
      </w:r>
      <w:r w:rsidR="00E30322">
        <w:rPr>
          <w:rFonts w:ascii="Times New Roman" w:hAnsi="Times New Roman" w:cs="Times New Roman"/>
        </w:rPr>
        <w:tab/>
      </w:r>
      <w:r w:rsidR="00E30322">
        <w:rPr>
          <w:rFonts w:ascii="Times New Roman" w:hAnsi="Times New Roman" w:cs="Times New Roman"/>
        </w:rPr>
        <w:tab/>
        <w:t xml:space="preserve"> </w:t>
      </w:r>
      <w:r w:rsidRPr="00BF7B33">
        <w:rPr>
          <w:rFonts w:ascii="Times New Roman" w:hAnsi="Times New Roman" w:cs="Times New Roman"/>
        </w:rPr>
        <w:t>1:25.000</w:t>
      </w:r>
    </w:p>
    <w:p w:rsidR="00BF7B33" w:rsidRPr="00BF7B33" w:rsidRDefault="00BF7B33" w:rsidP="00BF7B33">
      <w:pPr>
        <w:tabs>
          <w:tab w:val="left" w:pos="567"/>
        </w:tabs>
        <w:jc w:val="both"/>
        <w:rPr>
          <w:rFonts w:ascii="Times New Roman" w:hAnsi="Times New Roman" w:cs="Times New Roman"/>
        </w:rPr>
      </w:pPr>
      <w:r w:rsidRPr="00BF7B33">
        <w:rPr>
          <w:rFonts w:ascii="Times New Roman" w:hAnsi="Times New Roman" w:cs="Times New Roman"/>
        </w:rPr>
        <w:t>3.2</w:t>
      </w:r>
      <w:r w:rsidRPr="00BF7B33">
        <w:rPr>
          <w:rFonts w:ascii="Times New Roman" w:hAnsi="Times New Roman" w:cs="Times New Roman"/>
        </w:rPr>
        <w:tab/>
        <w:t>Područja i dijelovi prim</w:t>
      </w:r>
      <w:r w:rsidR="00E30322">
        <w:rPr>
          <w:rFonts w:ascii="Times New Roman" w:hAnsi="Times New Roman" w:cs="Times New Roman"/>
        </w:rPr>
        <w:t>jene planskih mjera zaštite</w:t>
      </w:r>
      <w:r w:rsidR="00E30322">
        <w:rPr>
          <w:rFonts w:ascii="Times New Roman" w:hAnsi="Times New Roman" w:cs="Times New Roman"/>
        </w:rPr>
        <w:tab/>
      </w:r>
      <w:r w:rsidR="00E30322">
        <w:rPr>
          <w:rFonts w:ascii="Times New Roman" w:hAnsi="Times New Roman" w:cs="Times New Roman"/>
        </w:rPr>
        <w:tab/>
      </w:r>
      <w:r w:rsidR="00E30322">
        <w:rPr>
          <w:rFonts w:ascii="Times New Roman" w:hAnsi="Times New Roman" w:cs="Times New Roman"/>
        </w:rPr>
        <w:tab/>
        <w:t xml:space="preserve"> </w:t>
      </w:r>
      <w:r w:rsidRPr="00BF7B33">
        <w:rPr>
          <w:rFonts w:ascii="Times New Roman" w:hAnsi="Times New Roman" w:cs="Times New Roman"/>
        </w:rPr>
        <w:t>1:25.000</w:t>
      </w:r>
    </w:p>
    <w:p w:rsidR="00BF7B33" w:rsidRPr="00BF7B33" w:rsidRDefault="00BF7B33" w:rsidP="00BF7B33">
      <w:pPr>
        <w:tabs>
          <w:tab w:val="left" w:pos="567"/>
        </w:tabs>
        <w:jc w:val="both"/>
        <w:rPr>
          <w:rFonts w:ascii="Times New Roman" w:hAnsi="Times New Roman" w:cs="Times New Roman"/>
          <w:b/>
        </w:rPr>
      </w:pPr>
      <w:r w:rsidRPr="00BF7B33">
        <w:rPr>
          <w:rFonts w:ascii="Times New Roman" w:hAnsi="Times New Roman" w:cs="Times New Roman"/>
          <w:b/>
        </w:rPr>
        <w:t>4.    Građevin</w:t>
      </w:r>
      <w:r w:rsidR="00E30322">
        <w:rPr>
          <w:rFonts w:ascii="Times New Roman" w:hAnsi="Times New Roman" w:cs="Times New Roman"/>
          <w:b/>
        </w:rPr>
        <w:t>ska područja naselja</w:t>
      </w:r>
      <w:r w:rsidR="00E30322">
        <w:rPr>
          <w:rFonts w:ascii="Times New Roman" w:hAnsi="Times New Roman" w:cs="Times New Roman"/>
          <w:b/>
        </w:rPr>
        <w:tab/>
        <w:t xml:space="preserve">               </w:t>
      </w:r>
      <w:r w:rsidRPr="00BF7B33">
        <w:rPr>
          <w:rFonts w:ascii="Times New Roman" w:hAnsi="Times New Roman" w:cs="Times New Roman"/>
          <w:b/>
        </w:rPr>
        <w:t>1:5.000</w:t>
      </w:r>
    </w:p>
    <w:p w:rsidR="00BF7B33" w:rsidRPr="00BF7B33" w:rsidRDefault="00BF7B33" w:rsidP="00BF7B33">
      <w:pPr>
        <w:jc w:val="both"/>
        <w:rPr>
          <w:rFonts w:ascii="Times New Roman" w:hAnsi="Times New Roman" w:cs="Times New Roman"/>
        </w:rPr>
      </w:pPr>
    </w:p>
    <w:p w:rsidR="00BF7B33" w:rsidRPr="00BF7B33" w:rsidRDefault="00BF7B33" w:rsidP="00BF7B33">
      <w:pPr>
        <w:jc w:val="both"/>
        <w:rPr>
          <w:rFonts w:ascii="Times New Roman" w:hAnsi="Times New Roman" w:cs="Times New Roman"/>
        </w:rPr>
      </w:pPr>
      <w:r w:rsidRPr="00BF7B33">
        <w:rPr>
          <w:rFonts w:ascii="Times New Roman" w:hAnsi="Times New Roman" w:cs="Times New Roman"/>
        </w:rPr>
        <w:t>2) Grafički prikazi: 1. Korištenje i namjena površina 2.1. Promet 2.2. Pošta i telekomunikacije, 2.3.   Energetski sustav, 2.4.  Vodnogospodarski sustav, 3.1.  Uvjeti  za  korištenje,  uređenje  i  zaštite  -  Područja  posebnih  uvjeta  korištenja, 3.2. Uvjeti za korištenje, uređenje i zaštite - Područja posebnih ograničenja u korištenju, 3.3 Uvjeti za korištenje, uređenje i zaštite -Područja primjene posebnih mjera uređenja i zaštite u mjerilu 1:25.000 i 4. Građevinska područja naselja u mjerilu 1:5.000 iz članka 2. stavka 1. točke „Grafički dio“ Odluke o donošenju Prostornog plana uređenja Općine Zadvarje  („Službeni glasnik općine Zadvarje, br: 2/06 i 01/12) prestaju važiti.</w:t>
      </w:r>
    </w:p>
    <w:p w:rsidR="00BF7B33" w:rsidRPr="00BF7B33" w:rsidRDefault="00BF7B33" w:rsidP="00BF7B33">
      <w:pPr>
        <w:jc w:val="both"/>
        <w:rPr>
          <w:rFonts w:ascii="Times New Roman" w:hAnsi="Times New Roman" w:cs="Times New Roman"/>
        </w:rPr>
      </w:pPr>
    </w:p>
    <w:p w:rsidR="00BF7B33" w:rsidRPr="00BF7B33" w:rsidRDefault="00BF7B33" w:rsidP="00BF7B33">
      <w:pPr>
        <w:jc w:val="both"/>
        <w:rPr>
          <w:rFonts w:ascii="Times New Roman" w:hAnsi="Times New Roman" w:cs="Times New Roman"/>
        </w:rPr>
      </w:pPr>
      <w:r w:rsidRPr="00BF7B33">
        <w:rPr>
          <w:rFonts w:ascii="Times New Roman" w:hAnsi="Times New Roman" w:cs="Times New Roman"/>
        </w:rPr>
        <w:t>3)</w:t>
      </w:r>
      <w:r w:rsidRPr="00BF7B33">
        <w:rPr>
          <w:rFonts w:ascii="Times New Roman" w:hAnsi="Times New Roman" w:cs="Times New Roman"/>
        </w:rPr>
        <w:tab/>
        <w:t>Stupanjem na snagu ove Odluke umjesto grafičkih prikaza iz gornjeg stavka primjenjivati će se grafički prikazi: 1. Korištenje i namjena površina 2.1. Promet (cestovni, pomorski) 2.2. Pošta i telekomunikacije, 2.3.   Energetski sustav, 2.4.  Vodnogospodarski sustav – vodoopskrba i odvodnja ,</w:t>
      </w:r>
    </w:p>
    <w:p w:rsidR="00BF7B33" w:rsidRPr="00BF7B33" w:rsidRDefault="00BF7B33" w:rsidP="00BF7B33">
      <w:pPr>
        <w:jc w:val="both"/>
        <w:rPr>
          <w:rFonts w:ascii="Times New Roman" w:hAnsi="Times New Roman" w:cs="Times New Roman"/>
        </w:rPr>
      </w:pPr>
      <w:r w:rsidRPr="00BF7B33">
        <w:rPr>
          <w:rFonts w:ascii="Times New Roman" w:hAnsi="Times New Roman" w:cs="Times New Roman"/>
        </w:rPr>
        <w:t>3.1.</w:t>
      </w:r>
      <w:r w:rsidRPr="00BF7B33">
        <w:rPr>
          <w:rFonts w:ascii="Times New Roman" w:hAnsi="Times New Roman" w:cs="Times New Roman"/>
        </w:rPr>
        <w:tab/>
        <w:t>Uvjeti za korištenje, uređenje i zaštite - Područja posebnih uvjeta korištenja (prirodna i spomenička baština), 3.1.1. Uvjeti za korištenje, uređenje i zaštite – Područje Nacionalne ekološke mreže, 3.2. Uvjeti za korištenje, uređenje i zaštite - Područja posebnih ograničenja u korištenju (tlo, vode i more), 3.3 Uvjeti za korištenje, uređenje i zaštite - Područja primjene posebnih mjera uređenja i zaštite (uređenje zemljišta, zaštita posebnih vrijednosti i obilježja, područja i dijelovi primjene planskih mjera zaštite) u mjerilu 1:25.000 i 4. Građevinska područja naselja u mjerilu 1:5.000 i iz članka 2. stavka 1.  točke „B) Grafički dio“ iz ove Odluke.</w:t>
      </w:r>
    </w:p>
    <w:p w:rsidR="00BF7B33" w:rsidRPr="00BF7B33" w:rsidRDefault="00C22C55" w:rsidP="00BF7B33">
      <w:pPr>
        <w:jc w:val="both"/>
        <w:rPr>
          <w:rFonts w:ascii="Times New Roman" w:hAnsi="Times New Roman" w:cs="Times New Roman"/>
        </w:rPr>
      </w:pPr>
      <w:r>
        <w:rPr>
          <w:rFonts w:ascii="Times New Roman" w:hAnsi="Times New Roman" w:cs="Times New Roman"/>
          <w:noProof/>
          <w:lang w:eastAsia="hr-HR"/>
        </w:rPr>
        <w:pict>
          <v:shape id="_x0000_s1029" type="#_x0000_t202" style="position:absolute;left:0;text-align:left;margin-left:-38.25pt;margin-top:-143.85pt;width:534pt;height:24pt;z-index:251748352" fillcolor="#d6e3bc [1302]" strokecolor="white [3212]">
            <v:textbox style="mso-next-textbox:#_x0000_s1029">
              <w:txbxContent>
                <w:p w:rsidR="003027E3" w:rsidRPr="00522592" w:rsidRDefault="003027E3" w:rsidP="00E30322">
                  <w:pPr>
                    <w:rPr>
                      <w:rFonts w:ascii="Times New Roman" w:hAnsi="Times New Roman" w:cs="Times New Roman"/>
                      <w:i/>
                    </w:rPr>
                  </w:pPr>
                  <w:r>
                    <w:rPr>
                      <w:rFonts w:ascii="Times New Roman" w:hAnsi="Times New Roman" w:cs="Times New Roman"/>
                      <w:i/>
                    </w:rPr>
                    <w:t xml:space="preserve">Ponedjeljak 23.08.2016.               </w:t>
                  </w:r>
                  <w:r w:rsidRPr="00522592">
                    <w:rPr>
                      <w:rFonts w:ascii="Times New Roman" w:hAnsi="Times New Roman" w:cs="Times New Roman"/>
                      <w:i/>
                    </w:rPr>
                    <w:t>S</w:t>
                  </w:r>
                  <w:r>
                    <w:rPr>
                      <w:rFonts w:ascii="Times New Roman" w:hAnsi="Times New Roman" w:cs="Times New Roman"/>
                      <w:i/>
                    </w:rPr>
                    <w:t>LUŽBENI GLASNIK OPĆINE ZADVARJE  BROJ  5                             stranica 2.</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BF7B33" w:rsidRPr="00BF7B33" w:rsidRDefault="003027E3" w:rsidP="003321DD">
      <w:pPr>
        <w:pStyle w:val="Odlomakpopisa"/>
        <w:numPr>
          <w:ilvl w:val="0"/>
          <w:numId w:val="1"/>
        </w:numPr>
        <w:spacing w:after="0" w:line="259" w:lineRule="auto"/>
        <w:jc w:val="center"/>
        <w:rPr>
          <w:rFonts w:ascii="Times New Roman" w:hAnsi="Times New Roman"/>
        </w:rPr>
      </w:pPr>
      <w:r>
        <w:rPr>
          <w:rFonts w:ascii="Times New Roman" w:hAnsi="Times New Roman"/>
        </w:rPr>
        <w:t xml:space="preserve"> </w:t>
      </w:r>
    </w:p>
    <w:p w:rsidR="00BF7B33" w:rsidRPr="00BF7B33" w:rsidRDefault="00BF7B33" w:rsidP="00BF7B33">
      <w:pPr>
        <w:jc w:val="both"/>
        <w:rPr>
          <w:rFonts w:ascii="Times New Roman" w:hAnsi="Times New Roman" w:cs="Times New Roman"/>
        </w:rPr>
      </w:pPr>
      <w:r w:rsidRPr="00BF7B33">
        <w:rPr>
          <w:rFonts w:ascii="Times New Roman" w:hAnsi="Times New Roman" w:cs="Times New Roman"/>
        </w:rPr>
        <w:t>(1)</w:t>
      </w:r>
      <w:r w:rsidRPr="00BF7B33">
        <w:rPr>
          <w:rFonts w:ascii="Times New Roman" w:hAnsi="Times New Roman" w:cs="Times New Roman"/>
          <w:b/>
        </w:rPr>
        <w:t xml:space="preserve"> Članak 5. </w:t>
      </w:r>
      <w:r w:rsidRPr="00BF7B33">
        <w:rPr>
          <w:rFonts w:ascii="Times New Roman" w:hAnsi="Times New Roman" w:cs="Times New Roman"/>
        </w:rPr>
        <w:t>Odluke o donošenju  Prostornog plana uređenja Općine Zadvarje  („Službeni glasnik općine Zadvarje“, br: 2/06 i 01/12), mijenja se i glasi:</w:t>
      </w:r>
    </w:p>
    <w:p w:rsidR="00BF7B33" w:rsidRPr="00BF7B33" w:rsidRDefault="00BF7B33" w:rsidP="00BF7B33">
      <w:pPr>
        <w:pStyle w:val="Tijeloteksta"/>
        <w:tabs>
          <w:tab w:val="left" w:pos="426"/>
        </w:tabs>
        <w:spacing w:before="60" w:after="60"/>
        <w:ind w:left="426" w:right="-288"/>
        <w:jc w:val="both"/>
        <w:rPr>
          <w:rFonts w:cs="Times New Roman"/>
          <w:sz w:val="22"/>
          <w:szCs w:val="22"/>
        </w:rPr>
      </w:pPr>
      <w:r w:rsidRPr="00BF7B33">
        <w:rPr>
          <w:rFonts w:cs="Times New Roman"/>
          <w:sz w:val="22"/>
          <w:szCs w:val="22"/>
        </w:rPr>
        <w:t>Pojedini pojmovi u smislu ove Odluke  imaju sljedeće značenje:</w:t>
      </w:r>
    </w:p>
    <w:p w:rsidR="00BF7B33" w:rsidRPr="00BF7B33" w:rsidRDefault="00BF7B33" w:rsidP="00BF7B33">
      <w:pPr>
        <w:autoSpaceDE w:val="0"/>
        <w:autoSpaceDN w:val="0"/>
        <w:adjustRightInd w:val="0"/>
        <w:spacing w:before="60" w:after="60"/>
        <w:ind w:left="426" w:right="-142"/>
        <w:jc w:val="both"/>
        <w:rPr>
          <w:rFonts w:ascii="Times New Roman" w:hAnsi="Times New Roman" w:cs="Times New Roman"/>
        </w:rPr>
      </w:pPr>
      <w:r w:rsidRPr="00BF7B33">
        <w:rPr>
          <w:rFonts w:ascii="Times New Roman" w:hAnsi="Times New Roman" w:cs="Times New Roman"/>
          <w:i/>
        </w:rPr>
        <w:t>Balkon</w:t>
      </w:r>
      <w:r w:rsidRPr="00BF7B33">
        <w:rPr>
          <w:rFonts w:ascii="Times New Roman" w:hAnsi="Times New Roman" w:cs="Times New Roman"/>
          <w:b/>
        </w:rPr>
        <w:t xml:space="preserve"> </w:t>
      </w:r>
      <w:r w:rsidRPr="00BF7B33">
        <w:rPr>
          <w:rFonts w:ascii="Times New Roman" w:hAnsi="Times New Roman" w:cs="Times New Roman"/>
        </w:rPr>
        <w:t>je dio pojedine etaže zgrade, koji cijelom svojom površinom izlazi izvan obrisa zgrade i nije natkriven, osim podnom pločom balkona na katu iznad,</w:t>
      </w:r>
    </w:p>
    <w:p w:rsidR="00BF7B33" w:rsidRPr="00BF7B33" w:rsidRDefault="00BF7B33" w:rsidP="00BF7B33">
      <w:pPr>
        <w:autoSpaceDE w:val="0"/>
        <w:autoSpaceDN w:val="0"/>
        <w:adjustRightInd w:val="0"/>
        <w:spacing w:before="60" w:after="60"/>
        <w:ind w:left="426" w:right="-142"/>
        <w:jc w:val="both"/>
        <w:rPr>
          <w:rFonts w:ascii="Times New Roman" w:hAnsi="Times New Roman" w:cs="Times New Roman"/>
          <w:b/>
        </w:rPr>
      </w:pPr>
      <w:r w:rsidRPr="00BF7B33">
        <w:rPr>
          <w:rFonts w:ascii="Times New Roman" w:hAnsi="Times New Roman" w:cs="Times New Roman"/>
          <w:i/>
        </w:rPr>
        <w:t>Dvojna zgrada</w:t>
      </w:r>
      <w:r w:rsidRPr="00BF7B33">
        <w:rPr>
          <w:rFonts w:ascii="Times New Roman" w:hAnsi="Times New Roman" w:cs="Times New Roman"/>
        </w:rPr>
        <w:t xml:space="preserve"> je zgrada kojoj se jedno bočno pročelje nalazi izgrađeno uz bočno pročelje susjedne zgrade, a uz ostala pročelja nalazi se uređeni ili neuređeni dio građevne čestice, odnosno uređena prometna površina,</w:t>
      </w:r>
    </w:p>
    <w:p w:rsidR="00BF7B33" w:rsidRPr="00BF7B33" w:rsidRDefault="00BF7B33" w:rsidP="00BF7B33">
      <w:pPr>
        <w:autoSpaceDE w:val="0"/>
        <w:autoSpaceDN w:val="0"/>
        <w:adjustRightInd w:val="0"/>
        <w:spacing w:before="60" w:after="60"/>
        <w:ind w:left="426" w:right="-142"/>
        <w:jc w:val="both"/>
        <w:rPr>
          <w:rFonts w:ascii="Times New Roman" w:hAnsi="Times New Roman" w:cs="Times New Roman"/>
        </w:rPr>
      </w:pPr>
      <w:r w:rsidRPr="00BF7B33">
        <w:rPr>
          <w:rFonts w:ascii="Times New Roman" w:hAnsi="Times New Roman" w:cs="Times New Roman"/>
          <w:i/>
        </w:rPr>
        <w:t>Etaža</w:t>
      </w:r>
      <w:r w:rsidRPr="00BF7B33">
        <w:rPr>
          <w:rFonts w:ascii="Times New Roman" w:hAnsi="Times New Roman" w:cs="Times New Roman"/>
        </w:rPr>
        <w:t xml:space="preserve"> je naziv za pojedinu prostornu razinu zgrade (Podrum - Po, Suteren - S, Prizemlje - P, Kat i Potkrovlje - Pk). Najmanja svjetla visina pojedine etaže ne smije biti manja od 2,40 m, osim nestambenog podruma gdje je moguća i manja visina. Najveća visina etaže se utvrđuje u odnosu na namjenu prostora na pojedinoj razini građevine.</w:t>
      </w:r>
    </w:p>
    <w:p w:rsidR="00BF7B33" w:rsidRPr="00BF7B33" w:rsidRDefault="00BF7B33" w:rsidP="00BF7B33">
      <w:pPr>
        <w:pStyle w:val="Tijeloteksta"/>
        <w:tabs>
          <w:tab w:val="left" w:pos="426"/>
        </w:tabs>
        <w:spacing w:before="60" w:after="60"/>
        <w:ind w:left="426"/>
        <w:jc w:val="both"/>
        <w:rPr>
          <w:rFonts w:cs="Times New Roman"/>
          <w:sz w:val="22"/>
          <w:szCs w:val="22"/>
        </w:rPr>
      </w:pPr>
      <w:r w:rsidRPr="00BF7B33">
        <w:rPr>
          <w:rFonts w:cs="Times New Roman"/>
          <w:i/>
          <w:sz w:val="22"/>
          <w:szCs w:val="22"/>
        </w:rPr>
        <w:t>Gradivi dio građevne čestice</w:t>
      </w:r>
      <w:r w:rsidRPr="00BF7B33">
        <w:rPr>
          <w:rFonts w:cs="Times New Roman"/>
          <w:sz w:val="22"/>
          <w:szCs w:val="22"/>
        </w:rPr>
        <w:t xml:space="preserve"> je površina građevne čestice unutar koje se mora smjestiti izgrađena površina zemljišta pod građevinama (ortogonalne projekcije svih nadzemnih dijelova građevina), a određena je općim i posebnim lokacijskim uvjetima u pogledu najmanjih udaljenosti građevina od granica građevne čestice. </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Građevni pravac</w:t>
      </w:r>
      <w:r w:rsidRPr="00BF7B33">
        <w:rPr>
          <w:rFonts w:cs="Times New Roman"/>
          <w:sz w:val="22"/>
          <w:szCs w:val="22"/>
        </w:rPr>
        <w:t xml:space="preserve"> je zamišljeni pravac kojim se određuje položaj građevine na građevnoj čestici na način da se na njega naslanjaju najmanje dvije najistaknutije točke pročelja građevine, a određen je u odnosu na regulacijski pravac.</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Interpolacija</w:t>
      </w:r>
      <w:r w:rsidRPr="00BF7B33">
        <w:rPr>
          <w:rFonts w:cs="Times New Roman"/>
          <w:sz w:val="22"/>
          <w:szCs w:val="22"/>
        </w:rPr>
        <w:t xml:space="preserve"> je u smislu ovog Plana gradnja građevine na neizgrađenoj građevnoj čestici unutar izgrađenog dijela naselja pri čemu su okolnim postojećim građevinama određeni regulacijski i građevinski pravci i ne podrazumijeva nužno interpolaciju građevine između dvije susjedne građevine.</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Kat (K)</w:t>
      </w:r>
      <w:r w:rsidRPr="00BF7B33">
        <w:rPr>
          <w:rFonts w:cs="Times New Roman"/>
          <w:sz w:val="22"/>
          <w:szCs w:val="22"/>
        </w:rPr>
        <w:t xml:space="preserve"> je dio građevine čiji se prostor nalazi između dva stropa iznad prizemlja.</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Konačno zaravnan i uređen teren</w:t>
      </w:r>
      <w:r w:rsidRPr="00BF7B33">
        <w:rPr>
          <w:rFonts w:cs="Times New Roman"/>
          <w:sz w:val="22"/>
          <w:szCs w:val="22"/>
        </w:rPr>
        <w:t xml:space="preserve"> na građevnoj čestici može se oblikovati na način da odstupa najviše 1,00 m u visinu  u odnosu na prirodni teren prije gradnje.</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Kosi teren</w:t>
      </w:r>
      <w:r w:rsidRPr="00BF7B33">
        <w:rPr>
          <w:rFonts w:cs="Times New Roman"/>
          <w:sz w:val="22"/>
          <w:szCs w:val="22"/>
        </w:rPr>
        <w:t xml:space="preserve"> je teren nagiba većeg od 15%.</w:t>
      </w:r>
    </w:p>
    <w:p w:rsidR="00BF7B33" w:rsidRPr="00BF7B33" w:rsidRDefault="00BF7B33" w:rsidP="00BF7B33">
      <w:pPr>
        <w:pStyle w:val="StandardWeb"/>
        <w:tabs>
          <w:tab w:val="left" w:pos="426"/>
        </w:tabs>
        <w:spacing w:before="60" w:beforeAutospacing="0" w:after="60" w:afterAutospacing="0"/>
        <w:ind w:left="425"/>
        <w:jc w:val="both"/>
        <w:rPr>
          <w:sz w:val="22"/>
          <w:szCs w:val="22"/>
        </w:rPr>
      </w:pPr>
      <w:r w:rsidRPr="00BF7B33">
        <w:rPr>
          <w:i/>
          <w:sz w:val="22"/>
          <w:szCs w:val="22"/>
        </w:rPr>
        <w:t>Nerazvrstana cesta</w:t>
      </w:r>
      <w:r w:rsidRPr="00BF7B33">
        <w:rPr>
          <w:sz w:val="22"/>
          <w:szCs w:val="22"/>
        </w:rPr>
        <w:t xml:space="preserve"> je javna prometna površina koja se koristi za promet prema bilo kojoj osnovi i koja je pristupačna većem broju raznih korisnika, a nije razvrstana u javnu cestu u smislu posebnog propisa.</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Osnovna građevina</w:t>
      </w:r>
      <w:r w:rsidRPr="00BF7B33">
        <w:rPr>
          <w:rFonts w:cs="Times New Roman"/>
          <w:sz w:val="22"/>
          <w:szCs w:val="22"/>
        </w:rPr>
        <w:t xml:space="preserve"> je zgrada namjene koja je jedina ili pretežita unutar površine određene namjene. Pretežitost namjene osnovne građevine određuje se natpolovičnim udjelom određene namjene u njezinom ukupnom GBP-u.</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Podrum (Po)</w:t>
      </w:r>
      <w:r w:rsidRPr="00BF7B33">
        <w:rPr>
          <w:rFonts w:cs="Times New Roman"/>
          <w:sz w:val="22"/>
          <w:szCs w:val="22"/>
        </w:rPr>
        <w:t xml:space="preserve"> je dio građevine koji je potpuno ukopan ili je ukopan više od 50% svoga volumena u konačno uređeni zaravnani teren i čiji se prostor nalazi ispod poda prizemlja, odnosno suterena.</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Pomoćna građevina</w:t>
      </w:r>
      <w:r w:rsidRPr="00BF7B33">
        <w:rPr>
          <w:rFonts w:cs="Times New Roman"/>
          <w:sz w:val="22"/>
          <w:szCs w:val="22"/>
        </w:rPr>
        <w:t xml:space="preserve"> je građevina koju je moguće smjestiti na istoj građevnoj čestici s osnovnom građevinom, a namijenjena je smještaju njezinih dopunskih sadržaja koji služe njezinoj redovnoj uporabi. Pomoćne građevine su: garaže za osobna vozila, drvarnice, spremišta, nadstrešnice i vrtne sjenice, bazeni za vlastite potrebe, kotlovnice za kruto i tekuće gorivo, podzemni i nadzemni spremnici goriva za grijanje, ljetne kuhinje i sl. </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Posebni propis</w:t>
      </w:r>
      <w:r w:rsidRPr="00BF7B33">
        <w:rPr>
          <w:rFonts w:cs="Times New Roman"/>
          <w:sz w:val="22"/>
          <w:szCs w:val="22"/>
        </w:rPr>
        <w:t xml:space="preserve"> je važeći zakonski ili podzakonski propis kojim se regulira područje pojedine djelatnosti iz konteksta odredbi.</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Postojeća građevina</w:t>
      </w:r>
      <w:r w:rsidRPr="00BF7B33">
        <w:rPr>
          <w:rFonts w:cs="Times New Roman"/>
          <w:sz w:val="22"/>
          <w:szCs w:val="22"/>
        </w:rPr>
        <w:t xml:space="preserve"> je građevina određena Zakonom ili posebnim zakonom iz područja građenja.</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Postojeći građevinski prava</w:t>
      </w:r>
      <w:r w:rsidRPr="00BF7B33">
        <w:rPr>
          <w:rFonts w:cs="Times New Roman"/>
          <w:sz w:val="22"/>
          <w:szCs w:val="22"/>
        </w:rPr>
        <w:t>c je pravac prema regulacijskom pravcu koji je definiran postojećim  susjednim građevinama u odnosu na predmetnu građevinsku česticu.</w:t>
      </w:r>
    </w:p>
    <w:p w:rsidR="00BF7B33" w:rsidRPr="00BF7B33" w:rsidRDefault="00C22C55" w:rsidP="00BF7B33">
      <w:pPr>
        <w:pStyle w:val="Tijeloteksta"/>
        <w:tabs>
          <w:tab w:val="left" w:pos="426"/>
        </w:tabs>
        <w:spacing w:before="60" w:after="60"/>
        <w:ind w:left="425"/>
        <w:jc w:val="both"/>
        <w:rPr>
          <w:rFonts w:cs="Times New Roman"/>
          <w:sz w:val="22"/>
          <w:szCs w:val="22"/>
        </w:rPr>
      </w:pPr>
      <w:r w:rsidRPr="00C22C55">
        <w:rPr>
          <w:rFonts w:cs="Times New Roman"/>
          <w:noProof/>
          <w:lang w:eastAsia="hr-HR"/>
        </w:rPr>
        <w:pict>
          <v:shape id="_x0000_s1030" type="#_x0000_t202" style="position:absolute;left:0;text-align:left;margin-left:-33pt;margin-top:-36pt;width:534pt;height:24pt;z-index:251749376" fillcolor="#d6e3bc [1302]" strokecolor="white [3212]">
            <v:textbox style="mso-next-textbox:#_x0000_s1030">
              <w:txbxContent>
                <w:p w:rsidR="003027E3" w:rsidRPr="00522592" w:rsidRDefault="004A2FB9" w:rsidP="003027E3">
                  <w:pPr>
                    <w:rPr>
                      <w:rFonts w:ascii="Times New Roman" w:hAnsi="Times New Roman" w:cs="Times New Roman"/>
                      <w:i/>
                    </w:rPr>
                  </w:pPr>
                  <w:r>
                    <w:rPr>
                      <w:rFonts w:ascii="Times New Roman" w:hAnsi="Times New Roman" w:cs="Times New Roman"/>
                      <w:i/>
                    </w:rPr>
                    <w:t>Utorak</w:t>
                  </w:r>
                  <w:r w:rsidR="003027E3">
                    <w:rPr>
                      <w:rFonts w:ascii="Times New Roman" w:hAnsi="Times New Roman" w:cs="Times New Roman"/>
                      <w:i/>
                    </w:rPr>
                    <w:t xml:space="preserve"> 23.08.2016.            </w:t>
                  </w:r>
                  <w:r>
                    <w:rPr>
                      <w:rFonts w:ascii="Times New Roman" w:hAnsi="Times New Roman" w:cs="Times New Roman"/>
                      <w:i/>
                    </w:rPr>
                    <w:t xml:space="preserve">        </w:t>
                  </w:r>
                  <w:r w:rsidR="003027E3">
                    <w:rPr>
                      <w:rFonts w:ascii="Times New Roman" w:hAnsi="Times New Roman" w:cs="Times New Roman"/>
                      <w:i/>
                    </w:rPr>
                    <w:t xml:space="preserve">   </w:t>
                  </w:r>
                  <w:r w:rsidR="003027E3" w:rsidRPr="00522592">
                    <w:rPr>
                      <w:rFonts w:ascii="Times New Roman" w:hAnsi="Times New Roman" w:cs="Times New Roman"/>
                      <w:i/>
                    </w:rPr>
                    <w:t>S</w:t>
                  </w:r>
                  <w:r w:rsidR="003027E3">
                    <w:rPr>
                      <w:rFonts w:ascii="Times New Roman" w:hAnsi="Times New Roman" w:cs="Times New Roman"/>
                      <w:i/>
                    </w:rPr>
                    <w:t>LUŽBENI GLASNIK OPĆINE ZADVARJE  BROJ  5                           stranica 3.</w:t>
                  </w:r>
                  <w:r w:rsidR="003027E3" w:rsidRPr="00522592">
                    <w:rPr>
                      <w:rFonts w:ascii="Times New Roman" w:hAnsi="Times New Roman" w:cs="Times New Roman"/>
                      <w:i/>
                    </w:rPr>
                    <w:t xml:space="preserve">                     </w:t>
                  </w:r>
                  <w:r w:rsidR="003027E3">
                    <w:rPr>
                      <w:rFonts w:ascii="Times New Roman" w:hAnsi="Times New Roman" w:cs="Times New Roman"/>
                      <w:i/>
                    </w:rPr>
                    <w:t xml:space="preserve">                         </w:t>
                  </w:r>
                </w:p>
              </w:txbxContent>
            </v:textbox>
          </v:shape>
        </w:pict>
      </w:r>
      <w:r w:rsidR="00BF7B33" w:rsidRPr="00BF7B33">
        <w:rPr>
          <w:rFonts w:cs="Times New Roman"/>
          <w:i/>
          <w:sz w:val="22"/>
          <w:szCs w:val="22"/>
        </w:rPr>
        <w:t>Potkrovlje (Pk)</w:t>
      </w:r>
      <w:r w:rsidR="00BF7B33" w:rsidRPr="00BF7B33">
        <w:rPr>
          <w:rFonts w:cs="Times New Roman"/>
          <w:sz w:val="22"/>
          <w:szCs w:val="22"/>
        </w:rPr>
        <w:t xml:space="preserve"> je dio građevine čiji se prostor nalazi iznad zadnjega kata i neposredno ispod kosog ili zaobljenog krova,</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Prizemlje (P)</w:t>
      </w:r>
      <w:r w:rsidRPr="00BF7B33">
        <w:rPr>
          <w:rFonts w:cs="Times New Roman"/>
          <w:sz w:val="22"/>
          <w:szCs w:val="22"/>
        </w:rPr>
        <w:t xml:space="preserve"> je dio građevine čiji se prostor nalazi neposredno na površini, odnosno najviše 1,5 m iznad konačno uređenog i zaravnanog terena mjereno na najnižoj točki uz pročelje građevine ili čiji se prostor nalazi iznad podruma i/ili suterena (ispod poda kata ili krova),</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 xml:space="preserve">Prostor ograničenja </w:t>
      </w:r>
      <w:r w:rsidRPr="00BF7B33">
        <w:rPr>
          <w:rFonts w:cs="Times New Roman"/>
          <w:sz w:val="22"/>
          <w:szCs w:val="22"/>
        </w:rPr>
        <w:t>je prostor u okviru  Zaštitnog obalnog pojasa (ZOP-a)  a obuhvaća prostor kopna u širini 1000 m od obalna crte i pojas mora u širini 300 m od obalne crte a koji se  prema prikazuju u grafičkom dijelu elaborata Prostornog plana u mjerilu 1:25000 i 1:5000.</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Regulacijski pravac</w:t>
      </w:r>
      <w:r w:rsidRPr="00BF7B33">
        <w:rPr>
          <w:rFonts w:cs="Times New Roman"/>
          <w:sz w:val="22"/>
          <w:szCs w:val="22"/>
        </w:rPr>
        <w:t xml:space="preserve"> je pravac povučen granicom koja razgraničuje površinu postojećeg uličnog koridora/trase (prometne površine) u izgrađenim  dijelovima naselja, odnosno površinu planiranog uličnog koridora (prometne površine) u neizgrađenim dijelovima naselja od površina građevnih čestica. Građevna čestica može imati više regulacijskih pravaca.</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Suteren (S)</w:t>
      </w:r>
      <w:r w:rsidRPr="00BF7B33">
        <w:rPr>
          <w:rFonts w:cs="Times New Roman"/>
          <w:sz w:val="22"/>
          <w:szCs w:val="22"/>
        </w:rPr>
        <w:t xml:space="preserve"> je dio građevine čiji se prostor nalazi ispod poda prizemlja i ukopan je do 50% svoga volumena u konačno uređeni i zaravnani teren uz pročelje građevine, odnosno da je najmanje jednim svojim pročeljem izvan terena,</w:t>
      </w:r>
    </w:p>
    <w:p w:rsidR="00BF7B33" w:rsidRPr="00BF7B33" w:rsidRDefault="00BF7B33" w:rsidP="00BF7B33">
      <w:pPr>
        <w:pStyle w:val="Tijeloteksta"/>
        <w:tabs>
          <w:tab w:val="left" w:pos="426"/>
        </w:tabs>
        <w:spacing w:before="60" w:after="60"/>
        <w:ind w:left="425"/>
        <w:jc w:val="both"/>
        <w:rPr>
          <w:rFonts w:cs="Times New Roman"/>
          <w:sz w:val="22"/>
          <w:szCs w:val="22"/>
        </w:rPr>
      </w:pPr>
      <w:r w:rsidRPr="00BF7B33">
        <w:rPr>
          <w:rFonts w:cs="Times New Roman"/>
          <w:i/>
          <w:sz w:val="22"/>
          <w:szCs w:val="22"/>
        </w:rPr>
        <w:t>Visina građevine mjeri</w:t>
      </w:r>
      <w:r w:rsidRPr="00BF7B33">
        <w:rPr>
          <w:rFonts w:cs="Times New Roman"/>
          <w:sz w:val="22"/>
          <w:szCs w:val="22"/>
        </w:rPr>
        <w:t xml:space="preserve"> se od konačno zaravnanog i uređenog terena uz pročelje građevine na njegovom najnižem dijelu do gornjeg ruba stropne konstrukcije zadnjega kata, odnosno vrha nadozida potkrovlja, čija visina ne može biti viša od 1,2 m,</w:t>
      </w:r>
    </w:p>
    <w:p w:rsidR="00BF7B33" w:rsidRPr="00BF7B33" w:rsidRDefault="00BF7B33" w:rsidP="00BF7B33">
      <w:pPr>
        <w:pStyle w:val="Tijeloteksta"/>
        <w:tabs>
          <w:tab w:val="left" w:pos="426"/>
          <w:tab w:val="num" w:pos="9356"/>
        </w:tabs>
        <w:kinsoku w:val="0"/>
        <w:overflowPunct w:val="0"/>
        <w:spacing w:before="60" w:after="60"/>
        <w:ind w:left="425"/>
        <w:rPr>
          <w:rFonts w:cs="Times New Roman"/>
          <w:sz w:val="22"/>
          <w:szCs w:val="22"/>
        </w:rPr>
      </w:pPr>
      <w:r w:rsidRPr="00BF7B33">
        <w:rPr>
          <w:rFonts w:cs="Times New Roman"/>
          <w:i/>
          <w:sz w:val="22"/>
          <w:szCs w:val="22"/>
        </w:rPr>
        <w:t>Zakon</w:t>
      </w:r>
      <w:r w:rsidRPr="00BF7B33">
        <w:rPr>
          <w:rFonts w:cs="Times New Roman"/>
          <w:sz w:val="22"/>
          <w:szCs w:val="22"/>
        </w:rPr>
        <w:t xml:space="preserve"> je važeći zakonski propis iz područja prostornog uređenja.</w:t>
      </w:r>
    </w:p>
    <w:p w:rsidR="00BF7B33" w:rsidRPr="00BF7B33" w:rsidRDefault="00BF7B33" w:rsidP="00BF7B33">
      <w:pPr>
        <w:pStyle w:val="Tijeloteksta"/>
        <w:tabs>
          <w:tab w:val="num" w:pos="9356"/>
        </w:tabs>
        <w:kinsoku w:val="0"/>
        <w:overflowPunct w:val="0"/>
        <w:rPr>
          <w:rFonts w:cs="Times New Roman"/>
          <w:sz w:val="22"/>
          <w:szCs w:val="22"/>
        </w:rPr>
      </w:pPr>
    </w:p>
    <w:p w:rsidR="00BF7B33" w:rsidRPr="00BF7B33" w:rsidRDefault="00BF7B33" w:rsidP="00BF7B33">
      <w:pPr>
        <w:tabs>
          <w:tab w:val="left" w:pos="540"/>
        </w:tabs>
        <w:spacing w:before="120" w:after="120"/>
        <w:ind w:right="-289"/>
        <w:rPr>
          <w:rFonts w:ascii="Times New Roman" w:hAnsi="Times New Roman" w:cs="Times New Roman"/>
          <w:b/>
        </w:rPr>
      </w:pPr>
      <w:r w:rsidRPr="00BF7B33">
        <w:rPr>
          <w:rFonts w:ascii="Times New Roman" w:hAnsi="Times New Roman" w:cs="Times New Roman"/>
          <w:b/>
        </w:rPr>
        <w:t>II.</w:t>
      </w:r>
      <w:r w:rsidRPr="00BF7B33">
        <w:rPr>
          <w:rFonts w:ascii="Times New Roman" w:hAnsi="Times New Roman" w:cs="Times New Roman"/>
          <w:b/>
        </w:rPr>
        <w:tab/>
        <w:t>ODREDBE ZA PROVOĐENJE PLANA</w:t>
      </w:r>
    </w:p>
    <w:p w:rsidR="00BF7B33" w:rsidRPr="00BF7B33" w:rsidRDefault="00BF7B33" w:rsidP="00BF7B33">
      <w:pPr>
        <w:rPr>
          <w:rFonts w:ascii="Times New Roman" w:hAnsi="Times New Roman" w:cs="Times New Roman"/>
          <w:b/>
        </w:rPr>
      </w:pPr>
      <w:r w:rsidRPr="00BF7B33">
        <w:rPr>
          <w:rFonts w:ascii="Times New Roman" w:hAnsi="Times New Roman" w:cs="Times New Roman"/>
          <w:b/>
        </w:rPr>
        <w:t>Opće odredbe</w:t>
      </w: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jc w:val="both"/>
        <w:rPr>
          <w:rFonts w:ascii="Times New Roman" w:hAnsi="Times New Roman" w:cs="Times New Roman"/>
        </w:rPr>
      </w:pPr>
      <w:r w:rsidRPr="00BF7B33">
        <w:rPr>
          <w:rFonts w:ascii="Times New Roman" w:hAnsi="Times New Roman" w:cs="Times New Roman"/>
        </w:rPr>
        <w:t>(1) Iza č</w:t>
      </w:r>
      <w:r w:rsidRPr="00BF7B33">
        <w:rPr>
          <w:rFonts w:ascii="Times New Roman" w:hAnsi="Times New Roman" w:cs="Times New Roman"/>
          <w:b/>
        </w:rPr>
        <w:t>lanak 6.</w:t>
      </w:r>
      <w:r w:rsidRPr="00BF7B33">
        <w:rPr>
          <w:rFonts w:ascii="Times New Roman" w:hAnsi="Times New Roman" w:cs="Times New Roman"/>
        </w:rPr>
        <w:t xml:space="preserve"> dodaju se novi članci 6a., 6b. i 6c. koji glase:</w:t>
      </w:r>
    </w:p>
    <w:p w:rsidR="00BF7B33" w:rsidRPr="00BF7B33" w:rsidRDefault="00BF7B33" w:rsidP="00BF7B33">
      <w:pPr>
        <w:pStyle w:val="lanak"/>
        <w:numPr>
          <w:ilvl w:val="0"/>
          <w:numId w:val="0"/>
        </w:numPr>
        <w:jc w:val="left"/>
        <w:rPr>
          <w:rFonts w:ascii="Times New Roman" w:hAnsi="Times New Roman"/>
        </w:rPr>
      </w:pPr>
    </w:p>
    <w:p w:rsidR="00BF7B33" w:rsidRPr="00BF7B33" w:rsidRDefault="00BF7B33" w:rsidP="00BF7B33">
      <w:pPr>
        <w:jc w:val="center"/>
        <w:rPr>
          <w:rFonts w:ascii="Times New Roman" w:hAnsi="Times New Roman" w:cs="Times New Roman"/>
          <w:i/>
        </w:rPr>
      </w:pPr>
      <w:r w:rsidRPr="00BF7B33">
        <w:rPr>
          <w:rFonts w:ascii="Times New Roman" w:hAnsi="Times New Roman" w:cs="Times New Roman"/>
          <w:i/>
        </w:rPr>
        <w:t>Članak 6a.</w:t>
      </w:r>
    </w:p>
    <w:p w:rsidR="00BF7B33" w:rsidRPr="00BF7B33" w:rsidRDefault="00BF7B33" w:rsidP="00BF7B33">
      <w:pPr>
        <w:pStyle w:val="Tijeloteksta-uvlaka2"/>
        <w:numPr>
          <w:ilvl w:val="12"/>
          <w:numId w:val="0"/>
        </w:numPr>
        <w:tabs>
          <w:tab w:val="left" w:pos="567"/>
        </w:tabs>
        <w:spacing w:after="0" w:line="240" w:lineRule="auto"/>
        <w:ind w:left="284" w:right="-288"/>
        <w:jc w:val="both"/>
        <w:rPr>
          <w:rFonts w:ascii="Times New Roman" w:hAnsi="Times New Roman" w:cs="Times New Roman"/>
        </w:rPr>
      </w:pPr>
      <w:r w:rsidRPr="00BF7B33">
        <w:rPr>
          <w:rFonts w:ascii="Times New Roman" w:hAnsi="Times New Roman" w:cs="Times New Roman"/>
        </w:rPr>
        <w:t>Odredbe Prostornog plana neposredno se primjenjuju:</w:t>
      </w:r>
    </w:p>
    <w:p w:rsidR="00BF7B33" w:rsidRPr="00BF7B33" w:rsidRDefault="00BF7B33" w:rsidP="00BF7B33">
      <w:pPr>
        <w:pStyle w:val="Tijeloteksta-uvlaka2"/>
        <w:numPr>
          <w:ilvl w:val="12"/>
          <w:numId w:val="0"/>
        </w:numPr>
        <w:tabs>
          <w:tab w:val="left" w:pos="851"/>
        </w:tabs>
        <w:spacing w:after="0" w:line="240" w:lineRule="auto"/>
        <w:ind w:left="851" w:right="-288" w:hanging="284"/>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za područja za koja  nije utvrđena obveza izrade urbanističkog plana uređenja;</w:t>
      </w:r>
    </w:p>
    <w:p w:rsidR="00BF7B33" w:rsidRPr="00BF7B33" w:rsidRDefault="00BF7B33" w:rsidP="00BF7B33">
      <w:pPr>
        <w:pStyle w:val="Tijeloteksta-uvlaka2"/>
        <w:numPr>
          <w:ilvl w:val="12"/>
          <w:numId w:val="0"/>
        </w:numPr>
        <w:tabs>
          <w:tab w:val="left" w:pos="851"/>
        </w:tabs>
        <w:spacing w:after="0" w:line="240" w:lineRule="auto"/>
        <w:ind w:left="851" w:right="-288" w:hanging="284"/>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za  neizgrađeno građevinsko područje, odnosno na kojem je izgrađena osnovna infrastruktura (prometna površina preko koje se osigurava pristup do građevne čestice, odnosno zgrade, javno parkiralište, građevine za odvodnju otpadnih voda i niskonaponska elektroenergetska mreža),</w:t>
      </w:r>
      <w:r w:rsidRPr="00BF7B33" w:rsidDel="0044062F">
        <w:rPr>
          <w:rFonts w:ascii="Times New Roman" w:hAnsi="Times New Roman" w:cs="Times New Roman"/>
        </w:rPr>
        <w:t xml:space="preserve"> </w:t>
      </w:r>
    </w:p>
    <w:p w:rsidR="00BF7B33" w:rsidRPr="00BF7B33" w:rsidRDefault="00BF7B33" w:rsidP="00BF7B33">
      <w:pPr>
        <w:pStyle w:val="Tijeloteksta-uvlaka2"/>
        <w:numPr>
          <w:ilvl w:val="12"/>
          <w:numId w:val="0"/>
        </w:numPr>
        <w:tabs>
          <w:tab w:val="left" w:pos="851"/>
        </w:tabs>
        <w:spacing w:after="0" w:line="240" w:lineRule="auto"/>
        <w:ind w:left="851" w:right="-288" w:hanging="284"/>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za rekonstrukciju postojećih  građevina ;</w:t>
      </w:r>
    </w:p>
    <w:p w:rsidR="00BF7B33" w:rsidRPr="00BF7B33" w:rsidRDefault="00BF7B33" w:rsidP="00BF7B33">
      <w:pPr>
        <w:pStyle w:val="Tijeloteksta-uvlaka2"/>
        <w:numPr>
          <w:ilvl w:val="12"/>
          <w:numId w:val="0"/>
        </w:numPr>
        <w:tabs>
          <w:tab w:val="left" w:pos="851"/>
        </w:tabs>
        <w:spacing w:after="0" w:line="240" w:lineRule="auto"/>
        <w:ind w:left="851" w:right="-288" w:hanging="284"/>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za gradnju prometne i komunalne infrastrukture.</w:t>
      </w:r>
    </w:p>
    <w:p w:rsidR="00BF7B33" w:rsidRPr="00BF7B33" w:rsidRDefault="00BF7B33" w:rsidP="00BF7B33">
      <w:pPr>
        <w:tabs>
          <w:tab w:val="left" w:pos="540"/>
        </w:tabs>
        <w:ind w:right="-288"/>
        <w:jc w:val="both"/>
        <w:rPr>
          <w:rFonts w:ascii="Times New Roman" w:eastAsia="Times New Roman" w:hAnsi="Times New Roman" w:cs="Times New Roman"/>
        </w:rPr>
      </w:pPr>
    </w:p>
    <w:p w:rsidR="00BF7B33" w:rsidRPr="00BF7B33" w:rsidRDefault="00BF7B33" w:rsidP="00BF7B33">
      <w:pPr>
        <w:tabs>
          <w:tab w:val="left" w:pos="0"/>
        </w:tabs>
        <w:ind w:right="-288"/>
        <w:jc w:val="both"/>
        <w:rPr>
          <w:rFonts w:ascii="Times New Roman" w:hAnsi="Times New Roman" w:cs="Times New Roman"/>
        </w:rPr>
      </w:pPr>
      <w:r w:rsidRPr="00BF7B33">
        <w:rPr>
          <w:rFonts w:ascii="Times New Roman" w:hAnsi="Times New Roman" w:cs="Times New Roman"/>
        </w:rPr>
        <w:t>Izgrađeni dio građevinskog područja, neizgrađeni te neuređeni  dio građevinskog područja naselja prikazan je u grafičkom dijelu elaborata Prostornog plana, kartografski prikaz broj 4. „</w:t>
      </w:r>
      <w:r w:rsidRPr="00BF7B33">
        <w:rPr>
          <w:rFonts w:ascii="Times New Roman" w:hAnsi="Times New Roman" w:cs="Times New Roman"/>
          <w:i/>
        </w:rPr>
        <w:t>Građevinska područja naselja i izdvojena građevinska područja</w:t>
      </w:r>
      <w:r w:rsidRPr="00BF7B33">
        <w:rPr>
          <w:rFonts w:ascii="Times New Roman" w:hAnsi="Times New Roman" w:cs="Times New Roman"/>
        </w:rPr>
        <w:t>“ u mjerilu 1:5.000.</w:t>
      </w:r>
    </w:p>
    <w:p w:rsidR="00BF7B33" w:rsidRPr="00BF7B33" w:rsidRDefault="00BF7B33" w:rsidP="00BF7B33">
      <w:pPr>
        <w:jc w:val="center"/>
        <w:rPr>
          <w:rFonts w:ascii="Times New Roman" w:hAnsi="Times New Roman" w:cs="Times New Roman"/>
          <w:i/>
        </w:rPr>
      </w:pPr>
    </w:p>
    <w:p w:rsidR="00BF7B33" w:rsidRPr="00BF7B33" w:rsidRDefault="00BF7B33" w:rsidP="00BF7B33">
      <w:pPr>
        <w:jc w:val="center"/>
        <w:rPr>
          <w:rFonts w:ascii="Times New Roman" w:hAnsi="Times New Roman" w:cs="Times New Roman"/>
          <w:i/>
        </w:rPr>
      </w:pPr>
      <w:r w:rsidRPr="00BF7B33">
        <w:rPr>
          <w:rFonts w:ascii="Times New Roman" w:hAnsi="Times New Roman" w:cs="Times New Roman"/>
          <w:i/>
        </w:rPr>
        <w:t>Članak 6b.</w:t>
      </w:r>
    </w:p>
    <w:p w:rsidR="00BF7B33" w:rsidRPr="00BF7B33" w:rsidRDefault="00BF7B33" w:rsidP="00BF7B33">
      <w:pPr>
        <w:numPr>
          <w:ilvl w:val="1"/>
          <w:numId w:val="0"/>
        </w:numPr>
        <w:tabs>
          <w:tab w:val="left" w:pos="540"/>
        </w:tabs>
        <w:ind w:right="-288"/>
        <w:jc w:val="both"/>
        <w:rPr>
          <w:rFonts w:ascii="Times New Roman" w:hAnsi="Times New Roman" w:cs="Times New Roman"/>
        </w:rPr>
      </w:pPr>
      <w:r w:rsidRPr="00BF7B33">
        <w:rPr>
          <w:rFonts w:ascii="Times New Roman" w:hAnsi="Times New Roman" w:cs="Times New Roman"/>
          <w:b/>
        </w:rPr>
        <w:t>Z</w:t>
      </w:r>
      <w:r w:rsidRPr="00BF7B33">
        <w:rPr>
          <w:rFonts w:ascii="Times New Roman" w:hAnsi="Times New Roman" w:cs="Times New Roman"/>
          <w:b/>
          <w:bCs/>
          <w:i/>
          <w:iCs/>
        </w:rPr>
        <w:t>aštićeno obalno područje</w:t>
      </w:r>
      <w:r w:rsidRPr="00BF7B33">
        <w:rPr>
          <w:rFonts w:ascii="Times New Roman" w:hAnsi="Times New Roman" w:cs="Times New Roman"/>
        </w:rPr>
        <w:t xml:space="preserve"> (ZOP) obuhvaća područje čitave općine Zadvarje.</w:t>
      </w:r>
    </w:p>
    <w:p w:rsidR="00BF7B33" w:rsidRPr="00BF7B33" w:rsidRDefault="00BF7B33" w:rsidP="00BF7B33">
      <w:pPr>
        <w:numPr>
          <w:ilvl w:val="1"/>
          <w:numId w:val="0"/>
        </w:numPr>
        <w:tabs>
          <w:tab w:val="left" w:pos="540"/>
        </w:tabs>
        <w:ind w:right="-288"/>
        <w:jc w:val="both"/>
        <w:rPr>
          <w:rFonts w:ascii="Times New Roman" w:hAnsi="Times New Roman" w:cs="Times New Roman"/>
        </w:rPr>
      </w:pPr>
      <w:r w:rsidRPr="00BF7B33">
        <w:rPr>
          <w:rFonts w:ascii="Times New Roman" w:hAnsi="Times New Roman" w:cs="Times New Roman"/>
        </w:rPr>
        <w:t xml:space="preserve">U okviru ZOP-a  određen je prostor ograničenja koji obuhvaća prostor kopna u širini </w:t>
      </w:r>
      <w:smartTag w:uri="urn:schemas-microsoft-com:office:smarttags" w:element="metricconverter">
        <w:smartTagPr>
          <w:attr w:name="ProductID" w:val="1000 m"/>
        </w:smartTagPr>
        <w:r w:rsidRPr="00BF7B33">
          <w:rPr>
            <w:rFonts w:ascii="Times New Roman" w:hAnsi="Times New Roman" w:cs="Times New Roman"/>
          </w:rPr>
          <w:t>1000 m</w:t>
        </w:r>
      </w:smartTag>
      <w:r w:rsidRPr="00BF7B33">
        <w:rPr>
          <w:rFonts w:ascii="Times New Roman" w:hAnsi="Times New Roman" w:cs="Times New Roman"/>
        </w:rPr>
        <w:t xml:space="preserve"> od obalna crte i pojas mora u širini </w:t>
      </w:r>
      <w:smartTag w:uri="urn:schemas-microsoft-com:office:smarttags" w:element="metricconverter">
        <w:smartTagPr>
          <w:attr w:name="ProductID" w:val="300 m"/>
        </w:smartTagPr>
        <w:r w:rsidRPr="00BF7B33">
          <w:rPr>
            <w:rFonts w:ascii="Times New Roman" w:hAnsi="Times New Roman" w:cs="Times New Roman"/>
          </w:rPr>
          <w:t>300 m</w:t>
        </w:r>
      </w:smartTag>
      <w:r w:rsidRPr="00BF7B33">
        <w:rPr>
          <w:rFonts w:ascii="Times New Roman" w:hAnsi="Times New Roman" w:cs="Times New Roman"/>
        </w:rPr>
        <w:t xml:space="preserve"> od obalne crte a koji se  prikazuju grafičkom dijelu elaborata Prostornog plana u mjerilu 1:25000 i 1:5000.</w:t>
      </w:r>
    </w:p>
    <w:p w:rsidR="00BF7B33" w:rsidRPr="00BF7B33" w:rsidRDefault="00BF7B33" w:rsidP="00BF7B33">
      <w:pPr>
        <w:jc w:val="both"/>
        <w:rPr>
          <w:rFonts w:ascii="Times New Roman" w:hAnsi="Times New Roman" w:cs="Times New Roman"/>
        </w:rPr>
      </w:pPr>
    </w:p>
    <w:p w:rsidR="00BF7B33" w:rsidRPr="00BF7B33" w:rsidRDefault="00BF7B33" w:rsidP="003027E3">
      <w:pPr>
        <w:jc w:val="center"/>
        <w:rPr>
          <w:rFonts w:ascii="Times New Roman" w:hAnsi="Times New Roman" w:cs="Times New Roman"/>
          <w:b/>
        </w:rPr>
      </w:pPr>
      <w:r w:rsidRPr="00BF7B33">
        <w:rPr>
          <w:rFonts w:ascii="Times New Roman" w:hAnsi="Times New Roman" w:cs="Times New Roman"/>
          <w:b/>
        </w:rPr>
        <w:t>2.</w:t>
      </w:r>
      <w:r w:rsidRPr="00BF7B33">
        <w:rPr>
          <w:rFonts w:ascii="Times New Roman" w:hAnsi="Times New Roman" w:cs="Times New Roman"/>
          <w:b/>
        </w:rPr>
        <w:tab/>
        <w:t>UVJETI ZA UREĐENJE PROSTORA</w:t>
      </w:r>
    </w:p>
    <w:p w:rsidR="00BF7B33" w:rsidRPr="00BF7B33" w:rsidRDefault="00BF7B33" w:rsidP="00BF7B33">
      <w:pPr>
        <w:jc w:val="both"/>
        <w:rPr>
          <w:rFonts w:ascii="Times New Roman" w:hAnsi="Times New Roman" w:cs="Times New Roman"/>
          <w:b/>
        </w:rPr>
      </w:pPr>
    </w:p>
    <w:p w:rsidR="00BF7B33" w:rsidRPr="00BF7B33" w:rsidRDefault="00BF7B33" w:rsidP="00BF7B33">
      <w:pPr>
        <w:jc w:val="both"/>
        <w:rPr>
          <w:rFonts w:ascii="Times New Roman" w:hAnsi="Times New Roman" w:cs="Times New Roman"/>
          <w:b/>
        </w:rPr>
      </w:pPr>
      <w:r w:rsidRPr="00BF7B33">
        <w:rPr>
          <w:rFonts w:ascii="Times New Roman" w:hAnsi="Times New Roman" w:cs="Times New Roman"/>
          <w:b/>
        </w:rPr>
        <w:t>2.1.</w:t>
      </w:r>
      <w:r w:rsidRPr="00BF7B33">
        <w:rPr>
          <w:rFonts w:ascii="Times New Roman" w:hAnsi="Times New Roman" w:cs="Times New Roman"/>
          <w:b/>
        </w:rPr>
        <w:tab/>
        <w:t>GRAĐEVINE OD VAŽNOSTI ZA DRŽAVU I ŽUPANIJU</w:t>
      </w:r>
    </w:p>
    <w:p w:rsidR="00BF7B33" w:rsidRPr="00BF7B33" w:rsidRDefault="00BF7B33" w:rsidP="00BF7B33">
      <w:pPr>
        <w:jc w:val="both"/>
        <w:rPr>
          <w:rFonts w:ascii="Times New Roman" w:hAnsi="Times New Roman" w:cs="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rPr>
          <w:rFonts w:ascii="Times New Roman" w:hAnsi="Times New Roman"/>
        </w:rPr>
      </w:pPr>
      <w:r w:rsidRPr="00BF7B33">
        <w:rPr>
          <w:rFonts w:ascii="Times New Roman" w:hAnsi="Times New Roman"/>
        </w:rPr>
        <w:t xml:space="preserve">(1) </w:t>
      </w:r>
      <w:r w:rsidRPr="00BF7B33">
        <w:rPr>
          <w:rFonts w:ascii="Times New Roman" w:hAnsi="Times New Roman"/>
          <w:b/>
        </w:rPr>
        <w:t>Članak 11.</w:t>
      </w:r>
      <w:r w:rsidRPr="00BF7B33">
        <w:rPr>
          <w:rFonts w:ascii="Times New Roman" w:hAnsi="Times New Roman"/>
        </w:rPr>
        <w:t xml:space="preserve"> se mijenja i glasi:</w:t>
      </w:r>
    </w:p>
    <w:p w:rsidR="00BF7B33" w:rsidRPr="00BF7B33" w:rsidRDefault="00BF7B33" w:rsidP="00BF7B33">
      <w:pPr>
        <w:pStyle w:val="Tijeloteksta"/>
        <w:ind w:left="0"/>
        <w:rPr>
          <w:rFonts w:cs="Times New Roman"/>
          <w:sz w:val="22"/>
          <w:szCs w:val="22"/>
        </w:rPr>
      </w:pPr>
      <w:r w:rsidRPr="00BF7B33">
        <w:rPr>
          <w:rFonts w:cs="Times New Roman"/>
          <w:sz w:val="22"/>
          <w:szCs w:val="22"/>
        </w:rPr>
        <w:t xml:space="preserve">Građevine od važnosti za Državu određene su posebnim propisom i Prostornim planom Splitsko-dalmatinske županije, a  na području Općine </w:t>
      </w:r>
      <w:r w:rsidRPr="00BF7B33">
        <w:rPr>
          <w:rFonts w:cs="Times New Roman"/>
          <w:i/>
          <w:sz w:val="22"/>
          <w:szCs w:val="22"/>
        </w:rPr>
        <w:t>Zadvarje</w:t>
      </w:r>
      <w:r w:rsidRPr="00BF7B33">
        <w:rPr>
          <w:rFonts w:cs="Times New Roman"/>
          <w:sz w:val="22"/>
          <w:szCs w:val="22"/>
        </w:rPr>
        <w:t xml:space="preserve">  to su: </w:t>
      </w:r>
    </w:p>
    <w:p w:rsidR="00BF7B33" w:rsidRPr="00BF7B33" w:rsidRDefault="00BF7B33" w:rsidP="00BF7B33">
      <w:pPr>
        <w:widowControl w:val="0"/>
        <w:shd w:val="clear" w:color="auto" w:fill="FFFFFF"/>
        <w:tabs>
          <w:tab w:val="left" w:pos="360"/>
        </w:tabs>
        <w:autoSpaceDE w:val="0"/>
        <w:autoSpaceDN w:val="0"/>
        <w:adjustRightInd w:val="0"/>
        <w:spacing w:line="250" w:lineRule="exact"/>
        <w:jc w:val="both"/>
        <w:rPr>
          <w:rFonts w:ascii="Times New Roman" w:hAnsi="Times New Roman" w:cs="Times New Roman"/>
          <w:b/>
          <w:bCs/>
          <w:i/>
          <w:iCs/>
        </w:rPr>
      </w:pPr>
    </w:p>
    <w:p w:rsidR="00BF7B33" w:rsidRPr="00BF7B33" w:rsidRDefault="00BF7B33" w:rsidP="00BF7B33">
      <w:pPr>
        <w:widowControl w:val="0"/>
        <w:shd w:val="clear" w:color="auto" w:fill="FFFFFF"/>
        <w:tabs>
          <w:tab w:val="left" w:pos="360"/>
        </w:tabs>
        <w:autoSpaceDE w:val="0"/>
        <w:autoSpaceDN w:val="0"/>
        <w:adjustRightInd w:val="0"/>
        <w:spacing w:line="250" w:lineRule="exact"/>
        <w:jc w:val="both"/>
        <w:rPr>
          <w:rFonts w:ascii="Times New Roman" w:hAnsi="Times New Roman" w:cs="Times New Roman"/>
          <w:b/>
          <w:bCs/>
          <w:i/>
          <w:iCs/>
        </w:rPr>
      </w:pPr>
      <w:r w:rsidRPr="00BF7B33">
        <w:rPr>
          <w:rFonts w:ascii="Times New Roman" w:hAnsi="Times New Roman" w:cs="Times New Roman"/>
          <w:b/>
          <w:bCs/>
          <w:i/>
          <w:iCs/>
        </w:rPr>
        <w:t>Prometne građevine</w:t>
      </w:r>
    </w:p>
    <w:p w:rsidR="00BF7B33" w:rsidRPr="00BF7B33" w:rsidRDefault="00BF7B33" w:rsidP="00BF7B33">
      <w:pPr>
        <w:widowControl w:val="0"/>
        <w:shd w:val="clear" w:color="auto" w:fill="FFFFFF"/>
        <w:autoSpaceDE w:val="0"/>
        <w:autoSpaceDN w:val="0"/>
        <w:adjustRightInd w:val="0"/>
        <w:spacing w:line="250" w:lineRule="exact"/>
        <w:jc w:val="both"/>
        <w:rPr>
          <w:rFonts w:ascii="Times New Roman" w:hAnsi="Times New Roman" w:cs="Times New Roman"/>
          <w:spacing w:val="-2"/>
        </w:rPr>
      </w:pPr>
      <w:r w:rsidRPr="00BF7B33">
        <w:rPr>
          <w:rFonts w:ascii="Times New Roman" w:hAnsi="Times New Roman" w:cs="Times New Roman"/>
          <w:spacing w:val="-2"/>
        </w:rPr>
        <w:t>Cestovne građevine:</w:t>
      </w:r>
    </w:p>
    <w:p w:rsidR="00BF7B33" w:rsidRPr="00BF7B33" w:rsidRDefault="00BF7B33" w:rsidP="003321DD">
      <w:pPr>
        <w:numPr>
          <w:ilvl w:val="0"/>
          <w:numId w:val="4"/>
        </w:numPr>
        <w:jc w:val="both"/>
        <w:rPr>
          <w:rFonts w:ascii="Times New Roman" w:hAnsi="Times New Roman" w:cs="Times New Roman"/>
        </w:rPr>
      </w:pPr>
      <w:r w:rsidRPr="00BF7B33">
        <w:rPr>
          <w:rFonts w:ascii="Times New Roman" w:hAnsi="Times New Roman" w:cs="Times New Roman"/>
        </w:rPr>
        <w:t xml:space="preserve">D 8;  GP Pasjak (gr. R. Slovenije) – Šapjane – Rijeka – Zadar – Split – GP Klek (gr. BiH) – G.P. zaton Doli (gr. BiH) - Dubrovnik – GP Karasovići </w:t>
      </w:r>
    </w:p>
    <w:p w:rsidR="00BF7B33" w:rsidRPr="00BF7B33" w:rsidRDefault="00BF7B33" w:rsidP="003321DD">
      <w:pPr>
        <w:widowControl w:val="0"/>
        <w:numPr>
          <w:ilvl w:val="0"/>
          <w:numId w:val="4"/>
        </w:numPr>
        <w:jc w:val="both"/>
        <w:rPr>
          <w:rFonts w:ascii="Times New Roman" w:hAnsi="Times New Roman" w:cs="Times New Roman"/>
        </w:rPr>
      </w:pPr>
      <w:r w:rsidRPr="00BF7B33">
        <w:rPr>
          <w:rFonts w:ascii="Times New Roman" w:hAnsi="Times New Roman" w:cs="Times New Roman"/>
        </w:rPr>
        <w:t>D 39; gr. BiH – Aržano - Cista Provo – rotor Šestanovac - Dubci (D8)</w:t>
      </w:r>
    </w:p>
    <w:p w:rsidR="00BF7B33" w:rsidRPr="00BF7B33" w:rsidRDefault="00BF7B33" w:rsidP="00BF7B33">
      <w:pPr>
        <w:widowControl w:val="0"/>
        <w:shd w:val="clear" w:color="auto" w:fill="FFFFFF"/>
        <w:tabs>
          <w:tab w:val="left" w:pos="360"/>
        </w:tabs>
        <w:autoSpaceDE w:val="0"/>
        <w:autoSpaceDN w:val="0"/>
        <w:adjustRightInd w:val="0"/>
        <w:spacing w:line="250" w:lineRule="exact"/>
        <w:jc w:val="both"/>
        <w:rPr>
          <w:rFonts w:ascii="Times New Roman" w:hAnsi="Times New Roman" w:cs="Times New Roman"/>
          <w:b/>
          <w:bCs/>
        </w:rPr>
      </w:pPr>
    </w:p>
    <w:p w:rsidR="00BF7B33" w:rsidRPr="00BF7B33" w:rsidRDefault="00BF7B33" w:rsidP="00BF7B33">
      <w:pPr>
        <w:widowControl w:val="0"/>
        <w:shd w:val="clear" w:color="auto" w:fill="FFFFFF"/>
        <w:tabs>
          <w:tab w:val="left" w:pos="360"/>
        </w:tabs>
        <w:autoSpaceDE w:val="0"/>
        <w:autoSpaceDN w:val="0"/>
        <w:adjustRightInd w:val="0"/>
        <w:spacing w:line="250" w:lineRule="exact"/>
        <w:jc w:val="both"/>
        <w:rPr>
          <w:rFonts w:ascii="Times New Roman" w:hAnsi="Times New Roman" w:cs="Times New Roman"/>
          <w:b/>
          <w:bCs/>
        </w:rPr>
      </w:pPr>
      <w:r w:rsidRPr="00BF7B33">
        <w:rPr>
          <w:rFonts w:ascii="Times New Roman" w:hAnsi="Times New Roman" w:cs="Times New Roman"/>
          <w:b/>
          <w:bCs/>
        </w:rPr>
        <w:t>Energetske građevine</w:t>
      </w:r>
    </w:p>
    <w:p w:rsidR="00BF7B33" w:rsidRPr="00BF7B33" w:rsidRDefault="00BF7B33" w:rsidP="003321DD">
      <w:pPr>
        <w:widowControl w:val="0"/>
        <w:numPr>
          <w:ilvl w:val="0"/>
          <w:numId w:val="3"/>
        </w:numPr>
        <w:shd w:val="clear" w:color="auto" w:fill="FFFFFF"/>
        <w:tabs>
          <w:tab w:val="left" w:pos="859"/>
        </w:tabs>
        <w:autoSpaceDE w:val="0"/>
        <w:autoSpaceDN w:val="0"/>
        <w:adjustRightInd w:val="0"/>
        <w:spacing w:line="250" w:lineRule="exact"/>
        <w:jc w:val="both"/>
        <w:rPr>
          <w:rFonts w:ascii="Times New Roman" w:hAnsi="Times New Roman" w:cs="Times New Roman"/>
        </w:rPr>
      </w:pPr>
      <w:r w:rsidRPr="00BF7B33">
        <w:rPr>
          <w:rFonts w:ascii="Times New Roman" w:hAnsi="Times New Roman" w:cs="Times New Roman"/>
        </w:rPr>
        <w:t>HE Kraljevac, snaga 59,2 MW</w:t>
      </w:r>
    </w:p>
    <w:p w:rsidR="00BF7B33" w:rsidRPr="00BF7B33" w:rsidRDefault="00C22C55" w:rsidP="00BF7B33">
      <w:pPr>
        <w:widowControl w:val="0"/>
        <w:shd w:val="clear" w:color="auto" w:fill="FFFFFF"/>
        <w:tabs>
          <w:tab w:val="left" w:pos="360"/>
        </w:tabs>
        <w:autoSpaceDE w:val="0"/>
        <w:autoSpaceDN w:val="0"/>
        <w:adjustRightInd w:val="0"/>
        <w:spacing w:line="250" w:lineRule="exact"/>
        <w:jc w:val="both"/>
        <w:rPr>
          <w:rFonts w:ascii="Times New Roman" w:hAnsi="Times New Roman" w:cs="Times New Roman"/>
          <w:b/>
          <w:bCs/>
        </w:rPr>
      </w:pPr>
      <w:r>
        <w:rPr>
          <w:rFonts w:ascii="Times New Roman" w:hAnsi="Times New Roman" w:cs="Times New Roman"/>
          <w:b/>
          <w:bCs/>
          <w:noProof/>
          <w:lang w:eastAsia="hr-HR"/>
        </w:rPr>
        <w:pict>
          <v:shape id="_x0000_s1031" type="#_x0000_t202" style="position:absolute;left:0;text-align:left;margin-left:-33pt;margin-top:-36pt;width:534pt;height:24pt;z-index:251750400" fillcolor="#d6e3bc [1302]" strokecolor="white [3212]">
            <v:textbox style="mso-next-textbox:#_x0000_s1031">
              <w:txbxContent>
                <w:p w:rsidR="003027E3" w:rsidRPr="00522592" w:rsidRDefault="004A2FB9" w:rsidP="003027E3">
                  <w:pPr>
                    <w:rPr>
                      <w:rFonts w:ascii="Times New Roman" w:hAnsi="Times New Roman" w:cs="Times New Roman"/>
                      <w:i/>
                    </w:rPr>
                  </w:pPr>
                  <w:r>
                    <w:rPr>
                      <w:rFonts w:ascii="Times New Roman" w:hAnsi="Times New Roman" w:cs="Times New Roman"/>
                      <w:i/>
                    </w:rPr>
                    <w:t xml:space="preserve">Utorak </w:t>
                  </w:r>
                  <w:r w:rsidR="003027E3">
                    <w:rPr>
                      <w:rFonts w:ascii="Times New Roman" w:hAnsi="Times New Roman" w:cs="Times New Roman"/>
                      <w:i/>
                    </w:rPr>
                    <w:t xml:space="preserve"> 23.08.2016.          </w:t>
                  </w:r>
                  <w:r>
                    <w:rPr>
                      <w:rFonts w:ascii="Times New Roman" w:hAnsi="Times New Roman" w:cs="Times New Roman"/>
                      <w:i/>
                    </w:rPr>
                    <w:t xml:space="preserve">       </w:t>
                  </w:r>
                  <w:r w:rsidR="003027E3">
                    <w:rPr>
                      <w:rFonts w:ascii="Times New Roman" w:hAnsi="Times New Roman" w:cs="Times New Roman"/>
                      <w:i/>
                    </w:rPr>
                    <w:t xml:space="preserve">     </w:t>
                  </w:r>
                  <w:r w:rsidR="003027E3" w:rsidRPr="00522592">
                    <w:rPr>
                      <w:rFonts w:ascii="Times New Roman" w:hAnsi="Times New Roman" w:cs="Times New Roman"/>
                      <w:i/>
                    </w:rPr>
                    <w:t>S</w:t>
                  </w:r>
                  <w:r w:rsidR="003027E3">
                    <w:rPr>
                      <w:rFonts w:ascii="Times New Roman" w:hAnsi="Times New Roman" w:cs="Times New Roman"/>
                      <w:i/>
                    </w:rPr>
                    <w:t>LUŽBENI GLASNIK OPĆINE ZADVARJE  BROJ  5                           stranica 4.</w:t>
                  </w:r>
                  <w:r w:rsidR="003027E3" w:rsidRPr="00522592">
                    <w:rPr>
                      <w:rFonts w:ascii="Times New Roman" w:hAnsi="Times New Roman" w:cs="Times New Roman"/>
                      <w:i/>
                    </w:rPr>
                    <w:t xml:space="preserve">                     </w:t>
                  </w:r>
                  <w:r w:rsidR="003027E3">
                    <w:rPr>
                      <w:rFonts w:ascii="Times New Roman" w:hAnsi="Times New Roman" w:cs="Times New Roman"/>
                      <w:i/>
                    </w:rPr>
                    <w:t xml:space="preserve">                         </w:t>
                  </w:r>
                </w:p>
              </w:txbxContent>
            </v:textbox>
          </v:shape>
        </w:pict>
      </w:r>
    </w:p>
    <w:p w:rsidR="00BF7B33" w:rsidRPr="00BF7B33" w:rsidRDefault="00BF7B33" w:rsidP="00BF7B33">
      <w:pPr>
        <w:widowControl w:val="0"/>
        <w:shd w:val="clear" w:color="auto" w:fill="FFFFFF"/>
        <w:tabs>
          <w:tab w:val="left" w:pos="360"/>
        </w:tabs>
        <w:autoSpaceDE w:val="0"/>
        <w:autoSpaceDN w:val="0"/>
        <w:adjustRightInd w:val="0"/>
        <w:spacing w:line="250" w:lineRule="exact"/>
        <w:jc w:val="both"/>
        <w:rPr>
          <w:rFonts w:ascii="Times New Roman" w:hAnsi="Times New Roman" w:cs="Times New Roman"/>
          <w:b/>
          <w:bCs/>
        </w:rPr>
      </w:pPr>
      <w:r w:rsidRPr="00BF7B33">
        <w:rPr>
          <w:rFonts w:ascii="Times New Roman" w:hAnsi="Times New Roman" w:cs="Times New Roman"/>
          <w:b/>
          <w:bCs/>
        </w:rPr>
        <w:t>Vodne građevine</w:t>
      </w:r>
    </w:p>
    <w:p w:rsidR="00BF7B33" w:rsidRPr="00BF7B33" w:rsidRDefault="00BF7B33" w:rsidP="003321DD">
      <w:pPr>
        <w:numPr>
          <w:ilvl w:val="0"/>
          <w:numId w:val="3"/>
        </w:numPr>
        <w:jc w:val="both"/>
        <w:rPr>
          <w:rFonts w:ascii="Times New Roman" w:hAnsi="Times New Roman" w:cs="Times New Roman"/>
        </w:rPr>
      </w:pPr>
      <w:r w:rsidRPr="00BF7B33">
        <w:rPr>
          <w:rFonts w:ascii="Times New Roman" w:hAnsi="Times New Roman" w:cs="Times New Roman"/>
        </w:rPr>
        <w:t>građevine na vodotoku rijeke Cetine</w:t>
      </w:r>
    </w:p>
    <w:p w:rsidR="00BF7B33" w:rsidRPr="00BF7B33" w:rsidRDefault="00BF7B33" w:rsidP="003321DD">
      <w:pPr>
        <w:numPr>
          <w:ilvl w:val="0"/>
          <w:numId w:val="3"/>
        </w:numPr>
        <w:jc w:val="both"/>
        <w:rPr>
          <w:rFonts w:ascii="Times New Roman" w:hAnsi="Times New Roman" w:cs="Times New Roman"/>
        </w:rPr>
      </w:pPr>
      <w:r w:rsidRPr="00BF7B33">
        <w:rPr>
          <w:rFonts w:ascii="Times New Roman" w:hAnsi="Times New Roman" w:cs="Times New Roman"/>
        </w:rPr>
        <w:t>Vodozahvat Kraljevac</w:t>
      </w:r>
    </w:p>
    <w:p w:rsidR="00BF7B33" w:rsidRPr="00BF7B33" w:rsidRDefault="00BF7B33" w:rsidP="00BF7B33">
      <w:pPr>
        <w:widowControl w:val="0"/>
        <w:shd w:val="clear" w:color="auto" w:fill="FFFFFF"/>
        <w:tabs>
          <w:tab w:val="left" w:pos="360"/>
        </w:tabs>
        <w:autoSpaceDE w:val="0"/>
        <w:autoSpaceDN w:val="0"/>
        <w:adjustRightInd w:val="0"/>
        <w:spacing w:line="250" w:lineRule="exact"/>
        <w:jc w:val="both"/>
        <w:rPr>
          <w:rFonts w:ascii="Times New Roman" w:hAnsi="Times New Roman" w:cs="Times New Roman"/>
          <w:b/>
          <w:bCs/>
        </w:rPr>
      </w:pPr>
    </w:p>
    <w:p w:rsidR="00BF7B33" w:rsidRPr="00BF7B33" w:rsidRDefault="00BF7B33" w:rsidP="00BF7B33">
      <w:pPr>
        <w:widowControl w:val="0"/>
        <w:shd w:val="clear" w:color="auto" w:fill="FFFFFF"/>
        <w:tabs>
          <w:tab w:val="left" w:pos="360"/>
        </w:tabs>
        <w:autoSpaceDE w:val="0"/>
        <w:autoSpaceDN w:val="0"/>
        <w:adjustRightInd w:val="0"/>
        <w:spacing w:line="250" w:lineRule="exact"/>
        <w:jc w:val="both"/>
        <w:rPr>
          <w:rFonts w:ascii="Times New Roman" w:hAnsi="Times New Roman" w:cs="Times New Roman"/>
          <w:b/>
          <w:bCs/>
        </w:rPr>
      </w:pPr>
      <w:r w:rsidRPr="00BF7B33">
        <w:rPr>
          <w:rFonts w:ascii="Times New Roman" w:hAnsi="Times New Roman" w:cs="Times New Roman"/>
          <w:b/>
          <w:bCs/>
        </w:rPr>
        <w:t>Građevine za korištenje voda</w:t>
      </w:r>
    </w:p>
    <w:p w:rsidR="00BF7B33" w:rsidRPr="00BF7B33" w:rsidRDefault="00BF7B33" w:rsidP="003321DD">
      <w:pPr>
        <w:widowControl w:val="0"/>
        <w:numPr>
          <w:ilvl w:val="0"/>
          <w:numId w:val="3"/>
        </w:numPr>
        <w:shd w:val="clear" w:color="auto" w:fill="FFFFFF"/>
        <w:tabs>
          <w:tab w:val="left" w:pos="859"/>
        </w:tabs>
        <w:autoSpaceDE w:val="0"/>
        <w:autoSpaceDN w:val="0"/>
        <w:adjustRightInd w:val="0"/>
        <w:spacing w:line="250" w:lineRule="exact"/>
        <w:jc w:val="both"/>
        <w:rPr>
          <w:rFonts w:ascii="Times New Roman" w:hAnsi="Times New Roman" w:cs="Times New Roman"/>
        </w:rPr>
      </w:pPr>
      <w:r w:rsidRPr="00BF7B33">
        <w:rPr>
          <w:rFonts w:ascii="Times New Roman" w:hAnsi="Times New Roman" w:cs="Times New Roman"/>
        </w:rPr>
        <w:t>vodoopskrbni sustav Makarskog primorja, glavni objekti zahvat - dovod – UKVP „Zadvarje“</w:t>
      </w:r>
    </w:p>
    <w:p w:rsidR="00BF7B33" w:rsidRPr="00BF7B33" w:rsidRDefault="00BF7B33" w:rsidP="00BF7B33">
      <w:pPr>
        <w:jc w:val="both"/>
        <w:rPr>
          <w:rFonts w:ascii="Times New Roman" w:hAnsi="Times New Roman" w:cs="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rPr>
          <w:rFonts w:ascii="Times New Roman" w:hAnsi="Times New Roman"/>
        </w:rPr>
      </w:pPr>
      <w:r w:rsidRPr="00BF7B33">
        <w:rPr>
          <w:rFonts w:ascii="Times New Roman" w:hAnsi="Times New Roman"/>
        </w:rPr>
        <w:t xml:space="preserve">(1) </w:t>
      </w:r>
      <w:r w:rsidRPr="00BF7B33">
        <w:rPr>
          <w:rFonts w:ascii="Times New Roman" w:hAnsi="Times New Roman"/>
          <w:b/>
        </w:rPr>
        <w:t>Članak 12.</w:t>
      </w:r>
      <w:r w:rsidRPr="00BF7B33">
        <w:rPr>
          <w:rFonts w:ascii="Times New Roman" w:hAnsi="Times New Roman"/>
        </w:rPr>
        <w:t xml:space="preserve"> se mijenja i glasi:</w:t>
      </w:r>
    </w:p>
    <w:p w:rsidR="00BF7B33" w:rsidRPr="00BF7B33" w:rsidRDefault="00BF7B33" w:rsidP="00BF7B33">
      <w:pPr>
        <w:widowControl w:val="0"/>
        <w:shd w:val="clear" w:color="auto" w:fill="FFFFFF"/>
        <w:autoSpaceDE w:val="0"/>
        <w:autoSpaceDN w:val="0"/>
        <w:adjustRightInd w:val="0"/>
        <w:jc w:val="both"/>
        <w:rPr>
          <w:rFonts w:ascii="Times New Roman" w:hAnsi="Times New Roman" w:cs="Times New Roman"/>
        </w:rPr>
      </w:pPr>
      <w:r w:rsidRPr="00BF7B33">
        <w:rPr>
          <w:rFonts w:ascii="Times New Roman" w:hAnsi="Times New Roman" w:cs="Times New Roman"/>
        </w:rPr>
        <w:t>Građevine od važnosti za Županiju na području Općine Zadvarje:</w:t>
      </w:r>
    </w:p>
    <w:p w:rsidR="00BF7B33" w:rsidRPr="00BF7B33" w:rsidRDefault="00BF7B33" w:rsidP="00BF7B33">
      <w:pPr>
        <w:widowControl w:val="0"/>
        <w:shd w:val="clear" w:color="auto" w:fill="FFFFFF"/>
        <w:autoSpaceDE w:val="0"/>
        <w:autoSpaceDN w:val="0"/>
        <w:adjustRightInd w:val="0"/>
        <w:jc w:val="both"/>
        <w:rPr>
          <w:rFonts w:ascii="Times New Roman" w:hAnsi="Times New Roman" w:cs="Times New Roman"/>
        </w:rPr>
      </w:pPr>
    </w:p>
    <w:p w:rsidR="00BF7B33" w:rsidRPr="00BF7B33" w:rsidRDefault="00BF7B33" w:rsidP="00BF7B33">
      <w:pPr>
        <w:widowControl w:val="0"/>
        <w:shd w:val="clear" w:color="auto" w:fill="FFFFFF"/>
        <w:autoSpaceDE w:val="0"/>
        <w:autoSpaceDN w:val="0"/>
        <w:adjustRightInd w:val="0"/>
        <w:jc w:val="both"/>
        <w:rPr>
          <w:rFonts w:ascii="Times New Roman" w:hAnsi="Times New Roman" w:cs="Times New Roman"/>
          <w:b/>
          <w:bCs/>
          <w:spacing w:val="-2"/>
        </w:rPr>
      </w:pPr>
      <w:r w:rsidRPr="00BF7B33">
        <w:rPr>
          <w:rFonts w:ascii="Times New Roman" w:hAnsi="Times New Roman" w:cs="Times New Roman"/>
          <w:b/>
        </w:rPr>
        <w:t>P</w:t>
      </w:r>
      <w:r w:rsidRPr="00BF7B33">
        <w:rPr>
          <w:rFonts w:ascii="Times New Roman" w:hAnsi="Times New Roman" w:cs="Times New Roman"/>
          <w:b/>
          <w:bCs/>
          <w:spacing w:val="-2"/>
        </w:rPr>
        <w:t xml:space="preserve">rometne građevine s pripadajućim objektima i uređajima </w:t>
      </w:r>
    </w:p>
    <w:p w:rsidR="00BF7B33" w:rsidRPr="00BF7B33" w:rsidRDefault="00BF7B33" w:rsidP="00BF7B33">
      <w:pPr>
        <w:widowControl w:val="0"/>
        <w:shd w:val="clear" w:color="auto" w:fill="FFFFFF"/>
        <w:autoSpaceDE w:val="0"/>
        <w:autoSpaceDN w:val="0"/>
        <w:adjustRightInd w:val="0"/>
        <w:jc w:val="both"/>
        <w:rPr>
          <w:rFonts w:ascii="Times New Roman" w:hAnsi="Times New Roman" w:cs="Times New Roman"/>
        </w:rPr>
      </w:pPr>
      <w:r w:rsidRPr="00BF7B33">
        <w:rPr>
          <w:rFonts w:ascii="Times New Roman" w:hAnsi="Times New Roman" w:cs="Times New Roman"/>
          <w:b/>
          <w:bCs/>
          <w:i/>
          <w:iCs/>
        </w:rPr>
        <w:t>Cestovne građevine</w:t>
      </w:r>
    </w:p>
    <w:p w:rsidR="00BF7B33" w:rsidRPr="00BF7B33" w:rsidRDefault="00BF7B33" w:rsidP="00BF7B33">
      <w:pPr>
        <w:widowControl w:val="0"/>
        <w:shd w:val="clear" w:color="auto" w:fill="FFFFFF"/>
        <w:autoSpaceDE w:val="0"/>
        <w:autoSpaceDN w:val="0"/>
        <w:adjustRightInd w:val="0"/>
        <w:spacing w:line="254" w:lineRule="exact"/>
        <w:jc w:val="both"/>
        <w:rPr>
          <w:rFonts w:ascii="Times New Roman" w:hAnsi="Times New Roman" w:cs="Times New Roman"/>
        </w:rPr>
      </w:pPr>
      <w:r w:rsidRPr="00BF7B33">
        <w:rPr>
          <w:rFonts w:ascii="Times New Roman" w:hAnsi="Times New Roman" w:cs="Times New Roman"/>
          <w:i/>
          <w:iCs/>
        </w:rPr>
        <w:t>Županijske ceste (postojeće i planirane)</w:t>
      </w:r>
    </w:p>
    <w:p w:rsidR="00BF7B33" w:rsidRPr="00BF7B33" w:rsidRDefault="00BF7B33" w:rsidP="00BF7B33">
      <w:pPr>
        <w:widowControl w:val="0"/>
        <w:shd w:val="clear" w:color="auto" w:fill="FFFFFF"/>
        <w:autoSpaceDE w:val="0"/>
        <w:autoSpaceDN w:val="0"/>
        <w:adjustRightInd w:val="0"/>
        <w:spacing w:line="250" w:lineRule="exact"/>
        <w:jc w:val="both"/>
        <w:rPr>
          <w:rFonts w:ascii="Times New Roman" w:hAnsi="Times New Roman" w:cs="Times New Roman"/>
          <w:spacing w:val="-2"/>
        </w:rPr>
      </w:pPr>
      <w:r w:rsidRPr="00BF7B33">
        <w:rPr>
          <w:rFonts w:ascii="Times New Roman" w:hAnsi="Times New Roman" w:cs="Times New Roman"/>
          <w:spacing w:val="-2"/>
        </w:rPr>
        <w:t>Cestovne građevine:</w:t>
      </w:r>
    </w:p>
    <w:p w:rsidR="00BF7B33" w:rsidRPr="00BF7B33" w:rsidRDefault="00BF7B33" w:rsidP="003321DD">
      <w:pPr>
        <w:numPr>
          <w:ilvl w:val="0"/>
          <w:numId w:val="6"/>
        </w:numPr>
        <w:jc w:val="both"/>
        <w:rPr>
          <w:rFonts w:ascii="Times New Roman" w:hAnsi="Times New Roman" w:cs="Times New Roman"/>
        </w:rPr>
      </w:pPr>
      <w:r w:rsidRPr="00BF7B33">
        <w:rPr>
          <w:rFonts w:ascii="Times New Roman" w:hAnsi="Times New Roman" w:cs="Times New Roman"/>
        </w:rPr>
        <w:t>ŽC 6166 Omiš (D8) – Kučiće – Slime – D 39</w:t>
      </w:r>
    </w:p>
    <w:p w:rsidR="00BF7B33" w:rsidRPr="00BF7B33" w:rsidRDefault="00BF7B33" w:rsidP="00BF7B33">
      <w:pPr>
        <w:widowControl w:val="0"/>
        <w:autoSpaceDE w:val="0"/>
        <w:autoSpaceDN w:val="0"/>
        <w:adjustRightInd w:val="0"/>
        <w:jc w:val="both"/>
        <w:rPr>
          <w:rFonts w:ascii="Times New Roman" w:hAnsi="Times New Roman" w:cs="Times New Roman"/>
        </w:rPr>
      </w:pPr>
    </w:p>
    <w:p w:rsidR="00BF7B33" w:rsidRPr="00BF7B33" w:rsidRDefault="00BF7B33" w:rsidP="00BF7B33">
      <w:pPr>
        <w:widowControl w:val="0"/>
        <w:shd w:val="clear" w:color="auto" w:fill="FFFFFF"/>
        <w:tabs>
          <w:tab w:val="left" w:pos="350"/>
        </w:tabs>
        <w:autoSpaceDE w:val="0"/>
        <w:autoSpaceDN w:val="0"/>
        <w:adjustRightInd w:val="0"/>
        <w:spacing w:line="250" w:lineRule="exact"/>
        <w:jc w:val="both"/>
        <w:rPr>
          <w:rFonts w:ascii="Times New Roman" w:hAnsi="Times New Roman" w:cs="Times New Roman"/>
          <w:b/>
          <w:bCs/>
          <w:spacing w:val="-13"/>
        </w:rPr>
      </w:pPr>
    </w:p>
    <w:p w:rsidR="00BF7B33" w:rsidRPr="00BF7B33" w:rsidRDefault="00BF7B33" w:rsidP="00BF7B33">
      <w:pPr>
        <w:widowControl w:val="0"/>
        <w:shd w:val="clear" w:color="auto" w:fill="FFFFFF"/>
        <w:tabs>
          <w:tab w:val="left" w:pos="350"/>
        </w:tabs>
        <w:autoSpaceDE w:val="0"/>
        <w:autoSpaceDN w:val="0"/>
        <w:adjustRightInd w:val="0"/>
        <w:spacing w:line="250" w:lineRule="exact"/>
        <w:jc w:val="both"/>
        <w:rPr>
          <w:rFonts w:ascii="Times New Roman" w:hAnsi="Times New Roman" w:cs="Times New Roman"/>
          <w:b/>
          <w:bCs/>
        </w:rPr>
      </w:pPr>
      <w:r w:rsidRPr="00BF7B33">
        <w:rPr>
          <w:rFonts w:ascii="Times New Roman" w:hAnsi="Times New Roman" w:cs="Times New Roman"/>
          <w:b/>
          <w:bCs/>
        </w:rPr>
        <w:t>Energetske građevine</w:t>
      </w:r>
    </w:p>
    <w:p w:rsidR="00BF7B33" w:rsidRPr="00BF7B33" w:rsidRDefault="00BF7B33" w:rsidP="00BF7B33">
      <w:pPr>
        <w:jc w:val="both"/>
        <w:rPr>
          <w:rFonts w:ascii="Times New Roman" w:hAnsi="Times New Roman" w:cs="Times New Roman"/>
        </w:rPr>
      </w:pPr>
      <w:r w:rsidRPr="00BF7B33">
        <w:rPr>
          <w:rFonts w:ascii="Times New Roman" w:hAnsi="Times New Roman" w:cs="Times New Roman"/>
        </w:rPr>
        <w:t>Postojeći vodovi, transformatorske stanice i rasklopna postrojenja napona 110 kV i nižeg</w:t>
      </w:r>
    </w:p>
    <w:p w:rsidR="00BF7B33" w:rsidRPr="00BF7B33" w:rsidRDefault="00BF7B33" w:rsidP="003321DD">
      <w:pPr>
        <w:widowControl w:val="0"/>
        <w:numPr>
          <w:ilvl w:val="0"/>
          <w:numId w:val="7"/>
        </w:numPr>
        <w:jc w:val="both"/>
        <w:rPr>
          <w:rFonts w:ascii="Times New Roman" w:hAnsi="Times New Roman" w:cs="Times New Roman"/>
        </w:rPr>
      </w:pPr>
      <w:r w:rsidRPr="00BF7B33">
        <w:rPr>
          <w:rFonts w:ascii="Times New Roman" w:hAnsi="Times New Roman" w:cs="Times New Roman"/>
        </w:rPr>
        <w:t>DV 2×110 KV HE Kraljevac – Kraljevac I</w:t>
      </w:r>
    </w:p>
    <w:p w:rsidR="00BF7B33" w:rsidRPr="00BF7B33" w:rsidRDefault="00BF7B33" w:rsidP="003321DD">
      <w:pPr>
        <w:widowControl w:val="0"/>
        <w:numPr>
          <w:ilvl w:val="0"/>
          <w:numId w:val="7"/>
        </w:numPr>
        <w:jc w:val="both"/>
        <w:rPr>
          <w:rFonts w:ascii="Times New Roman" w:hAnsi="Times New Roman" w:cs="Times New Roman"/>
        </w:rPr>
      </w:pPr>
      <w:r w:rsidRPr="00BF7B33">
        <w:rPr>
          <w:rFonts w:ascii="Times New Roman" w:hAnsi="Times New Roman" w:cs="Times New Roman"/>
        </w:rPr>
        <w:t>DV 2×110 KV Kraljevac – Zakučac</w:t>
      </w:r>
    </w:p>
    <w:p w:rsidR="00BF7B33" w:rsidRPr="00BF7B33" w:rsidRDefault="00BF7B33" w:rsidP="003321DD">
      <w:pPr>
        <w:widowControl w:val="0"/>
        <w:numPr>
          <w:ilvl w:val="0"/>
          <w:numId w:val="7"/>
        </w:numPr>
        <w:jc w:val="both"/>
        <w:rPr>
          <w:rFonts w:ascii="Times New Roman" w:hAnsi="Times New Roman" w:cs="Times New Roman"/>
        </w:rPr>
      </w:pPr>
      <w:r w:rsidRPr="00BF7B33">
        <w:rPr>
          <w:rFonts w:ascii="Times New Roman" w:hAnsi="Times New Roman" w:cs="Times New Roman"/>
        </w:rPr>
        <w:t>DV 110 KV Kraljevac – Buško Blato</w:t>
      </w:r>
    </w:p>
    <w:p w:rsidR="00BF7B33" w:rsidRPr="00BF7B33" w:rsidRDefault="00BF7B33" w:rsidP="003321DD">
      <w:pPr>
        <w:widowControl w:val="0"/>
        <w:numPr>
          <w:ilvl w:val="0"/>
          <w:numId w:val="7"/>
        </w:numPr>
        <w:jc w:val="both"/>
        <w:rPr>
          <w:rFonts w:ascii="Times New Roman" w:hAnsi="Times New Roman" w:cs="Times New Roman"/>
        </w:rPr>
      </w:pPr>
      <w:r w:rsidRPr="00BF7B33">
        <w:rPr>
          <w:rFonts w:ascii="Times New Roman" w:hAnsi="Times New Roman" w:cs="Times New Roman"/>
        </w:rPr>
        <w:t>DV 110 KV Kraljevac – Makarska</w:t>
      </w:r>
    </w:p>
    <w:p w:rsidR="00BF7B33" w:rsidRPr="00BF7B33" w:rsidRDefault="00BF7B33" w:rsidP="003321DD">
      <w:pPr>
        <w:widowControl w:val="0"/>
        <w:numPr>
          <w:ilvl w:val="0"/>
          <w:numId w:val="7"/>
        </w:numPr>
        <w:jc w:val="both"/>
        <w:rPr>
          <w:rFonts w:ascii="Times New Roman" w:hAnsi="Times New Roman" w:cs="Times New Roman"/>
        </w:rPr>
      </w:pPr>
      <w:r w:rsidRPr="00BF7B33">
        <w:rPr>
          <w:rFonts w:ascii="Times New Roman" w:hAnsi="Times New Roman" w:cs="Times New Roman"/>
        </w:rPr>
        <w:t>DV 110 KV Kraljevac – Imotski</w:t>
      </w:r>
    </w:p>
    <w:p w:rsidR="00BF7B33" w:rsidRPr="00BF7B33" w:rsidRDefault="00BF7B33" w:rsidP="003321DD">
      <w:pPr>
        <w:widowControl w:val="0"/>
        <w:numPr>
          <w:ilvl w:val="0"/>
          <w:numId w:val="7"/>
        </w:numPr>
        <w:jc w:val="both"/>
        <w:rPr>
          <w:rFonts w:ascii="Times New Roman" w:hAnsi="Times New Roman" w:cs="Times New Roman"/>
        </w:rPr>
      </w:pPr>
      <w:r w:rsidRPr="00BF7B33">
        <w:rPr>
          <w:rFonts w:ascii="Times New Roman" w:hAnsi="Times New Roman" w:cs="Times New Roman"/>
        </w:rPr>
        <w:t>TS 110/35 KV Kraljevac</w:t>
      </w:r>
    </w:p>
    <w:p w:rsidR="00BF7B33" w:rsidRPr="00BF7B33" w:rsidRDefault="00BF7B33" w:rsidP="003321DD">
      <w:pPr>
        <w:widowControl w:val="0"/>
        <w:numPr>
          <w:ilvl w:val="0"/>
          <w:numId w:val="7"/>
        </w:numPr>
        <w:jc w:val="both"/>
        <w:rPr>
          <w:rFonts w:ascii="Times New Roman" w:hAnsi="Times New Roman" w:cs="Times New Roman"/>
        </w:rPr>
      </w:pPr>
      <w:r w:rsidRPr="00BF7B33">
        <w:rPr>
          <w:rFonts w:ascii="Times New Roman" w:hAnsi="Times New Roman" w:cs="Times New Roman"/>
        </w:rPr>
        <w:t xml:space="preserve">TS 35/10 Kraljevac </w:t>
      </w:r>
    </w:p>
    <w:p w:rsidR="00BF7B33" w:rsidRPr="00BF7B33" w:rsidRDefault="00BF7B33" w:rsidP="00BF7B33">
      <w:pPr>
        <w:widowControl w:val="0"/>
        <w:shd w:val="clear" w:color="auto" w:fill="FFFFFF"/>
        <w:tabs>
          <w:tab w:val="left" w:pos="350"/>
        </w:tabs>
        <w:autoSpaceDE w:val="0"/>
        <w:autoSpaceDN w:val="0"/>
        <w:adjustRightInd w:val="0"/>
        <w:spacing w:line="250" w:lineRule="exact"/>
        <w:jc w:val="both"/>
        <w:rPr>
          <w:rFonts w:ascii="Times New Roman" w:hAnsi="Times New Roman" w:cs="Times New Roman"/>
          <w:b/>
          <w:bCs/>
          <w:spacing w:val="-10"/>
        </w:rPr>
      </w:pPr>
    </w:p>
    <w:p w:rsidR="00BF7B33" w:rsidRPr="00BF7B33" w:rsidRDefault="00BF7B33" w:rsidP="00BF7B33">
      <w:pPr>
        <w:widowControl w:val="0"/>
        <w:autoSpaceDE w:val="0"/>
        <w:autoSpaceDN w:val="0"/>
        <w:adjustRightInd w:val="0"/>
        <w:jc w:val="both"/>
        <w:rPr>
          <w:rFonts w:ascii="Times New Roman" w:hAnsi="Times New Roman" w:cs="Times New Roman"/>
        </w:rPr>
      </w:pPr>
    </w:p>
    <w:p w:rsidR="00BF7B33" w:rsidRPr="00BF7B33" w:rsidRDefault="00BF7B33" w:rsidP="00BF7B33">
      <w:pPr>
        <w:widowControl w:val="0"/>
        <w:autoSpaceDE w:val="0"/>
        <w:autoSpaceDN w:val="0"/>
        <w:adjustRightInd w:val="0"/>
        <w:jc w:val="both"/>
        <w:rPr>
          <w:rFonts w:ascii="Times New Roman" w:hAnsi="Times New Roman" w:cs="Times New Roman"/>
          <w:b/>
        </w:rPr>
      </w:pPr>
      <w:r w:rsidRPr="00BF7B33">
        <w:rPr>
          <w:rFonts w:ascii="Times New Roman" w:hAnsi="Times New Roman" w:cs="Times New Roman"/>
          <w:b/>
        </w:rPr>
        <w:t>Regulacijske i zaštitne građevine</w:t>
      </w:r>
    </w:p>
    <w:p w:rsidR="00BF7B33" w:rsidRPr="00BF7B33" w:rsidRDefault="00BF7B33" w:rsidP="003321DD">
      <w:pPr>
        <w:widowControl w:val="0"/>
        <w:numPr>
          <w:ilvl w:val="0"/>
          <w:numId w:val="5"/>
        </w:numPr>
        <w:tabs>
          <w:tab w:val="num" w:pos="426"/>
        </w:tabs>
        <w:autoSpaceDE w:val="0"/>
        <w:autoSpaceDN w:val="0"/>
        <w:adjustRightInd w:val="0"/>
        <w:ind w:left="426" w:hanging="426"/>
        <w:jc w:val="both"/>
        <w:rPr>
          <w:rFonts w:ascii="Times New Roman" w:hAnsi="Times New Roman" w:cs="Times New Roman"/>
        </w:rPr>
      </w:pPr>
      <w:r w:rsidRPr="00BF7B33">
        <w:rPr>
          <w:rFonts w:ascii="Times New Roman" w:hAnsi="Times New Roman" w:cs="Times New Roman"/>
        </w:rPr>
        <w:t>regulacijske i zaštitne vodne građevine na lokalnim vodama (stalni vodotoci, bujice)</w:t>
      </w:r>
    </w:p>
    <w:p w:rsidR="00BF7B33" w:rsidRPr="00BF7B33" w:rsidRDefault="00BF7B33" w:rsidP="003321DD">
      <w:pPr>
        <w:widowControl w:val="0"/>
        <w:numPr>
          <w:ilvl w:val="0"/>
          <w:numId w:val="5"/>
        </w:numPr>
        <w:tabs>
          <w:tab w:val="num" w:pos="426"/>
        </w:tabs>
        <w:autoSpaceDE w:val="0"/>
        <w:autoSpaceDN w:val="0"/>
        <w:adjustRightInd w:val="0"/>
        <w:ind w:left="426" w:hanging="426"/>
        <w:jc w:val="both"/>
        <w:rPr>
          <w:rFonts w:ascii="Times New Roman" w:hAnsi="Times New Roman" w:cs="Times New Roman"/>
        </w:rPr>
      </w:pPr>
      <w:r w:rsidRPr="00BF7B33">
        <w:rPr>
          <w:rFonts w:ascii="Times New Roman" w:hAnsi="Times New Roman" w:cs="Times New Roman"/>
        </w:rPr>
        <w:t>građevine za obranu od poplava na lokalnim vodama</w:t>
      </w:r>
    </w:p>
    <w:p w:rsidR="00BF7B33" w:rsidRPr="00BF7B33" w:rsidRDefault="00BF7B33" w:rsidP="003321DD">
      <w:pPr>
        <w:widowControl w:val="0"/>
        <w:numPr>
          <w:ilvl w:val="0"/>
          <w:numId w:val="5"/>
        </w:numPr>
        <w:tabs>
          <w:tab w:val="num" w:pos="426"/>
        </w:tabs>
        <w:autoSpaceDE w:val="0"/>
        <w:autoSpaceDN w:val="0"/>
        <w:adjustRightInd w:val="0"/>
        <w:ind w:left="426" w:hanging="426"/>
        <w:jc w:val="both"/>
        <w:rPr>
          <w:rFonts w:ascii="Times New Roman" w:hAnsi="Times New Roman" w:cs="Times New Roman"/>
        </w:rPr>
      </w:pPr>
      <w:r w:rsidRPr="00BF7B33">
        <w:rPr>
          <w:rFonts w:ascii="Times New Roman" w:hAnsi="Times New Roman" w:cs="Times New Roman"/>
        </w:rPr>
        <w:t>građevine za zaštitu od erozije i bujica koje poboljšavaju postojeći režim voda područja županije (ustave, brane, stepenice, pregrade, kinete, zidovi i dr.)</w:t>
      </w:r>
    </w:p>
    <w:p w:rsidR="00BF7B33" w:rsidRPr="00BF7B33" w:rsidRDefault="00BF7B33" w:rsidP="00BF7B33">
      <w:pPr>
        <w:widowControl w:val="0"/>
        <w:autoSpaceDE w:val="0"/>
        <w:autoSpaceDN w:val="0"/>
        <w:adjustRightInd w:val="0"/>
        <w:ind w:left="426"/>
        <w:jc w:val="both"/>
        <w:rPr>
          <w:rFonts w:ascii="Times New Roman" w:hAnsi="Times New Roman" w:cs="Times New Roman"/>
        </w:rPr>
      </w:pPr>
    </w:p>
    <w:p w:rsidR="00BF7B33" w:rsidRPr="00BF7B33" w:rsidRDefault="00BF7B33" w:rsidP="00BF7B33">
      <w:pPr>
        <w:widowControl w:val="0"/>
        <w:autoSpaceDE w:val="0"/>
        <w:autoSpaceDN w:val="0"/>
        <w:adjustRightInd w:val="0"/>
        <w:jc w:val="both"/>
        <w:rPr>
          <w:rFonts w:ascii="Times New Roman" w:hAnsi="Times New Roman" w:cs="Times New Roman"/>
        </w:rPr>
      </w:pPr>
      <w:r w:rsidRPr="00BF7B33">
        <w:rPr>
          <w:rFonts w:ascii="Times New Roman" w:hAnsi="Times New Roman" w:cs="Times New Roman"/>
          <w:b/>
        </w:rPr>
        <w:t>Građevine za gospodarenje  otpadom</w:t>
      </w:r>
      <w:r w:rsidRPr="00BF7B33">
        <w:rPr>
          <w:rFonts w:ascii="Times New Roman" w:hAnsi="Times New Roman" w:cs="Times New Roman"/>
        </w:rPr>
        <w:t xml:space="preserve"> </w:t>
      </w:r>
    </w:p>
    <w:p w:rsidR="00BF7B33" w:rsidRPr="00BF7B33" w:rsidRDefault="00BF7B33" w:rsidP="003321DD">
      <w:pPr>
        <w:widowControl w:val="0"/>
        <w:numPr>
          <w:ilvl w:val="0"/>
          <w:numId w:val="5"/>
        </w:numPr>
        <w:autoSpaceDE w:val="0"/>
        <w:autoSpaceDN w:val="0"/>
        <w:adjustRightInd w:val="0"/>
        <w:jc w:val="both"/>
        <w:rPr>
          <w:rFonts w:ascii="Times New Roman" w:hAnsi="Times New Roman" w:cs="Times New Roman"/>
        </w:rPr>
      </w:pPr>
      <w:r w:rsidRPr="00BF7B33">
        <w:rPr>
          <w:rFonts w:ascii="Times New Roman" w:hAnsi="Times New Roman" w:cs="Times New Roman"/>
        </w:rPr>
        <w:t xml:space="preserve">Reciklažna dvorišta  </w:t>
      </w:r>
    </w:p>
    <w:p w:rsidR="00BF7B33" w:rsidRPr="00BF7B33" w:rsidRDefault="00BF7B33" w:rsidP="00BF7B33">
      <w:pPr>
        <w:pStyle w:val="Tijeloteksta"/>
        <w:tabs>
          <w:tab w:val="left" w:pos="284"/>
        </w:tabs>
        <w:kinsoku w:val="0"/>
        <w:overflowPunct w:val="0"/>
        <w:ind w:left="0" w:right="139"/>
        <w:jc w:val="both"/>
        <w:rPr>
          <w:rFonts w:cs="Times New Roman"/>
          <w:sz w:val="22"/>
          <w:szCs w:val="22"/>
        </w:rPr>
      </w:pPr>
    </w:p>
    <w:p w:rsidR="00BF7B33" w:rsidRPr="00BF7B33" w:rsidRDefault="00BF7B33" w:rsidP="00BF7B33">
      <w:pPr>
        <w:numPr>
          <w:ilvl w:val="1"/>
          <w:numId w:val="0"/>
        </w:numPr>
        <w:tabs>
          <w:tab w:val="left" w:pos="540"/>
        </w:tabs>
        <w:spacing w:before="120"/>
        <w:ind w:right="-288"/>
        <w:jc w:val="both"/>
        <w:rPr>
          <w:rFonts w:ascii="Times New Roman" w:hAnsi="Times New Roman" w:cs="Times New Roman"/>
          <w:b/>
        </w:rPr>
      </w:pPr>
      <w:r w:rsidRPr="00BF7B33">
        <w:rPr>
          <w:rFonts w:ascii="Times New Roman" w:hAnsi="Times New Roman" w:cs="Times New Roman"/>
          <w:b/>
        </w:rPr>
        <w:t>2.2.</w:t>
      </w:r>
      <w:r w:rsidRPr="00BF7B33">
        <w:rPr>
          <w:rFonts w:ascii="Times New Roman" w:hAnsi="Times New Roman" w:cs="Times New Roman"/>
          <w:b/>
        </w:rPr>
        <w:tab/>
        <w:t>GRAĐEVINSKA PODRUČJA NASELJA</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 xml:space="preserve">(1) </w:t>
      </w:r>
      <w:r w:rsidRPr="00BF7B33">
        <w:rPr>
          <w:rFonts w:ascii="Times New Roman" w:hAnsi="Times New Roman"/>
          <w:b/>
        </w:rPr>
        <w:t>U</w:t>
      </w:r>
      <w:r w:rsidRPr="00BF7B33">
        <w:rPr>
          <w:rFonts w:ascii="Times New Roman" w:hAnsi="Times New Roman"/>
        </w:rPr>
        <w:t xml:space="preserve"> </w:t>
      </w:r>
      <w:r w:rsidRPr="00BF7B33">
        <w:rPr>
          <w:rFonts w:ascii="Times New Roman" w:hAnsi="Times New Roman"/>
          <w:b/>
        </w:rPr>
        <w:t>članku 14.</w:t>
      </w:r>
      <w:r w:rsidRPr="00BF7B33">
        <w:rPr>
          <w:rFonts w:ascii="Times New Roman" w:hAnsi="Times New Roman"/>
        </w:rPr>
        <w:t>, iza stavka 1. dodaje se novi stavak koji glasi:</w:t>
      </w:r>
    </w:p>
    <w:p w:rsidR="00BF7B33" w:rsidRPr="00BF7B33" w:rsidRDefault="00BF7B33" w:rsidP="00BF7B33">
      <w:pPr>
        <w:jc w:val="both"/>
        <w:rPr>
          <w:rFonts w:ascii="Times New Roman" w:hAnsi="Times New Roman" w:cs="Times New Roman"/>
        </w:rPr>
      </w:pPr>
    </w:p>
    <w:p w:rsidR="00BF7B33" w:rsidRPr="00BF7B33" w:rsidRDefault="00BF7B33" w:rsidP="00BF7B33">
      <w:pPr>
        <w:jc w:val="both"/>
        <w:rPr>
          <w:rFonts w:ascii="Times New Roman" w:hAnsi="Times New Roman" w:cs="Times New Roman"/>
        </w:rPr>
      </w:pPr>
      <w:r w:rsidRPr="00BF7B33">
        <w:rPr>
          <w:rFonts w:ascii="Times New Roman" w:hAnsi="Times New Roman" w:cs="Times New Roman"/>
        </w:rPr>
        <w:t>Unutar građevinskih područja naselja, ovim Prostornim planom je utvrđeno razgraničenje na:</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a)</w:t>
      </w:r>
      <w:r w:rsidRPr="00BF7B33">
        <w:rPr>
          <w:rFonts w:ascii="Times New Roman" w:hAnsi="Times New Roman" w:cs="Times New Roman"/>
        </w:rPr>
        <w:tab/>
        <w:t xml:space="preserve">izgrađeni dio građevinskog područja  </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b)</w:t>
      </w:r>
      <w:r w:rsidRPr="00BF7B33">
        <w:rPr>
          <w:rFonts w:ascii="Times New Roman" w:hAnsi="Times New Roman" w:cs="Times New Roman"/>
        </w:rPr>
        <w:tab/>
        <w:t xml:space="preserve">neizgrađeni dio građevinskog područja </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c)</w:t>
      </w:r>
      <w:r w:rsidRPr="00BF7B33">
        <w:rPr>
          <w:rFonts w:ascii="Times New Roman" w:hAnsi="Times New Roman" w:cs="Times New Roman"/>
        </w:rPr>
        <w:tab/>
        <w:t>neuređeni dio građevinskog područja.</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(2) Stavak 3. se mijenja i glasi:</w:t>
      </w:r>
    </w:p>
    <w:p w:rsidR="00BF7B33" w:rsidRPr="00BF7B33" w:rsidRDefault="00BF7B33" w:rsidP="00BF7B33">
      <w:pPr>
        <w:pStyle w:val="Popis"/>
        <w:tabs>
          <w:tab w:val="left" w:pos="709"/>
        </w:tabs>
        <w:ind w:left="284" w:right="-284" w:firstLine="0"/>
        <w:jc w:val="both"/>
        <w:rPr>
          <w:rFonts w:ascii="Times New Roman" w:hAnsi="Times New Roman"/>
          <w:sz w:val="22"/>
          <w:szCs w:val="22"/>
        </w:rPr>
      </w:pPr>
      <w:r w:rsidRPr="00BF7B33">
        <w:rPr>
          <w:rFonts w:ascii="Times New Roman" w:hAnsi="Times New Roman"/>
          <w:sz w:val="22"/>
          <w:szCs w:val="22"/>
        </w:rPr>
        <w:t>U načelu, granice građevinskog područja naselja razgraničavaju građevinska područja na izgrađeni, neizgrađeni  i neuređeni dio, utvrđeni su u pravilu granicama katastarskih čestica. Razgraničenja građevinskog područja prikazana su na kartografskom prikazu broj 4. „Građevinska područja“ u mjerilu 1:5000, na katastarskom planu kao podlozi.</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Tijeloteksta"/>
        <w:tabs>
          <w:tab w:val="num" w:pos="9356"/>
        </w:tabs>
        <w:kinsoku w:val="0"/>
        <w:overflowPunct w:val="0"/>
        <w:ind w:left="0"/>
        <w:jc w:val="both"/>
        <w:rPr>
          <w:rFonts w:cs="Times New Roman"/>
          <w:sz w:val="22"/>
          <w:szCs w:val="22"/>
        </w:rPr>
      </w:pPr>
      <w:r w:rsidRPr="00BF7B33">
        <w:rPr>
          <w:rFonts w:cs="Times New Roman"/>
          <w:sz w:val="22"/>
          <w:szCs w:val="22"/>
        </w:rPr>
        <w:t>(1)</w:t>
      </w:r>
      <w:r w:rsidRPr="00BF7B33">
        <w:rPr>
          <w:rFonts w:cs="Times New Roman"/>
          <w:b w:val="0"/>
          <w:sz w:val="22"/>
          <w:szCs w:val="22"/>
        </w:rPr>
        <w:t xml:space="preserve"> Članak 16. </w:t>
      </w:r>
      <w:r w:rsidRPr="00BF7B33">
        <w:rPr>
          <w:rFonts w:cs="Times New Roman"/>
          <w:sz w:val="22"/>
          <w:szCs w:val="22"/>
        </w:rPr>
        <w:t>se mijenja i glasi:</w:t>
      </w:r>
    </w:p>
    <w:p w:rsidR="00BF7B33" w:rsidRPr="00BF7B33" w:rsidRDefault="00BF7B33" w:rsidP="00BF7B33">
      <w:pPr>
        <w:pStyle w:val="Tijeloteksta"/>
        <w:tabs>
          <w:tab w:val="num" w:pos="9356"/>
        </w:tabs>
        <w:kinsoku w:val="0"/>
        <w:overflowPunct w:val="0"/>
        <w:ind w:left="284"/>
        <w:jc w:val="both"/>
        <w:rPr>
          <w:rFonts w:cs="Times New Roman"/>
          <w:sz w:val="22"/>
          <w:szCs w:val="22"/>
        </w:rPr>
      </w:pPr>
    </w:p>
    <w:p w:rsidR="00BF7B33" w:rsidRPr="00BF7B33" w:rsidRDefault="00BF7B33" w:rsidP="00BF7B33">
      <w:pPr>
        <w:tabs>
          <w:tab w:val="left" w:pos="142"/>
          <w:tab w:val="left" w:pos="576"/>
          <w:tab w:val="left" w:pos="864"/>
          <w:tab w:val="left" w:pos="1296"/>
          <w:tab w:val="left" w:pos="2016"/>
          <w:tab w:val="left" w:pos="2736"/>
          <w:tab w:val="left" w:pos="3456"/>
          <w:tab w:val="left" w:pos="4176"/>
          <w:tab w:val="left" w:pos="4896"/>
          <w:tab w:val="left" w:pos="5616"/>
          <w:tab w:val="left" w:pos="6336"/>
        </w:tabs>
        <w:ind w:left="284" w:right="-288"/>
        <w:jc w:val="both"/>
        <w:rPr>
          <w:rFonts w:ascii="Times New Roman" w:hAnsi="Times New Roman" w:cs="Times New Roman"/>
        </w:rPr>
      </w:pPr>
      <w:r w:rsidRPr="00BF7B33">
        <w:rPr>
          <w:rFonts w:ascii="Times New Roman" w:hAnsi="Times New Roman" w:cs="Times New Roman"/>
        </w:rPr>
        <w:t>Svaka građevna čestica u neizgrađenom dijelu građevinskog područja mora imati osiguran neposredan pristup na prometnu površinu minimalne širine 5,5  m.</w:t>
      </w:r>
    </w:p>
    <w:p w:rsidR="00BF7B33" w:rsidRPr="00BF7B33" w:rsidRDefault="00BF7B33" w:rsidP="00BF7B33">
      <w:pPr>
        <w:tabs>
          <w:tab w:val="left" w:pos="142"/>
          <w:tab w:val="left" w:pos="576"/>
          <w:tab w:val="left" w:pos="864"/>
          <w:tab w:val="left" w:pos="1296"/>
          <w:tab w:val="left" w:pos="2016"/>
          <w:tab w:val="left" w:pos="2736"/>
          <w:tab w:val="left" w:pos="3456"/>
          <w:tab w:val="left" w:pos="4176"/>
          <w:tab w:val="left" w:pos="4896"/>
          <w:tab w:val="left" w:pos="5616"/>
          <w:tab w:val="left" w:pos="6336"/>
        </w:tabs>
        <w:ind w:left="284" w:right="-288"/>
        <w:jc w:val="both"/>
        <w:rPr>
          <w:rFonts w:ascii="Times New Roman" w:hAnsi="Times New Roman" w:cs="Times New Roman"/>
        </w:rPr>
      </w:pPr>
      <w:r w:rsidRPr="00BF7B33">
        <w:rPr>
          <w:rFonts w:ascii="Times New Roman" w:hAnsi="Times New Roman" w:cs="Times New Roman"/>
        </w:rPr>
        <w:t>U izgrađenom građevinskom području  minimalna širina iz stavka 1. ovog članka  može biti i manja, ali ne manja od 3 m uz uvjet da se na maksimalno svakih 50 m treba osigurati prostor za mimoilaženje vozila dodatne širine 3 m za dužinu vozila .</w:t>
      </w:r>
    </w:p>
    <w:p w:rsidR="00BF7B33" w:rsidRPr="00BF7B33" w:rsidRDefault="00BF7B33" w:rsidP="00BF7B33">
      <w:pPr>
        <w:tabs>
          <w:tab w:val="left" w:pos="142"/>
          <w:tab w:val="left" w:pos="576"/>
          <w:tab w:val="left" w:pos="864"/>
          <w:tab w:val="left" w:pos="1296"/>
          <w:tab w:val="left" w:pos="2016"/>
          <w:tab w:val="left" w:pos="2736"/>
          <w:tab w:val="left" w:pos="3456"/>
          <w:tab w:val="left" w:pos="4176"/>
          <w:tab w:val="left" w:pos="4896"/>
          <w:tab w:val="left" w:pos="5616"/>
          <w:tab w:val="left" w:pos="6336"/>
        </w:tabs>
        <w:ind w:left="284" w:right="-288"/>
        <w:jc w:val="both"/>
        <w:rPr>
          <w:rFonts w:ascii="Times New Roman" w:hAnsi="Times New Roman" w:cs="Times New Roman"/>
        </w:rPr>
      </w:pPr>
      <w:r w:rsidRPr="00BF7B33">
        <w:rPr>
          <w:rFonts w:ascii="Times New Roman" w:hAnsi="Times New Roman" w:cs="Times New Roman"/>
        </w:rPr>
        <w:t>Izuzetno, od gornjeg stavka  za interpolaciju novih građevina, rekonstrukciju i zamjenu postojećih građevina na kosom terenu (sa nagibom terena većim od 15%) može se dopustiti neposredan pješački pristup građevnoj čestici u širini najmanje 1,5 m, uz uvjet da je najveća dužina toga pristupa 50 m.</w:t>
      </w:r>
    </w:p>
    <w:p w:rsidR="00BF7B33" w:rsidRPr="00BF7B33" w:rsidRDefault="00BF7B33" w:rsidP="00BF7B33">
      <w:pPr>
        <w:numPr>
          <w:ilvl w:val="12"/>
          <w:numId w:val="0"/>
        </w:numPr>
        <w:tabs>
          <w:tab w:val="left" w:pos="567"/>
          <w:tab w:val="left" w:pos="1440"/>
          <w:tab w:val="left" w:pos="2160"/>
          <w:tab w:val="left" w:pos="2880"/>
          <w:tab w:val="left" w:pos="3600"/>
          <w:tab w:val="left" w:pos="4320"/>
          <w:tab w:val="left" w:pos="5040"/>
          <w:tab w:val="left" w:pos="5760"/>
          <w:tab w:val="left" w:pos="6480"/>
          <w:tab w:val="left" w:pos="7200"/>
          <w:tab w:val="left" w:pos="7920"/>
        </w:tabs>
        <w:ind w:left="284" w:right="-288"/>
        <w:jc w:val="both"/>
        <w:rPr>
          <w:rFonts w:ascii="Times New Roman" w:hAnsi="Times New Roman" w:cs="Times New Roman"/>
        </w:rPr>
      </w:pPr>
      <w:r w:rsidRPr="00BF7B33">
        <w:rPr>
          <w:rFonts w:ascii="Times New Roman" w:hAnsi="Times New Roman" w:cs="Times New Roman"/>
        </w:rPr>
        <w:t>Prometne površine na koje građevinske čestice imaju neposredan pristup su:</w:t>
      </w:r>
    </w:p>
    <w:p w:rsidR="00BF7B33" w:rsidRPr="00BF7B33" w:rsidRDefault="00BF7B33" w:rsidP="00BF7B33">
      <w:pPr>
        <w:numPr>
          <w:ilvl w:val="12"/>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s>
        <w:ind w:left="896" w:right="-289" w:hanging="357"/>
        <w:jc w:val="both"/>
        <w:rPr>
          <w:rFonts w:ascii="Times New Roman" w:hAnsi="Times New Roman" w:cs="Times New Roman"/>
        </w:rPr>
      </w:pPr>
      <w:r w:rsidRPr="00BF7B33">
        <w:rPr>
          <w:rFonts w:ascii="Times New Roman" w:hAnsi="Times New Roman" w:cs="Times New Roman"/>
        </w:rPr>
        <w:t xml:space="preserve">a) </w:t>
      </w:r>
      <w:r w:rsidRPr="00BF7B33">
        <w:rPr>
          <w:rFonts w:ascii="Times New Roman" w:hAnsi="Times New Roman" w:cs="Times New Roman"/>
        </w:rPr>
        <w:tab/>
        <w:t>evidentirane u katastarskom operatu sa katastarskim brojem, odgovarajuće širine određene Prostornim planom;</w:t>
      </w:r>
    </w:p>
    <w:p w:rsidR="00BF7B33" w:rsidRPr="00BF7B33" w:rsidRDefault="00BF7B33" w:rsidP="00BF7B33">
      <w:pPr>
        <w:numPr>
          <w:ilvl w:val="12"/>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s>
        <w:ind w:left="896" w:right="-289" w:hanging="357"/>
        <w:jc w:val="both"/>
        <w:rPr>
          <w:rFonts w:ascii="Times New Roman" w:hAnsi="Times New Roman" w:cs="Times New Roman"/>
        </w:rPr>
      </w:pPr>
      <w:r w:rsidRPr="00BF7B33">
        <w:rPr>
          <w:rFonts w:ascii="Times New Roman" w:hAnsi="Times New Roman" w:cs="Times New Roman"/>
        </w:rPr>
        <w:t>b)</w:t>
      </w:r>
      <w:r w:rsidRPr="00BF7B33">
        <w:rPr>
          <w:rFonts w:ascii="Times New Roman" w:hAnsi="Times New Roman" w:cs="Times New Roman"/>
        </w:rPr>
        <w:tab/>
        <w:t>čiji je stvarni način uporabe evidentiran u katastarskom elaboratu kao ulica, nerazvrstani put, trg ili druga prometna površina bez provedene parcelacije, odnosno formiranja novih katastarskih čestica za te površine, odgovarajuće širine određene ovim Planom;</w:t>
      </w:r>
    </w:p>
    <w:p w:rsidR="00BF7B33" w:rsidRPr="00BF7B33" w:rsidRDefault="00BF7B33" w:rsidP="00BF7B33">
      <w:pPr>
        <w:numPr>
          <w:ilvl w:val="12"/>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s>
        <w:ind w:left="896" w:right="-289" w:hanging="357"/>
        <w:jc w:val="both"/>
        <w:rPr>
          <w:rFonts w:ascii="Times New Roman" w:hAnsi="Times New Roman" w:cs="Times New Roman"/>
        </w:rPr>
      </w:pPr>
      <w:r w:rsidRPr="00BF7B33">
        <w:rPr>
          <w:rFonts w:ascii="Times New Roman" w:hAnsi="Times New Roman" w:cs="Times New Roman"/>
        </w:rPr>
        <w:t>c)   one površine za koje postoji pravo služnosti za prolaz do građevne čestice.</w:t>
      </w:r>
    </w:p>
    <w:p w:rsidR="00BF7B33" w:rsidRPr="00BF7B33" w:rsidRDefault="00BF7B33" w:rsidP="00BF7B33">
      <w:pPr>
        <w:numPr>
          <w:ilvl w:val="12"/>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s>
        <w:ind w:left="896" w:right="-289" w:hanging="357"/>
        <w:jc w:val="both"/>
        <w:rPr>
          <w:rFonts w:ascii="Times New Roman" w:hAnsi="Times New Roman" w:cs="Times New Roman"/>
        </w:rPr>
      </w:pPr>
      <w:r w:rsidRPr="00BF7B33">
        <w:rPr>
          <w:rFonts w:ascii="Times New Roman" w:hAnsi="Times New Roman" w:cs="Times New Roman"/>
        </w:rPr>
        <w:t>d)</w:t>
      </w:r>
      <w:r w:rsidRPr="00BF7B33">
        <w:rPr>
          <w:rFonts w:ascii="Times New Roman" w:hAnsi="Times New Roman" w:cs="Times New Roman"/>
        </w:rPr>
        <w:tab/>
        <w:t>koje u naravi postoje i koje su evidentirane i odgovarajućem DOF-u.</w:t>
      </w:r>
    </w:p>
    <w:p w:rsidR="00BF7B33" w:rsidRPr="00BF7B33" w:rsidRDefault="00BF7B33" w:rsidP="00BF7B33">
      <w:pPr>
        <w:numPr>
          <w:ilvl w:val="12"/>
          <w:numId w:val="0"/>
        </w:numPr>
        <w:tabs>
          <w:tab w:val="left" w:pos="567"/>
          <w:tab w:val="left" w:pos="1440"/>
          <w:tab w:val="left" w:pos="2160"/>
          <w:tab w:val="left" w:pos="2880"/>
          <w:tab w:val="left" w:pos="3600"/>
          <w:tab w:val="left" w:pos="4320"/>
          <w:tab w:val="left" w:pos="5040"/>
          <w:tab w:val="left" w:pos="5760"/>
          <w:tab w:val="left" w:pos="6480"/>
          <w:tab w:val="left" w:pos="7200"/>
          <w:tab w:val="left" w:pos="7920"/>
        </w:tabs>
        <w:ind w:right="-288"/>
        <w:jc w:val="both"/>
        <w:rPr>
          <w:rFonts w:ascii="Times New Roman" w:hAnsi="Times New Roman" w:cs="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Tijeloteksta"/>
        <w:tabs>
          <w:tab w:val="num" w:pos="9356"/>
        </w:tabs>
        <w:kinsoku w:val="0"/>
        <w:overflowPunct w:val="0"/>
        <w:ind w:left="0"/>
        <w:jc w:val="both"/>
        <w:rPr>
          <w:rFonts w:cs="Times New Roman"/>
          <w:sz w:val="22"/>
          <w:szCs w:val="22"/>
        </w:rPr>
      </w:pPr>
      <w:r w:rsidRPr="00BF7B33">
        <w:rPr>
          <w:rFonts w:cs="Times New Roman"/>
          <w:sz w:val="22"/>
          <w:szCs w:val="22"/>
        </w:rPr>
        <w:t>(1)</w:t>
      </w:r>
      <w:r w:rsidRPr="00BF7B33">
        <w:rPr>
          <w:rFonts w:cs="Times New Roman"/>
          <w:b w:val="0"/>
          <w:sz w:val="22"/>
          <w:szCs w:val="22"/>
        </w:rPr>
        <w:t xml:space="preserve"> U članku 33. </w:t>
      </w:r>
      <w:r w:rsidRPr="00BF7B33">
        <w:rPr>
          <w:rFonts w:cs="Times New Roman"/>
          <w:sz w:val="22"/>
          <w:szCs w:val="22"/>
        </w:rPr>
        <w:t xml:space="preserve"> iza riječi: „moguće je ishoditi odgovarajući akt o građenju za gradnju stambene“ dodaju se riječi: „ i druge“.</w:t>
      </w:r>
    </w:p>
    <w:p w:rsidR="00BF7B33" w:rsidRPr="00BF7B33" w:rsidRDefault="00C22C55" w:rsidP="00BF7B33">
      <w:pPr>
        <w:numPr>
          <w:ilvl w:val="12"/>
          <w:numId w:val="0"/>
        </w:numPr>
        <w:tabs>
          <w:tab w:val="left" w:pos="567"/>
          <w:tab w:val="left" w:pos="1440"/>
          <w:tab w:val="left" w:pos="2160"/>
          <w:tab w:val="left" w:pos="2880"/>
          <w:tab w:val="left" w:pos="3600"/>
          <w:tab w:val="left" w:pos="4320"/>
          <w:tab w:val="left" w:pos="5040"/>
          <w:tab w:val="left" w:pos="5760"/>
          <w:tab w:val="left" w:pos="6480"/>
          <w:tab w:val="left" w:pos="7200"/>
          <w:tab w:val="left" w:pos="7920"/>
        </w:tabs>
        <w:ind w:right="-288"/>
        <w:jc w:val="both"/>
        <w:rPr>
          <w:rFonts w:ascii="Times New Roman" w:hAnsi="Times New Roman" w:cs="Times New Roman"/>
        </w:rPr>
      </w:pPr>
      <w:r>
        <w:rPr>
          <w:rFonts w:ascii="Times New Roman" w:hAnsi="Times New Roman" w:cs="Times New Roman"/>
          <w:noProof/>
          <w:lang w:eastAsia="hr-HR"/>
        </w:rPr>
        <w:pict>
          <v:shape id="_x0000_s1032" type="#_x0000_t202" style="position:absolute;left:0;text-align:left;margin-left:-33pt;margin-top:-73.95pt;width:534pt;height:24pt;z-index:251751424" fillcolor="#d6e3bc [1302]" strokecolor="white [3212]">
            <v:textbox style="mso-next-textbox:#_x0000_s1032">
              <w:txbxContent>
                <w:p w:rsidR="003027E3" w:rsidRPr="00522592" w:rsidRDefault="004A2FB9" w:rsidP="003027E3">
                  <w:pPr>
                    <w:rPr>
                      <w:rFonts w:ascii="Times New Roman" w:hAnsi="Times New Roman" w:cs="Times New Roman"/>
                      <w:i/>
                    </w:rPr>
                  </w:pPr>
                  <w:r>
                    <w:rPr>
                      <w:rFonts w:ascii="Times New Roman" w:hAnsi="Times New Roman" w:cs="Times New Roman"/>
                      <w:i/>
                    </w:rPr>
                    <w:t>Utorak</w:t>
                  </w:r>
                  <w:r w:rsidR="003027E3">
                    <w:rPr>
                      <w:rFonts w:ascii="Times New Roman" w:hAnsi="Times New Roman" w:cs="Times New Roman"/>
                      <w:i/>
                    </w:rPr>
                    <w:t xml:space="preserve"> 23.08.2016.            </w:t>
                  </w:r>
                  <w:r>
                    <w:rPr>
                      <w:rFonts w:ascii="Times New Roman" w:hAnsi="Times New Roman" w:cs="Times New Roman"/>
                      <w:i/>
                    </w:rPr>
                    <w:t xml:space="preserve">          </w:t>
                  </w:r>
                  <w:r w:rsidR="003027E3">
                    <w:rPr>
                      <w:rFonts w:ascii="Times New Roman" w:hAnsi="Times New Roman" w:cs="Times New Roman"/>
                      <w:i/>
                    </w:rPr>
                    <w:t xml:space="preserve">   </w:t>
                  </w:r>
                  <w:r w:rsidR="003027E3" w:rsidRPr="00522592">
                    <w:rPr>
                      <w:rFonts w:ascii="Times New Roman" w:hAnsi="Times New Roman" w:cs="Times New Roman"/>
                      <w:i/>
                    </w:rPr>
                    <w:t>S</w:t>
                  </w:r>
                  <w:r w:rsidR="003027E3">
                    <w:rPr>
                      <w:rFonts w:ascii="Times New Roman" w:hAnsi="Times New Roman" w:cs="Times New Roman"/>
                      <w:i/>
                    </w:rPr>
                    <w:t>LUŽBENI GLASNIK OPĆINE ZADVARJE  BROJ  5                           stranica 5.</w:t>
                  </w:r>
                  <w:r w:rsidR="003027E3" w:rsidRPr="00522592">
                    <w:rPr>
                      <w:rFonts w:ascii="Times New Roman" w:hAnsi="Times New Roman" w:cs="Times New Roman"/>
                      <w:i/>
                    </w:rPr>
                    <w:t xml:space="preserve">                     </w:t>
                  </w:r>
                  <w:r w:rsidR="003027E3">
                    <w:rPr>
                      <w:rFonts w:ascii="Times New Roman" w:hAnsi="Times New Roman" w:cs="Times New Roman"/>
                      <w:i/>
                    </w:rPr>
                    <w:t xml:space="preserve">                         </w:t>
                  </w:r>
                </w:p>
              </w:txbxContent>
            </v:textbox>
          </v:shape>
        </w:pict>
      </w: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Tijeloteksta"/>
        <w:tabs>
          <w:tab w:val="num" w:pos="9356"/>
        </w:tabs>
        <w:kinsoku w:val="0"/>
        <w:overflowPunct w:val="0"/>
        <w:ind w:left="0"/>
        <w:jc w:val="both"/>
        <w:rPr>
          <w:rFonts w:cs="Times New Roman"/>
          <w:sz w:val="22"/>
          <w:szCs w:val="22"/>
        </w:rPr>
      </w:pPr>
      <w:r w:rsidRPr="00BF7B33">
        <w:rPr>
          <w:rFonts w:cs="Times New Roman"/>
          <w:sz w:val="22"/>
          <w:szCs w:val="22"/>
        </w:rPr>
        <w:t>(1)</w:t>
      </w:r>
      <w:r w:rsidRPr="00BF7B33">
        <w:rPr>
          <w:rFonts w:cs="Times New Roman"/>
          <w:b w:val="0"/>
          <w:sz w:val="22"/>
          <w:szCs w:val="22"/>
        </w:rPr>
        <w:t xml:space="preserve"> U članku 37. </w:t>
      </w:r>
      <w:r w:rsidRPr="00BF7B33">
        <w:rPr>
          <w:rFonts w:cs="Times New Roman"/>
          <w:sz w:val="22"/>
          <w:szCs w:val="22"/>
        </w:rPr>
        <w:t>u stavku 1. rečenica: „Za zonu je potrebna izrada UPU-a (Urbanistički plan uređenja).“ se brišu.</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(2) Iza stavka 1. dodaju se novi stavci koji glase:</w:t>
      </w:r>
    </w:p>
    <w:p w:rsidR="00BF7B33" w:rsidRPr="00BF7B33" w:rsidRDefault="00BF7B33" w:rsidP="00BF7B33">
      <w:pPr>
        <w:pStyle w:val="Bodysred"/>
        <w:ind w:left="284" w:firstLine="0"/>
        <w:rPr>
          <w:sz w:val="22"/>
          <w:szCs w:val="22"/>
        </w:rPr>
      </w:pPr>
      <w:r w:rsidRPr="00BF7B33">
        <w:rPr>
          <w:sz w:val="22"/>
          <w:szCs w:val="22"/>
        </w:rPr>
        <w:t>Izgradnja i uređenja zone ugostiteljsko turističke namjene iz stavka 1. ovog članka provodi se temeljem obveznog urbanističkog plana uređenja. Uvjeti gradnje i uređenja ugostiteljsko turističke zone  propisni su u smjernicama za izradu obveznih urbanističkih planova uređenja.</w:t>
      </w:r>
    </w:p>
    <w:p w:rsidR="00BF7B33" w:rsidRPr="00BF7B33" w:rsidRDefault="00BF7B33" w:rsidP="00BF7B33">
      <w:pPr>
        <w:pStyle w:val="lanak"/>
        <w:numPr>
          <w:ilvl w:val="0"/>
          <w:numId w:val="0"/>
        </w:numPr>
        <w:ind w:left="284"/>
        <w:jc w:val="left"/>
        <w:rPr>
          <w:rFonts w:ascii="Times New Roman" w:hAnsi="Times New Roman"/>
          <w:i/>
        </w:rPr>
      </w:pP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 xml:space="preserve">Do izrade plana nije moguće ishođenje lokacijskih dozvola, osim za č.z. 6699/2 radi uklanjanja zgrade oznake 738 i izgradnje poslovnog objekta ugostiteljske namjene za koji se omogućuje izgradnja Po+Pr+1, visine </w:t>
      </w:r>
      <w:smartTag w:uri="urn:schemas-microsoft-com:office:smarttags" w:element="metricconverter">
        <w:smartTagPr>
          <w:attr w:name="ProductID" w:val="7,0 m"/>
        </w:smartTagPr>
        <w:r w:rsidRPr="00BF7B33">
          <w:rPr>
            <w:rFonts w:ascii="Times New Roman" w:hAnsi="Times New Roman" w:cs="Times New Roman"/>
          </w:rPr>
          <w:t>7,0 m</w:t>
        </w:r>
      </w:smartTag>
      <w:r w:rsidRPr="00BF7B33">
        <w:rPr>
          <w:rFonts w:ascii="Times New Roman" w:hAnsi="Times New Roman" w:cs="Times New Roman"/>
        </w:rPr>
        <w:t xml:space="preserve"> do najviše kote vijenca sa ravnim prohodnim krovom – vidikovcem u skladu sa odredbama ove Odluke. </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b/>
        </w:rPr>
      </w:pPr>
      <w:r w:rsidRPr="00BF7B33">
        <w:rPr>
          <w:rFonts w:ascii="Times New Roman" w:hAnsi="Times New Roman"/>
          <w:b/>
        </w:rPr>
        <w:t>2.3.</w:t>
      </w:r>
      <w:r w:rsidRPr="00BF7B33">
        <w:rPr>
          <w:rFonts w:ascii="Times New Roman" w:hAnsi="Times New Roman"/>
          <w:b/>
        </w:rPr>
        <w:tab/>
        <w:t>IZGRAĐENE STRUKTURE VAN NASELJA</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rPr>
          <w:rFonts w:ascii="Times New Roman" w:hAnsi="Times New Roman" w:cs="Times New Roman"/>
        </w:rPr>
      </w:pPr>
      <w:r w:rsidRPr="00BF7B33">
        <w:rPr>
          <w:rFonts w:ascii="Times New Roman" w:hAnsi="Times New Roman" w:cs="Times New Roman"/>
          <w:b/>
        </w:rPr>
        <w:t>Zone proizvodne namjene</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Članak 45. </w:t>
      </w:r>
      <w:r w:rsidRPr="00BF7B33">
        <w:rPr>
          <w:rFonts w:ascii="Times New Roman" w:hAnsi="Times New Roman"/>
        </w:rPr>
        <w:t>se mijenja i glasi:</w:t>
      </w:r>
    </w:p>
    <w:p w:rsidR="00BF7B33" w:rsidRPr="00BF7B33" w:rsidRDefault="00BF7B33" w:rsidP="00BF7B33">
      <w:pPr>
        <w:pStyle w:val="Naslov3"/>
        <w:spacing w:before="0"/>
        <w:ind w:left="284"/>
        <w:rPr>
          <w:rFonts w:ascii="Times New Roman" w:hAnsi="Times New Roman" w:cs="Times New Roman"/>
          <w:noProof/>
          <w:color w:val="auto"/>
        </w:rPr>
      </w:pPr>
      <w:r w:rsidRPr="00BF7B33">
        <w:rPr>
          <w:rFonts w:ascii="Times New Roman" w:hAnsi="Times New Roman" w:cs="Times New Roman"/>
          <w:noProof/>
          <w:color w:val="auto"/>
        </w:rPr>
        <w:t xml:space="preserve"> Zone Gospodarske namjene u izdvojenom građevinskom području su:</w:t>
      </w:r>
    </w:p>
    <w:p w:rsidR="00BF7B33" w:rsidRPr="00BF7B33" w:rsidRDefault="00BF7B33" w:rsidP="00BF7B33">
      <w:pPr>
        <w:ind w:left="851" w:hanging="284"/>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Gospodarska zona Kraljevac – pretežito industrijska (I1), površine 9,8 ha -  postojeća</w:t>
      </w:r>
    </w:p>
    <w:p w:rsidR="00BF7B33" w:rsidRPr="00BF7B33" w:rsidRDefault="00BF7B33" w:rsidP="00BF7B33">
      <w:pPr>
        <w:ind w:left="851" w:hanging="284"/>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Gospodarska zona Zadvarje – industrijska i zanatska (I1, I2), površine 25,8 ha – u realizaciji</w:t>
      </w:r>
    </w:p>
    <w:p w:rsidR="00BF7B33" w:rsidRPr="00BF7B33" w:rsidRDefault="00BF7B33" w:rsidP="00BF7B33">
      <w:pPr>
        <w:ind w:left="851" w:hanging="284"/>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Gospodarska zona Zadvarje 1- industrijska i zanatska (I1, I2), površine 28,67 ha - planirana</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Prostornim planom utvrđena je</w:t>
      </w:r>
      <w:r w:rsidRPr="00BF7B33">
        <w:rPr>
          <w:rFonts w:ascii="Times New Roman" w:hAnsi="Times New Roman" w:cs="Times New Roman"/>
          <w:b/>
        </w:rPr>
        <w:t xml:space="preserve"> gospodarska zona Zadvarje</w:t>
      </w:r>
      <w:r w:rsidRPr="00BF7B33">
        <w:rPr>
          <w:rFonts w:ascii="Times New Roman" w:hAnsi="Times New Roman" w:cs="Times New Roman"/>
        </w:rPr>
        <w:t xml:space="preserve"> veličine cca </w:t>
      </w:r>
      <w:smartTag w:uri="urn:schemas-microsoft-com:office:smarttags" w:element="metricconverter">
        <w:smartTagPr>
          <w:attr w:name="ProductID" w:val="25,8 ha"/>
        </w:smartTagPr>
        <w:r w:rsidRPr="00BF7B33">
          <w:rPr>
            <w:rFonts w:ascii="Times New Roman" w:hAnsi="Times New Roman" w:cs="Times New Roman"/>
          </w:rPr>
          <w:t>25,8 ha</w:t>
        </w:r>
      </w:smartTag>
      <w:r w:rsidRPr="00BF7B33">
        <w:rPr>
          <w:rFonts w:ascii="Times New Roman" w:hAnsi="Times New Roman" w:cs="Times New Roman"/>
        </w:rPr>
        <w:t xml:space="preserve"> za izgradnju industrijsko-proizvodnih kapaciteta, zanatstva i servisa, stacionarno-transportnih i skladišnih djelatnosti,  komunalnih objekata, objekata infrastrukture i sl.  Dio gospodarske zone Zadvarje veličine cca </w:t>
      </w:r>
      <w:smartTag w:uri="urn:schemas-microsoft-com:office:smarttags" w:element="metricconverter">
        <w:smartTagPr>
          <w:attr w:name="ProductID" w:val="17,39 ha"/>
        </w:smartTagPr>
        <w:r w:rsidRPr="00BF7B33">
          <w:rPr>
            <w:rFonts w:ascii="Times New Roman" w:hAnsi="Times New Roman" w:cs="Times New Roman"/>
          </w:rPr>
          <w:t>17,39 ha</w:t>
        </w:r>
      </w:smartTag>
      <w:r w:rsidRPr="00BF7B33">
        <w:rPr>
          <w:rFonts w:ascii="Times New Roman" w:hAnsi="Times New Roman" w:cs="Times New Roman"/>
        </w:rPr>
        <w:t xml:space="preserve">, označen u grafičkom prilogu Plana br. 1 oznakom I1. , planiran je za poslovno-proizvodnu namjenu, a dio gospodarske zone Zadvarje veličine cca </w:t>
      </w:r>
      <w:smartTag w:uri="urn:schemas-microsoft-com:office:smarttags" w:element="metricconverter">
        <w:smartTagPr>
          <w:attr w:name="ProductID" w:val="8,4 ha"/>
        </w:smartTagPr>
        <w:r w:rsidRPr="00BF7B33">
          <w:rPr>
            <w:rFonts w:ascii="Times New Roman" w:hAnsi="Times New Roman" w:cs="Times New Roman"/>
          </w:rPr>
          <w:t>8,4 ha</w:t>
        </w:r>
      </w:smartTag>
      <w:r w:rsidRPr="00BF7B33">
        <w:rPr>
          <w:rFonts w:ascii="Times New Roman" w:hAnsi="Times New Roman" w:cs="Times New Roman"/>
        </w:rPr>
        <w:t>, oznake I2, predviđena je kao pretežito zanatske namjene. U ovim namjenama se omogućuje izgradnja poslovnih, trgovinskih, skladišnih, uslužnih objekata i pratećih sadržaja. U okviru zone ne dopušta se gradnja objekata čija je namjena isključivo stambena. Prostornim planom su riješeni infrastrukturni priključci (elektroenergetski, vodovodni i kanalizacijski).</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 okviru zona potrebno je osigurati minimalno 30% zelenih površina.</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Za gospodarsku zona Zadvarje – industrijska i zanatska (I1, I2), površine 25,8 ha, donesen je urbanistički plan uređenja.</w:t>
      </w:r>
    </w:p>
    <w:p w:rsidR="00BF7B33" w:rsidRPr="00BF7B33" w:rsidRDefault="00BF7B33" w:rsidP="00BF7B33">
      <w:pPr>
        <w:pStyle w:val="Brojstranice1"/>
        <w:tabs>
          <w:tab w:val="left" w:pos="144"/>
          <w:tab w:val="left" w:pos="576"/>
          <w:tab w:val="left" w:pos="864"/>
          <w:tab w:val="left" w:pos="1296"/>
          <w:tab w:val="left" w:pos="2016"/>
          <w:tab w:val="left" w:pos="2736"/>
          <w:tab w:val="left" w:pos="3456"/>
          <w:tab w:val="left" w:pos="4176"/>
          <w:tab w:val="left" w:pos="4896"/>
          <w:tab w:val="left" w:pos="5616"/>
          <w:tab w:val="left" w:pos="6336"/>
        </w:tabs>
        <w:ind w:left="284"/>
        <w:jc w:val="both"/>
        <w:rPr>
          <w:rFonts w:ascii="Times New Roman" w:hAnsi="Times New Roman"/>
          <w:sz w:val="22"/>
          <w:szCs w:val="22"/>
        </w:rPr>
      </w:pPr>
    </w:p>
    <w:p w:rsidR="00BF7B33" w:rsidRPr="00BF7B33" w:rsidRDefault="00BF7B33" w:rsidP="00BF7B33">
      <w:pPr>
        <w:pStyle w:val="Brojstranice1"/>
        <w:ind w:left="284"/>
        <w:jc w:val="both"/>
        <w:rPr>
          <w:rFonts w:ascii="Times New Roman" w:hAnsi="Times New Roman"/>
          <w:sz w:val="22"/>
          <w:szCs w:val="22"/>
        </w:rPr>
      </w:pPr>
      <w:r w:rsidRPr="00BF7B33">
        <w:rPr>
          <w:rFonts w:ascii="Times New Roman" w:eastAsia="Calibri" w:hAnsi="Times New Roman"/>
          <w:noProof w:val="0"/>
          <w:spacing w:val="-1"/>
          <w:sz w:val="22"/>
          <w:szCs w:val="22"/>
          <w:lang w:eastAsia="en-US"/>
        </w:rPr>
        <w:t xml:space="preserve">Uz gospodarsku zonu Zadvarje, </w:t>
      </w:r>
      <w:r w:rsidRPr="00BF7B33">
        <w:rPr>
          <w:rFonts w:ascii="Times New Roman" w:eastAsia="Calibri" w:hAnsi="Times New Roman"/>
          <w:b/>
          <w:noProof w:val="0"/>
          <w:spacing w:val="-1"/>
          <w:sz w:val="22"/>
          <w:szCs w:val="22"/>
          <w:lang w:eastAsia="en-US"/>
        </w:rPr>
        <w:t>planira se gospodarska zona Zadvarje 1</w:t>
      </w:r>
      <w:r w:rsidRPr="00BF7B33">
        <w:rPr>
          <w:rFonts w:ascii="Times New Roman" w:eastAsia="Calibri" w:hAnsi="Times New Roman"/>
          <w:noProof w:val="0"/>
          <w:spacing w:val="-1"/>
          <w:sz w:val="22"/>
          <w:szCs w:val="22"/>
          <w:lang w:eastAsia="en-US"/>
        </w:rPr>
        <w:t>. - industrijska i zanatska (I1, I2), površine 28,67 ha</w:t>
      </w:r>
      <w:r w:rsidRPr="00BF7B33">
        <w:rPr>
          <w:rFonts w:ascii="Times New Roman" w:hAnsi="Times New Roman"/>
          <w:sz w:val="22"/>
          <w:szCs w:val="22"/>
          <w:lang w:eastAsia="en-US"/>
        </w:rPr>
        <w:t xml:space="preserve"> </w:t>
      </w:r>
      <w:r w:rsidRPr="00BF7B33">
        <w:rPr>
          <w:rFonts w:ascii="Times New Roman" w:hAnsi="Times New Roman"/>
          <w:sz w:val="22"/>
          <w:szCs w:val="22"/>
        </w:rPr>
        <w:t xml:space="preserve">za izgradnju industrijsko-prozvodnih kapaciteta, zanatstva i servisa, stacionarno-transportnih i skladišnih djelatnosti, komunalnih objekata, objekata infrastrukture i sl.  Omogućuje se u gospodarskoj zoni i gradnja trgovačko-uslužnih i ugostiteljskih sadržaja, te drugih sličnih maloprodajnih i veleprodajnih sadržaja koji zahtijevaju veće građevinske parcele. U okviru zone ne dopušta se gradnja objekata čija je namjena stambena. </w:t>
      </w:r>
    </w:p>
    <w:p w:rsidR="00BF7B33" w:rsidRPr="00BF7B33" w:rsidRDefault="00BF7B33" w:rsidP="00BF7B33">
      <w:pPr>
        <w:ind w:left="284"/>
        <w:jc w:val="both"/>
        <w:rPr>
          <w:rFonts w:ascii="Times New Roman" w:hAnsi="Times New Roman" w:cs="Times New Roman"/>
        </w:rPr>
      </w:pP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 okviru zona potrebno je osigurati minimalno 30% zelenih površina.</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 xml:space="preserve">Izgradnja i uređenje gospodarska zona Zadvarje 1- industrijska i zanatska (I1, I2), površine 28,67 ha (planirana) provodi se temeljem obveznog urbanističkog plana uređenja. </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Uvjeti gradnje i uređenja izdvojene ugostiteljsko turističke namjene izvan naselja propisni su u smjernicama za izradu obveznih urbanističkih planova uređenja iz članka 122a. stavka 1. ove Odluke.</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 xml:space="preserve">Postojeća gospodarska zona “Kraljevac“ veličine cca </w:t>
      </w:r>
      <w:smartTag w:uri="urn:schemas-microsoft-com:office:smarttags" w:element="metricconverter">
        <w:smartTagPr>
          <w:attr w:name="ProductID" w:val="9,8 ha"/>
        </w:smartTagPr>
        <w:r w:rsidRPr="00BF7B33">
          <w:rPr>
            <w:rFonts w:ascii="Times New Roman" w:hAnsi="Times New Roman" w:cs="Times New Roman"/>
          </w:rPr>
          <w:t>9,8 ha</w:t>
        </w:r>
      </w:smartTag>
      <w:r w:rsidRPr="00BF7B33">
        <w:rPr>
          <w:rFonts w:ascii="Times New Roman" w:hAnsi="Times New Roman" w:cs="Times New Roman"/>
        </w:rPr>
        <w:t xml:space="preserve"> je gospodarsko-proizvodne namjene (vezana za hidroelektranu Kraljevac). Većim dijelom je izgrađena, te se unutar nje ne planira daljnja izgradnja. Cestovno je povezana i opremljena komunalnom infrastrukturom. </w:t>
      </w:r>
    </w:p>
    <w:p w:rsidR="00BF7B33" w:rsidRPr="00BF7B33" w:rsidRDefault="00BF7B33" w:rsidP="00BF7B33">
      <w:pPr>
        <w:pStyle w:val="Tijeloteksta3"/>
        <w:tabs>
          <w:tab w:val="left" w:pos="360"/>
        </w:tabs>
        <w:jc w:val="both"/>
        <w:rPr>
          <w:rFonts w:ascii="Times New Roman" w:hAnsi="Times New Roman"/>
          <w:b/>
          <w:sz w:val="22"/>
          <w:szCs w:val="22"/>
        </w:rPr>
      </w:pPr>
    </w:p>
    <w:p w:rsidR="00BF7B33" w:rsidRPr="00BF7B33" w:rsidRDefault="00BF7B33" w:rsidP="00BF7B33">
      <w:pPr>
        <w:pStyle w:val="Tijeloteksta3"/>
        <w:tabs>
          <w:tab w:val="left" w:pos="360"/>
        </w:tabs>
        <w:jc w:val="both"/>
        <w:rPr>
          <w:rFonts w:ascii="Times New Roman" w:hAnsi="Times New Roman"/>
          <w:b/>
          <w:sz w:val="22"/>
          <w:szCs w:val="22"/>
        </w:rPr>
      </w:pPr>
      <w:r w:rsidRPr="00BF7B33">
        <w:rPr>
          <w:rFonts w:ascii="Times New Roman" w:hAnsi="Times New Roman"/>
          <w:b/>
          <w:sz w:val="22"/>
          <w:szCs w:val="22"/>
        </w:rPr>
        <w:t>Zone ugostiteljsko turističke namjene</w:t>
      </w: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C22C55" w:rsidP="00BF7B33">
      <w:pPr>
        <w:pStyle w:val="Odlomakpopisa"/>
        <w:spacing w:after="0"/>
        <w:ind w:left="0"/>
        <w:jc w:val="both"/>
        <w:rPr>
          <w:rFonts w:ascii="Times New Roman" w:hAnsi="Times New Roman"/>
          <w:b/>
        </w:rPr>
      </w:pPr>
      <w:r w:rsidRPr="00C22C55">
        <w:rPr>
          <w:rFonts w:ascii="Times New Roman" w:hAnsi="Times New Roman"/>
          <w:noProof/>
        </w:rPr>
        <w:pict>
          <v:shape id="_x0000_s1033" type="#_x0000_t202" style="position:absolute;left:0;text-align:left;margin-left:-33pt;margin-top:-45pt;width:534pt;height:24pt;z-index:251752448" fillcolor="#d6e3bc [1302]" strokecolor="white [3212]">
            <v:textbox style="mso-next-textbox:#_x0000_s1033">
              <w:txbxContent>
                <w:p w:rsidR="00A42240" w:rsidRPr="00522592" w:rsidRDefault="004A2FB9" w:rsidP="00A42240">
                  <w:pPr>
                    <w:rPr>
                      <w:rFonts w:ascii="Times New Roman" w:hAnsi="Times New Roman" w:cs="Times New Roman"/>
                      <w:i/>
                    </w:rPr>
                  </w:pPr>
                  <w:r>
                    <w:rPr>
                      <w:rFonts w:ascii="Times New Roman" w:hAnsi="Times New Roman" w:cs="Times New Roman"/>
                      <w:i/>
                    </w:rPr>
                    <w:t xml:space="preserve">Utorak </w:t>
                  </w:r>
                  <w:r w:rsidR="00A42240">
                    <w:rPr>
                      <w:rFonts w:ascii="Times New Roman" w:hAnsi="Times New Roman" w:cs="Times New Roman"/>
                      <w:i/>
                    </w:rPr>
                    <w:t xml:space="preserve"> 23.08.2016.           </w:t>
                  </w:r>
                  <w:r>
                    <w:rPr>
                      <w:rFonts w:ascii="Times New Roman" w:hAnsi="Times New Roman" w:cs="Times New Roman"/>
                      <w:i/>
                    </w:rPr>
                    <w:t xml:space="preserve">       </w:t>
                  </w:r>
                  <w:r w:rsidR="00A42240">
                    <w:rPr>
                      <w:rFonts w:ascii="Times New Roman" w:hAnsi="Times New Roman" w:cs="Times New Roman"/>
                      <w:i/>
                    </w:rPr>
                    <w:t xml:space="preserve">    </w:t>
                  </w:r>
                  <w:r w:rsidR="00A42240" w:rsidRPr="00522592">
                    <w:rPr>
                      <w:rFonts w:ascii="Times New Roman" w:hAnsi="Times New Roman" w:cs="Times New Roman"/>
                      <w:i/>
                    </w:rPr>
                    <w:t>S</w:t>
                  </w:r>
                  <w:r w:rsidR="00A42240">
                    <w:rPr>
                      <w:rFonts w:ascii="Times New Roman" w:hAnsi="Times New Roman" w:cs="Times New Roman"/>
                      <w:i/>
                    </w:rPr>
                    <w:t>LUŽBENI GLASNIK OPĆINE ZADVARJE  BROJ  5                           stranica 6.</w:t>
                  </w:r>
                  <w:r w:rsidR="00A42240" w:rsidRPr="00522592">
                    <w:rPr>
                      <w:rFonts w:ascii="Times New Roman" w:hAnsi="Times New Roman" w:cs="Times New Roman"/>
                      <w:i/>
                    </w:rPr>
                    <w:t xml:space="preserve">                     </w:t>
                  </w:r>
                  <w:r w:rsidR="00A42240">
                    <w:rPr>
                      <w:rFonts w:ascii="Times New Roman" w:hAnsi="Times New Roman" w:cs="Times New Roman"/>
                      <w:i/>
                    </w:rPr>
                    <w:t xml:space="preserve">                         </w:t>
                  </w:r>
                </w:p>
              </w:txbxContent>
            </v:textbox>
          </v:shape>
        </w:pict>
      </w:r>
      <w:r w:rsidR="00BF7B33" w:rsidRPr="00BF7B33">
        <w:rPr>
          <w:rFonts w:ascii="Times New Roman" w:hAnsi="Times New Roman"/>
        </w:rPr>
        <w:t xml:space="preserve">(1) </w:t>
      </w:r>
      <w:r w:rsidR="00BF7B33" w:rsidRPr="00BF7B33">
        <w:rPr>
          <w:rFonts w:ascii="Times New Roman" w:hAnsi="Times New Roman"/>
          <w:b/>
        </w:rPr>
        <w:t xml:space="preserve">Članak 47. </w:t>
      </w:r>
      <w:r w:rsidR="00BF7B33" w:rsidRPr="00BF7B33">
        <w:rPr>
          <w:rFonts w:ascii="Times New Roman" w:hAnsi="Times New Roman"/>
        </w:rPr>
        <w:t>se mijenja i glasi:</w:t>
      </w:r>
    </w:p>
    <w:p w:rsidR="00BF7B33" w:rsidRPr="00BF7B33" w:rsidRDefault="00BF7B33" w:rsidP="00BF7B33">
      <w:pPr>
        <w:ind w:left="284"/>
        <w:rPr>
          <w:rFonts w:ascii="Times New Roman" w:hAnsi="Times New Roman" w:cs="Times New Roman"/>
        </w:rPr>
      </w:pPr>
      <w:r w:rsidRPr="00BF7B33">
        <w:rPr>
          <w:rFonts w:ascii="Times New Roman" w:hAnsi="Times New Roman" w:cs="Times New Roman"/>
        </w:rPr>
        <w:t>Planom su  određene zone  ugostiteljsko turističke namjene kao  izdvojena građevinska područja ugostiteljsko turističke namjene izvan naselja, i to:</w:t>
      </w:r>
    </w:p>
    <w:p w:rsidR="00BF7B33" w:rsidRPr="00BF7B33" w:rsidRDefault="00BF7B33" w:rsidP="003321DD">
      <w:pPr>
        <w:numPr>
          <w:ilvl w:val="0"/>
          <w:numId w:val="8"/>
        </w:numPr>
        <w:ind w:left="851" w:hanging="284"/>
        <w:rPr>
          <w:rFonts w:ascii="Times New Roman" w:hAnsi="Times New Roman" w:cs="Times New Roman"/>
        </w:rPr>
      </w:pPr>
      <w:r w:rsidRPr="00BF7B33">
        <w:rPr>
          <w:rFonts w:ascii="Times New Roman" w:hAnsi="Times New Roman" w:cs="Times New Roman"/>
        </w:rPr>
        <w:t>Ugostiteljsko turistička zona Pelegrin – hoteli (T1), površine 8,2ha, kapaciteta 550 kreveta – planirana;</w:t>
      </w:r>
    </w:p>
    <w:p w:rsidR="00BF7B33" w:rsidRPr="00BF7B33" w:rsidRDefault="00BF7B33" w:rsidP="003321DD">
      <w:pPr>
        <w:numPr>
          <w:ilvl w:val="0"/>
          <w:numId w:val="8"/>
        </w:numPr>
        <w:ind w:left="851" w:hanging="284"/>
        <w:rPr>
          <w:rFonts w:ascii="Times New Roman" w:hAnsi="Times New Roman" w:cs="Times New Roman"/>
        </w:rPr>
      </w:pPr>
      <w:r w:rsidRPr="00BF7B33">
        <w:rPr>
          <w:rFonts w:ascii="Times New Roman" w:hAnsi="Times New Roman" w:cs="Times New Roman"/>
        </w:rPr>
        <w:t>Ugostiteljsko turistička zona Šodani –turističko naselja (T2), površine 7 ha, kapaciteta 200 kreveta  – planirana;</w:t>
      </w:r>
    </w:p>
    <w:p w:rsidR="00BF7B33" w:rsidRPr="00BF7B33" w:rsidRDefault="00BF7B33" w:rsidP="00BF7B33">
      <w:pPr>
        <w:pStyle w:val="Bodysred"/>
        <w:ind w:left="284" w:firstLine="0"/>
        <w:rPr>
          <w:sz w:val="22"/>
          <w:szCs w:val="22"/>
        </w:rPr>
      </w:pPr>
    </w:p>
    <w:p w:rsidR="00BF7B33" w:rsidRPr="00BF7B33" w:rsidRDefault="00BF7B33" w:rsidP="00BF7B33">
      <w:pPr>
        <w:pStyle w:val="Bodysred"/>
        <w:ind w:left="284" w:firstLine="0"/>
        <w:rPr>
          <w:sz w:val="22"/>
          <w:szCs w:val="22"/>
        </w:rPr>
      </w:pPr>
      <w:r w:rsidRPr="00BF7B33">
        <w:rPr>
          <w:sz w:val="22"/>
          <w:szCs w:val="22"/>
        </w:rPr>
        <w:t xml:space="preserve">Na izdvojenom građevinskom području ugostiteljsko turističke namjene moguć je smještaj hotela i turističkih naselja s pratećim sadržajima, trgovačke, uslužne, ugostiteljske, športske, rekreativne i zabavne te slične namjene. </w:t>
      </w:r>
    </w:p>
    <w:p w:rsidR="00BF7B33" w:rsidRPr="00BF7B33" w:rsidRDefault="00BF7B33" w:rsidP="00BF7B33">
      <w:pPr>
        <w:pStyle w:val="Bodysred"/>
        <w:rPr>
          <w:sz w:val="22"/>
          <w:szCs w:val="22"/>
        </w:rPr>
      </w:pPr>
    </w:p>
    <w:p w:rsidR="00BF7B33" w:rsidRPr="00BF7B33" w:rsidRDefault="00BF7B33" w:rsidP="00BF7B33">
      <w:pPr>
        <w:pStyle w:val="Bodysred"/>
        <w:rPr>
          <w:sz w:val="22"/>
          <w:szCs w:val="22"/>
        </w:rPr>
      </w:pPr>
    </w:p>
    <w:p w:rsidR="00BF7B33" w:rsidRPr="00BF7B33" w:rsidRDefault="00BF7B33" w:rsidP="00BF7B33">
      <w:pPr>
        <w:pStyle w:val="Bodysred"/>
        <w:ind w:left="284" w:firstLine="0"/>
        <w:rPr>
          <w:sz w:val="22"/>
          <w:szCs w:val="22"/>
        </w:rPr>
      </w:pPr>
      <w:r w:rsidRPr="00BF7B33">
        <w:rPr>
          <w:sz w:val="22"/>
          <w:szCs w:val="22"/>
        </w:rPr>
        <w:t xml:space="preserve">Zone ugostiteljsko turističke namjene mogu se realizirati faznom izgradnjom. Faznost izgradnje ovih zona ne može se odrediti na način da se izgrađuju smještajni objekti bez proporcionalno određenog nivoa i broja pratećih sadržaja i javnih površina. </w:t>
      </w:r>
    </w:p>
    <w:p w:rsidR="00BF7B33" w:rsidRPr="00BF7B33" w:rsidRDefault="00BF7B33" w:rsidP="00BF7B33">
      <w:pPr>
        <w:pStyle w:val="Bodysred"/>
        <w:ind w:left="284" w:firstLine="0"/>
        <w:rPr>
          <w:sz w:val="22"/>
          <w:szCs w:val="22"/>
        </w:rPr>
      </w:pP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Izgradnja i uređenja zona ugostiteljsko turističke namjene iz stavka 1. ovog članka provodi se temeljem obveznog urbanističkog plana uređenja. Uvjeti gradnje i uređenja izdvojene ugostiteljsko turističke namjene izvan naselja propisni su u smjernicama za izradu obveznih urbanističkih planova uređenja iz članka 122a. ove Odluke.</w:t>
      </w:r>
    </w:p>
    <w:p w:rsidR="00BF7B33" w:rsidRPr="00BF7B33" w:rsidRDefault="00BF7B33" w:rsidP="00BF7B33">
      <w:pPr>
        <w:pStyle w:val="Odlomakpopisa"/>
        <w:spacing w:after="0"/>
        <w:ind w:left="0"/>
        <w:jc w:val="both"/>
        <w:rPr>
          <w:rFonts w:ascii="Times New Roman" w:hAnsi="Times New Roman"/>
          <w:b/>
        </w:rPr>
      </w:pPr>
    </w:p>
    <w:p w:rsidR="00BF7B33" w:rsidRPr="00BF7B33" w:rsidRDefault="00BF7B33" w:rsidP="00BF7B33">
      <w:pPr>
        <w:pStyle w:val="Odlomakpopisa"/>
        <w:spacing w:after="0"/>
        <w:ind w:left="0"/>
        <w:jc w:val="both"/>
        <w:rPr>
          <w:rFonts w:ascii="Times New Roman" w:hAnsi="Times New Roman"/>
          <w:b/>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 xml:space="preserve">(1) </w:t>
      </w:r>
      <w:r w:rsidRPr="00BF7B33">
        <w:rPr>
          <w:rFonts w:ascii="Times New Roman" w:hAnsi="Times New Roman"/>
          <w:b/>
        </w:rPr>
        <w:t xml:space="preserve">Članak 47a. </w:t>
      </w:r>
      <w:r w:rsidRPr="00BF7B33">
        <w:rPr>
          <w:rFonts w:ascii="Times New Roman" w:hAnsi="Times New Roman"/>
        </w:rPr>
        <w:t>se briše.</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Tijeloteksta3"/>
        <w:tabs>
          <w:tab w:val="left" w:pos="360"/>
        </w:tabs>
        <w:jc w:val="both"/>
        <w:rPr>
          <w:rFonts w:ascii="Times New Roman" w:hAnsi="Times New Roman"/>
          <w:b/>
          <w:sz w:val="22"/>
          <w:szCs w:val="22"/>
        </w:rPr>
      </w:pPr>
      <w:r w:rsidRPr="00BF7B33">
        <w:rPr>
          <w:rFonts w:ascii="Times New Roman" w:hAnsi="Times New Roman"/>
          <w:b/>
          <w:sz w:val="22"/>
          <w:szCs w:val="22"/>
        </w:rPr>
        <w:t>Zone športsko rekreacijske namjene</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 xml:space="preserve">(1) </w:t>
      </w:r>
      <w:r w:rsidRPr="00BF7B33">
        <w:rPr>
          <w:rFonts w:ascii="Times New Roman" w:hAnsi="Times New Roman"/>
          <w:b/>
        </w:rPr>
        <w:t xml:space="preserve">Članak 48. </w:t>
      </w:r>
      <w:r w:rsidRPr="00BF7B33">
        <w:rPr>
          <w:rFonts w:ascii="Times New Roman" w:hAnsi="Times New Roman"/>
        </w:rPr>
        <w:t>se mijenja i glasi:</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 xml:space="preserve">Zona ˝Dubci˝, površine 16 ha, predviđa se kao športski centar (R4), a smještena je kod prijevoja Dubci. Športski centar planira se za izgradnju više istovjetnih ili različitih športskih , otvorenih ili natkrivenih sadržaja (igrališta za nogomet, rukomet, odbojku, tenis, polo, jahačke sportove i boćanje, streljane, trim staze, biciklističke staze, sport i  rekreacija na  vodi i sl.) za obavljanje  športskih i  rekreacijskih djelatnosti,  sa mogućnošću izgradnje objekata pomoćnih i pratećih sadržaja športske i ugostiteljske djelatnosti. </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Ukupna tlocrtna bruto površina zatvorenih i natkrivenih građevina može iznositi najviše 10 % površine sportskih terena i sadržaja. Minimalno 70% ukupne tlocrtne bruto površine objekata mora biti namijenjeno izgradnji objekata pratećih športskih sadržaja (spremišta, svlačionice, sanitarni čvorovi i sl.).</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Preostali dio ukupne tlocrtne bruto površine može biti namijenjeno izgradnji objekata za pružanje ugostiteljskih usluga skupine restorani i barovi (osim noćnog kluba, noćnog bara i disko kluba). Katnost ovih objekata može biti maksimalno podrum+prizemlje (max. visina vijenca 4 m) završno sa ravnim ili kosim krovom.</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 xml:space="preserve">Izgradnja i uređenja zone športske zone iz stavka 1. ovog članka provodi se temeljem obveznog urbanističkog plana uređenja. </w:t>
      </w: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b/>
        </w:rPr>
      </w:pPr>
      <w:r w:rsidRPr="00BF7B33">
        <w:rPr>
          <w:rFonts w:ascii="Times New Roman" w:hAnsi="Times New Roman"/>
        </w:rPr>
        <w:t xml:space="preserve">(1) </w:t>
      </w:r>
      <w:r w:rsidRPr="00BF7B33">
        <w:rPr>
          <w:rFonts w:ascii="Times New Roman" w:hAnsi="Times New Roman"/>
          <w:b/>
        </w:rPr>
        <w:t xml:space="preserve">Iza članka 48. </w:t>
      </w:r>
      <w:r w:rsidRPr="00BF7B33">
        <w:rPr>
          <w:rFonts w:ascii="Times New Roman" w:hAnsi="Times New Roman"/>
        </w:rPr>
        <w:t>dodaju se novi članci 48a. i 48b. koji glase:</w:t>
      </w:r>
      <w:r w:rsidRPr="00BF7B33">
        <w:rPr>
          <w:rFonts w:ascii="Times New Roman" w:hAnsi="Times New Roman"/>
          <w:b/>
        </w:rPr>
        <w:t xml:space="preserve"> </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jc w:val="center"/>
        <w:rPr>
          <w:rFonts w:ascii="Times New Roman" w:hAnsi="Times New Roman" w:cs="Times New Roman"/>
        </w:rPr>
      </w:pPr>
      <w:r w:rsidRPr="00BF7B33">
        <w:rPr>
          <w:rFonts w:ascii="Times New Roman" w:hAnsi="Times New Roman" w:cs="Times New Roman"/>
        </w:rPr>
        <w:t>Članak 48a.</w:t>
      </w:r>
    </w:p>
    <w:p w:rsidR="00BF7B33" w:rsidRPr="00BF7B33" w:rsidRDefault="00BF7B33" w:rsidP="00BF7B33">
      <w:pPr>
        <w:jc w:val="both"/>
        <w:rPr>
          <w:rFonts w:ascii="Times New Roman" w:hAnsi="Times New Roman" w:cs="Times New Roman"/>
        </w:rPr>
      </w:pPr>
      <w:r w:rsidRPr="00BF7B33">
        <w:rPr>
          <w:rFonts w:ascii="Times New Roman" w:hAnsi="Times New Roman" w:cs="Times New Roman"/>
        </w:rPr>
        <w:t>GOLFSKO IGRALIŠTE (R1gt)</w:t>
      </w:r>
    </w:p>
    <w:p w:rsidR="00BF7B33" w:rsidRPr="00BF7B33" w:rsidRDefault="00BF7B33" w:rsidP="00BF7B33">
      <w:pPr>
        <w:jc w:val="both"/>
        <w:rPr>
          <w:rFonts w:ascii="Times New Roman" w:hAnsi="Times New Roman" w:cs="Times New Roman"/>
        </w:rPr>
      </w:pPr>
      <w:r w:rsidRPr="00BF7B33">
        <w:rPr>
          <w:rFonts w:ascii="Times New Roman" w:hAnsi="Times New Roman" w:cs="Times New Roman"/>
        </w:rPr>
        <w:t>Prostornim planom određena je zona natjecateljskog golf igrališta sukladno Prostornom planu Splitsko dalmatinske županije kao izdvojena zona sportsko rekreacijske namjene, natjecateljsko golfsko igralište sa zgradama za turistički smještaj (R1gt), površine 99 ha.</w:t>
      </w:r>
    </w:p>
    <w:p w:rsidR="00BF7B33" w:rsidRPr="00BF7B33" w:rsidRDefault="00BF7B33" w:rsidP="00BF7B33">
      <w:pPr>
        <w:jc w:val="both"/>
        <w:rPr>
          <w:rFonts w:ascii="Times New Roman" w:hAnsi="Times New Roman" w:cs="Times New Roman"/>
        </w:rPr>
      </w:pPr>
      <w:r w:rsidRPr="00BF7B33">
        <w:rPr>
          <w:rFonts w:ascii="Times New Roman" w:hAnsi="Times New Roman" w:cs="Times New Roman"/>
        </w:rPr>
        <w:t>Površina natjecateljskog golf igrališta iznosi do 99,0 ha i gradi se s 18 ili 27 polja. Golf igralište od 27 polja može se realizirati kao igralište s 18 polja i jedno igralište od 9 polja ili tri igrališta sa po 9 polja.</w:t>
      </w:r>
    </w:p>
    <w:p w:rsidR="00BF7B33" w:rsidRPr="00BF7B33" w:rsidRDefault="00BF7B33" w:rsidP="00BF7B33">
      <w:pPr>
        <w:jc w:val="both"/>
        <w:rPr>
          <w:rFonts w:ascii="Times New Roman" w:hAnsi="Times New Roman" w:cs="Times New Roman"/>
        </w:rPr>
      </w:pPr>
      <w:r w:rsidRPr="00BF7B33">
        <w:rPr>
          <w:rFonts w:ascii="Times New Roman" w:hAnsi="Times New Roman" w:cs="Times New Roman"/>
        </w:rPr>
        <w:t xml:space="preserve">Unutar površine natjecateljskog golfskog igrališta  mogu se graditi prateći sadržaji, a koji obuhvaćaju slijedeće: </w:t>
      </w:r>
    </w:p>
    <w:p w:rsidR="00BF7B33" w:rsidRPr="00BF7B33" w:rsidRDefault="00BF7B33" w:rsidP="00BF7B33">
      <w:pPr>
        <w:ind w:left="568" w:hanging="284"/>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klupska kuća bez sadržaja  smještaja i s pratećim sadržajima;</w:t>
      </w:r>
    </w:p>
    <w:p w:rsidR="00BF7B33" w:rsidRPr="00BF7B33" w:rsidRDefault="00BF7B33" w:rsidP="00BF7B33">
      <w:pPr>
        <w:ind w:left="568" w:hanging="284"/>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servisne zgrade (spremište alata, strojevi za održavanje igrališta i spremišta električnih vozila);</w:t>
      </w:r>
    </w:p>
    <w:p w:rsidR="00BF7B33" w:rsidRPr="00BF7B33" w:rsidRDefault="00BF7B33" w:rsidP="00BF7B33">
      <w:pPr>
        <w:ind w:left="568" w:hanging="284"/>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potrebna infrastruktura (transformatorske stanice, sustava vodoopskrbe i odvodnje i dr.);</w:t>
      </w:r>
    </w:p>
    <w:p w:rsidR="00BF7B33" w:rsidRPr="00BF7B33" w:rsidRDefault="00BF7B33" w:rsidP="00BF7B33">
      <w:pPr>
        <w:ind w:left="568" w:hanging="284"/>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kolne i pješačke prometnice, parkirališta i dr.;</w:t>
      </w:r>
    </w:p>
    <w:p w:rsidR="00BF7B33" w:rsidRPr="00BF7B33" w:rsidRDefault="00BF7B33" w:rsidP="00BF7B33">
      <w:pPr>
        <w:ind w:left="284"/>
        <w:jc w:val="both"/>
        <w:rPr>
          <w:rFonts w:ascii="Times New Roman" w:hAnsi="Times New Roman" w:cs="Times New Roman"/>
        </w:rPr>
      </w:pP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 xml:space="preserve">Unutar površine golfskog igrališta, određena je zona  ugostiteljsko turističke namjene T2 turističko naselje površine 9,7 ha, sa najviše 70% površine zone za vile i najmanje 30% površine zone za hotel. </w:t>
      </w:r>
    </w:p>
    <w:p w:rsidR="00BF7B33" w:rsidRPr="00BF7B33" w:rsidRDefault="00C22C55" w:rsidP="00BF7B33">
      <w:pPr>
        <w:ind w:left="284"/>
        <w:jc w:val="both"/>
        <w:rPr>
          <w:rFonts w:ascii="Times New Roman" w:hAnsi="Times New Roman" w:cs="Times New Roman"/>
        </w:rPr>
      </w:pPr>
      <w:r>
        <w:rPr>
          <w:rFonts w:ascii="Times New Roman" w:hAnsi="Times New Roman" w:cs="Times New Roman"/>
          <w:noProof/>
          <w:lang w:eastAsia="hr-HR"/>
        </w:rPr>
        <w:pict>
          <v:shape id="_x0000_s1034" type="#_x0000_t202" style="position:absolute;left:0;text-align:left;margin-left:-38.5pt;margin-top:-70.3pt;width:534pt;height:24pt;z-index:251753472" fillcolor="#d6e3bc [1302]" strokecolor="white [3212]">
            <v:textbox style="mso-next-textbox:#_x0000_s1034">
              <w:txbxContent>
                <w:p w:rsidR="00A42240" w:rsidRPr="00522592" w:rsidRDefault="004A2FB9" w:rsidP="00A42240">
                  <w:pPr>
                    <w:rPr>
                      <w:rFonts w:ascii="Times New Roman" w:hAnsi="Times New Roman" w:cs="Times New Roman"/>
                      <w:i/>
                    </w:rPr>
                  </w:pPr>
                  <w:r>
                    <w:rPr>
                      <w:rFonts w:ascii="Times New Roman" w:hAnsi="Times New Roman" w:cs="Times New Roman"/>
                      <w:i/>
                    </w:rPr>
                    <w:t xml:space="preserve">Utorak </w:t>
                  </w:r>
                  <w:r w:rsidR="00A42240">
                    <w:rPr>
                      <w:rFonts w:ascii="Times New Roman" w:hAnsi="Times New Roman" w:cs="Times New Roman"/>
                      <w:i/>
                    </w:rPr>
                    <w:t xml:space="preserve"> 23.08.2016.           </w:t>
                  </w:r>
                  <w:r>
                    <w:rPr>
                      <w:rFonts w:ascii="Times New Roman" w:hAnsi="Times New Roman" w:cs="Times New Roman"/>
                      <w:i/>
                    </w:rPr>
                    <w:t xml:space="preserve">          </w:t>
                  </w:r>
                  <w:r w:rsidR="00A42240">
                    <w:rPr>
                      <w:rFonts w:ascii="Times New Roman" w:hAnsi="Times New Roman" w:cs="Times New Roman"/>
                      <w:i/>
                    </w:rPr>
                    <w:t xml:space="preserve">    </w:t>
                  </w:r>
                  <w:r w:rsidR="00A42240" w:rsidRPr="00522592">
                    <w:rPr>
                      <w:rFonts w:ascii="Times New Roman" w:hAnsi="Times New Roman" w:cs="Times New Roman"/>
                      <w:i/>
                    </w:rPr>
                    <w:t>S</w:t>
                  </w:r>
                  <w:r w:rsidR="00A42240">
                    <w:rPr>
                      <w:rFonts w:ascii="Times New Roman" w:hAnsi="Times New Roman" w:cs="Times New Roman"/>
                      <w:i/>
                    </w:rPr>
                    <w:t>LUŽBENI GLASNIK OPĆINE ZADVARJE  BROJ  5                           stranica 7.</w:t>
                  </w:r>
                  <w:r w:rsidR="00A42240" w:rsidRPr="00522592">
                    <w:rPr>
                      <w:rFonts w:ascii="Times New Roman" w:hAnsi="Times New Roman" w:cs="Times New Roman"/>
                      <w:i/>
                    </w:rPr>
                    <w:t xml:space="preserve">                     </w:t>
                  </w:r>
                  <w:r w:rsidR="00A42240">
                    <w:rPr>
                      <w:rFonts w:ascii="Times New Roman" w:hAnsi="Times New Roman" w:cs="Times New Roman"/>
                      <w:i/>
                    </w:rPr>
                    <w:t xml:space="preserve">                         </w:t>
                  </w:r>
                </w:p>
              </w:txbxContent>
            </v:textbox>
          </v:shape>
        </w:pict>
      </w:r>
      <w:r w:rsidR="00BF7B33" w:rsidRPr="00BF7B33">
        <w:rPr>
          <w:rFonts w:ascii="Times New Roman" w:hAnsi="Times New Roman" w:cs="Times New Roman"/>
        </w:rPr>
        <w:t>Odgovarajuće odobrenje za građenje sukladno Zakonu  može se ishoditi na temelju obveznog urbanističkog plana uređenja uz poštivanje odredbi iz ovog članka,  smjernica za izradu obveznih urbanističkih planova uređenja iz članka  122a. ove Odluke.</w:t>
      </w:r>
      <w:r w:rsidR="00BF7B33" w:rsidRPr="00BF7B33" w:rsidDel="00DE4D72">
        <w:rPr>
          <w:rFonts w:ascii="Times New Roman" w:hAnsi="Times New Roman" w:cs="Times New Roman"/>
        </w:rPr>
        <w:t xml:space="preserve"> </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Izgradnja i uređenja natjecateljskog golfskog igrališta  zone iz stavka 1. ovog članka provodi se temeljem obveznog urbanističkog plana. Uvjeti gradnje i uređenja natjecateljskog golfskog igrališta propisni su u smjernicama za izradu obveznih urbanističkih planova uređenja.</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Urbanistički plan uređenja izrađuje se i  donosi  za natjecateljsko golf igrališta od 99 ha i zonu  športsko rekreacijske namjene uz golf igralište  (R2) površine  5 ha kao jedan plan.</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Za gradnju golf igrališta potrebno je provođenje postupka procjene utjecaja zahvata na okoliš u skladu s posebnim propisima.</w:t>
      </w:r>
    </w:p>
    <w:p w:rsidR="00BF7B33" w:rsidRPr="00BF7B33" w:rsidRDefault="00BF7B33" w:rsidP="00BF7B33">
      <w:pPr>
        <w:jc w:val="center"/>
        <w:rPr>
          <w:rFonts w:ascii="Times New Roman" w:hAnsi="Times New Roman" w:cs="Times New Roman"/>
        </w:rPr>
      </w:pPr>
      <w:r w:rsidRPr="00BF7B33">
        <w:rPr>
          <w:rFonts w:ascii="Times New Roman" w:hAnsi="Times New Roman" w:cs="Times New Roman"/>
        </w:rPr>
        <w:t>Članak 48b.</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Prostornim planom određena je zona športsko rekreacijske namjene uz golf igralište  (R2) površine  5 ha.</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Unutar športsko-rekreacijske zone planiraju se površine namjene za izgradnju više istovjetnih ili različitih, otvorenih ili natkrivenih sadržaja (igrališta za nogomet, rukomet, odbojku, tenis, polo, jahačke sportove i boćanje, streljane, trim staze, biciklističke staze, sport i  rekreacija na  vodi i sl.) za obavljanje  športskih i  rekreacijskih djelatnosti,  sa mogućnošću izgradnje objekata pomoćnih i pratećih sadržaja športske i ugostiteljske djelatnosti.</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Ukupna tlocrtna bruto površina zatvorenih i natkrivenih građevina može iznositi najviše 10 % površine sportskih terena i sadržaja. Minimalno 70% ukupne tlocrtne bruto površine objekata mora biti namijenjeno izgradnji objekata pratećih športskih sadržaja (spremišta, svlačionice, sanitarni čvorovi i sl.).</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Izgradnja i uređenja športsko rekreacijske  zone iz stavka 1. ovog članka provodi se temeljem obveznog urbanističkog plana. Uvjeti gradnje i uređenja izdvojene športsko rekreacijske zone propisni su u smjernicama za izradu obveznih urbanističkih planova uređenja.</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Urbanistički plan uređenja izrađuje se i  donosi  za zonu športsko rekreacijske namjene uz golf igralište  (R2) površine  5 ha i za  natjecateljsko golf igrališta od 99 ha  kao  jedan plan.</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b/>
        </w:rPr>
      </w:pPr>
      <w:r w:rsidRPr="00BF7B33">
        <w:rPr>
          <w:rFonts w:ascii="Times New Roman" w:hAnsi="Times New Roman"/>
          <w:b/>
        </w:rPr>
        <w:t>3.</w:t>
      </w:r>
      <w:r w:rsidRPr="00BF7B33">
        <w:rPr>
          <w:rFonts w:ascii="Times New Roman" w:hAnsi="Times New Roman"/>
          <w:b/>
        </w:rPr>
        <w:tab/>
        <w:t>UVJETI GRADNJE IZVAN GRAĐEVINSKOG PODRUČJA</w:t>
      </w:r>
    </w:p>
    <w:p w:rsidR="00BF7B33" w:rsidRPr="00BF7B33" w:rsidRDefault="00BF7B33" w:rsidP="00BF7B33">
      <w:pPr>
        <w:pStyle w:val="Odlomakpopisa"/>
        <w:spacing w:after="0"/>
        <w:ind w:left="0"/>
        <w:jc w:val="both"/>
        <w:rPr>
          <w:rFonts w:ascii="Times New Roman" w:hAnsi="Times New Roman"/>
          <w:b/>
        </w:rPr>
      </w:pPr>
    </w:p>
    <w:p w:rsidR="00BF7B33" w:rsidRPr="00BF7B33" w:rsidRDefault="00BF7B33" w:rsidP="003321DD">
      <w:pPr>
        <w:pStyle w:val="Odlomakpopisa"/>
        <w:numPr>
          <w:ilvl w:val="0"/>
          <w:numId w:val="1"/>
        </w:numPr>
        <w:spacing w:after="0" w:line="259" w:lineRule="auto"/>
        <w:jc w:val="center"/>
        <w:rPr>
          <w:rFonts w:ascii="Times New Roman" w:hAnsi="Times New Roman"/>
          <w:b/>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 xml:space="preserve">(1) </w:t>
      </w:r>
      <w:r w:rsidRPr="00BF7B33">
        <w:rPr>
          <w:rFonts w:ascii="Times New Roman" w:hAnsi="Times New Roman"/>
          <w:b/>
        </w:rPr>
        <w:t>U članku 50.</w:t>
      </w:r>
      <w:r w:rsidRPr="00BF7B33">
        <w:rPr>
          <w:rFonts w:ascii="Times New Roman" w:hAnsi="Times New Roman"/>
        </w:rPr>
        <w:t xml:space="preserve"> stavak 1. se mijenja i glasi:</w:t>
      </w:r>
    </w:p>
    <w:p w:rsidR="00BF7B33" w:rsidRPr="00BF7B33" w:rsidRDefault="00BF7B33" w:rsidP="00BF7B33">
      <w:pPr>
        <w:tabs>
          <w:tab w:val="left" w:pos="709"/>
        </w:tabs>
        <w:ind w:left="284" w:right="72"/>
        <w:jc w:val="both"/>
        <w:rPr>
          <w:rFonts w:ascii="Times New Roman" w:hAnsi="Times New Roman" w:cs="Times New Roman"/>
        </w:rPr>
      </w:pPr>
      <w:r w:rsidRPr="00BF7B33">
        <w:rPr>
          <w:rFonts w:ascii="Times New Roman" w:hAnsi="Times New Roman" w:cs="Times New Roman"/>
        </w:rPr>
        <w:t>Građevine koje se grade izvan građevinskog područja su:</w:t>
      </w:r>
    </w:p>
    <w:p w:rsidR="00BF7B33" w:rsidRPr="00BF7B33" w:rsidRDefault="00BF7B33" w:rsidP="003321DD">
      <w:pPr>
        <w:pStyle w:val="Uvuenotijeloteksta"/>
        <w:numPr>
          <w:ilvl w:val="0"/>
          <w:numId w:val="9"/>
        </w:numPr>
        <w:spacing w:after="0"/>
        <w:ind w:left="782" w:right="74" w:hanging="357"/>
        <w:jc w:val="both"/>
        <w:rPr>
          <w:rFonts w:ascii="Times New Roman" w:hAnsi="Times New Roman" w:cs="Times New Roman"/>
        </w:rPr>
      </w:pPr>
      <w:r w:rsidRPr="00BF7B33">
        <w:rPr>
          <w:rFonts w:ascii="Times New Roman" w:hAnsi="Times New Roman" w:cs="Times New Roman"/>
        </w:rPr>
        <w:t>građevina infrastrukture (prometne, energetske, komunalne itd.),</w:t>
      </w:r>
    </w:p>
    <w:p w:rsidR="00BF7B33" w:rsidRPr="00BF7B33" w:rsidRDefault="00BF7B33" w:rsidP="003321DD">
      <w:pPr>
        <w:pStyle w:val="Uvuenotijeloteksta"/>
        <w:numPr>
          <w:ilvl w:val="0"/>
          <w:numId w:val="9"/>
        </w:numPr>
        <w:spacing w:after="0"/>
        <w:ind w:left="782" w:right="74" w:hanging="357"/>
        <w:jc w:val="both"/>
        <w:rPr>
          <w:rFonts w:ascii="Times New Roman" w:hAnsi="Times New Roman" w:cs="Times New Roman"/>
        </w:rPr>
      </w:pPr>
      <w:r w:rsidRPr="00BF7B33">
        <w:rPr>
          <w:rFonts w:ascii="Times New Roman" w:hAnsi="Times New Roman" w:cs="Times New Roman"/>
        </w:rPr>
        <w:t>građevina obrane,</w:t>
      </w:r>
    </w:p>
    <w:p w:rsidR="00BF7B33" w:rsidRPr="00BF7B33" w:rsidRDefault="00BF7B33" w:rsidP="003321DD">
      <w:pPr>
        <w:pStyle w:val="Uvuenotijeloteksta"/>
        <w:numPr>
          <w:ilvl w:val="0"/>
          <w:numId w:val="9"/>
        </w:numPr>
        <w:spacing w:after="0"/>
        <w:ind w:left="782" w:right="74" w:hanging="357"/>
        <w:jc w:val="both"/>
        <w:rPr>
          <w:rFonts w:ascii="Times New Roman" w:hAnsi="Times New Roman" w:cs="Times New Roman"/>
        </w:rPr>
      </w:pPr>
      <w:r w:rsidRPr="00BF7B33">
        <w:rPr>
          <w:rFonts w:ascii="Times New Roman" w:hAnsi="Times New Roman" w:cs="Times New Roman"/>
        </w:rPr>
        <w:t>stambene i gospodarske građevina u funkciji obavljanja poljoprivredne i stočarske djelatnosti.</w:t>
      </w:r>
    </w:p>
    <w:p w:rsidR="00BF7B33" w:rsidRPr="00BF7B33" w:rsidRDefault="00BF7B33" w:rsidP="00BF7B33">
      <w:pPr>
        <w:pStyle w:val="Odlomakpopisa"/>
        <w:spacing w:after="0"/>
        <w:ind w:left="0"/>
        <w:jc w:val="both"/>
        <w:rPr>
          <w:rFonts w:ascii="Times New Roman" w:hAnsi="Times New Roman"/>
          <w:b/>
        </w:rPr>
      </w:pPr>
    </w:p>
    <w:p w:rsidR="00BF7B33" w:rsidRPr="00BF7B33" w:rsidRDefault="00BF7B33" w:rsidP="00BF7B33">
      <w:pPr>
        <w:pStyle w:val="Odlomakpopisa"/>
        <w:spacing w:after="0"/>
        <w:ind w:left="0"/>
        <w:jc w:val="both"/>
        <w:rPr>
          <w:rFonts w:ascii="Times New Roman" w:hAnsi="Times New Roman"/>
          <w:b/>
        </w:rPr>
      </w:pPr>
    </w:p>
    <w:p w:rsidR="00BF7B33" w:rsidRPr="00BF7B33" w:rsidRDefault="00BF7B33" w:rsidP="003321DD">
      <w:pPr>
        <w:pStyle w:val="Odlomakpopisa"/>
        <w:numPr>
          <w:ilvl w:val="0"/>
          <w:numId w:val="1"/>
        </w:numPr>
        <w:spacing w:after="0" w:line="259" w:lineRule="auto"/>
        <w:jc w:val="center"/>
        <w:rPr>
          <w:rFonts w:ascii="Times New Roman" w:hAnsi="Times New Roman"/>
          <w:b/>
        </w:rPr>
      </w:pPr>
    </w:p>
    <w:p w:rsidR="00BF7B33" w:rsidRPr="00BF7B33" w:rsidRDefault="00BF7B33" w:rsidP="00BF7B33">
      <w:pPr>
        <w:pStyle w:val="Odlomakpopisa"/>
        <w:spacing w:after="0"/>
        <w:ind w:left="0"/>
        <w:jc w:val="both"/>
        <w:rPr>
          <w:rFonts w:ascii="Times New Roman" w:hAnsi="Times New Roman"/>
          <w:b/>
        </w:rPr>
      </w:pPr>
      <w:r w:rsidRPr="00BF7B33">
        <w:rPr>
          <w:rFonts w:ascii="Times New Roman" w:hAnsi="Times New Roman"/>
        </w:rPr>
        <w:t xml:space="preserve">(1) </w:t>
      </w:r>
      <w:r w:rsidRPr="00BF7B33">
        <w:rPr>
          <w:rFonts w:ascii="Times New Roman" w:hAnsi="Times New Roman"/>
          <w:b/>
        </w:rPr>
        <w:t xml:space="preserve">Iza članka 51. </w:t>
      </w:r>
      <w:r w:rsidRPr="00BF7B33">
        <w:rPr>
          <w:rFonts w:ascii="Times New Roman" w:hAnsi="Times New Roman"/>
        </w:rPr>
        <w:t>dodaje se novi članak 51a. koji glasi:</w:t>
      </w:r>
    </w:p>
    <w:p w:rsidR="00BF7B33" w:rsidRPr="00BF7B33" w:rsidRDefault="00BF7B33" w:rsidP="00BF7B33">
      <w:pPr>
        <w:pStyle w:val="Odlomakpopisa"/>
        <w:spacing w:after="0"/>
        <w:ind w:left="0"/>
        <w:jc w:val="both"/>
        <w:rPr>
          <w:rFonts w:ascii="Times New Roman" w:hAnsi="Times New Roman"/>
          <w:b/>
        </w:rPr>
      </w:pPr>
    </w:p>
    <w:p w:rsidR="00BF7B33" w:rsidRPr="00BF7B33" w:rsidRDefault="00BF7B33" w:rsidP="00BF7B33">
      <w:pPr>
        <w:pStyle w:val="Odlomakpopisa"/>
        <w:spacing w:after="0"/>
        <w:ind w:left="284"/>
        <w:jc w:val="center"/>
        <w:rPr>
          <w:rFonts w:ascii="Times New Roman" w:hAnsi="Times New Roman"/>
        </w:rPr>
      </w:pPr>
      <w:r w:rsidRPr="00BF7B33">
        <w:rPr>
          <w:rFonts w:ascii="Times New Roman" w:hAnsi="Times New Roman"/>
        </w:rPr>
        <w:t>Članak 51a.</w:t>
      </w:r>
    </w:p>
    <w:p w:rsidR="00BF7B33" w:rsidRPr="00BF7B33" w:rsidRDefault="00BF7B33" w:rsidP="00BF7B33">
      <w:pPr>
        <w:pStyle w:val="Odlomakpopisa"/>
        <w:spacing w:after="0"/>
        <w:ind w:left="284"/>
        <w:jc w:val="both"/>
        <w:rPr>
          <w:rFonts w:ascii="Times New Roman" w:hAnsi="Times New Roman"/>
        </w:rPr>
      </w:pPr>
      <w:r w:rsidRPr="00BF7B33">
        <w:rPr>
          <w:rFonts w:ascii="Times New Roman" w:hAnsi="Times New Roman"/>
        </w:rPr>
        <w:t>Pod građevinama infrastrukture podrazumijevaju se vodovi i građevine u funkciji prometnog sustava, sustava veza, sustava vodoopskrbe i odvodnje i sustava energetike, smješteni u infrastrukturne koridore, te komunalne građevine kao što su odlagalište otpada, groblja i sl.</w:t>
      </w:r>
    </w:p>
    <w:p w:rsidR="00BF7B33" w:rsidRPr="00BF7B33" w:rsidRDefault="00BF7B33" w:rsidP="00BF7B33">
      <w:pPr>
        <w:pStyle w:val="Odlomakpopisa"/>
        <w:spacing w:after="0"/>
        <w:ind w:left="284"/>
        <w:jc w:val="both"/>
        <w:rPr>
          <w:rFonts w:ascii="Times New Roman" w:hAnsi="Times New Roman"/>
        </w:rPr>
      </w:pPr>
    </w:p>
    <w:p w:rsidR="00BF7B33" w:rsidRPr="00BF7B33" w:rsidRDefault="00BF7B33" w:rsidP="00BF7B33">
      <w:pPr>
        <w:pStyle w:val="Odlomakpopisa"/>
        <w:spacing w:after="0"/>
        <w:ind w:left="284"/>
        <w:jc w:val="both"/>
        <w:rPr>
          <w:rFonts w:ascii="Times New Roman" w:hAnsi="Times New Roman"/>
        </w:rPr>
      </w:pPr>
      <w:r w:rsidRPr="00BF7B33">
        <w:rPr>
          <w:rFonts w:ascii="Times New Roman" w:hAnsi="Times New Roman"/>
        </w:rPr>
        <w:t>Infrastrukturni sustavi i građevine moraju se izgrađivati po svim ekološkim kriterijima i mjerama zaštite.</w:t>
      </w:r>
    </w:p>
    <w:p w:rsidR="00BF7B33" w:rsidRPr="00BF7B33" w:rsidRDefault="00BF7B33" w:rsidP="00BF7B33">
      <w:pPr>
        <w:pStyle w:val="Odlomakpopisa"/>
        <w:spacing w:after="0"/>
        <w:jc w:val="center"/>
        <w:rPr>
          <w:rFonts w:ascii="Times New Roman" w:hAnsi="Times New Roman"/>
          <w:b/>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 xml:space="preserve">(1) </w:t>
      </w:r>
      <w:r w:rsidRPr="00BF7B33">
        <w:rPr>
          <w:rFonts w:ascii="Times New Roman" w:hAnsi="Times New Roman"/>
          <w:b/>
        </w:rPr>
        <w:t>Članak 52.</w:t>
      </w:r>
      <w:r w:rsidRPr="00BF7B33">
        <w:rPr>
          <w:rFonts w:ascii="Times New Roman" w:hAnsi="Times New Roman"/>
        </w:rPr>
        <w:t xml:space="preserve"> se mijenja i glasi:</w:t>
      </w:r>
    </w:p>
    <w:p w:rsidR="00BF7B33" w:rsidRPr="00BF7B33" w:rsidRDefault="00BF7B33" w:rsidP="00BF7B33">
      <w:pPr>
        <w:spacing w:line="276" w:lineRule="auto"/>
        <w:ind w:left="284" w:right="74"/>
        <w:jc w:val="both"/>
        <w:rPr>
          <w:rFonts w:ascii="Times New Roman" w:hAnsi="Times New Roman" w:cs="Times New Roman"/>
        </w:rPr>
      </w:pPr>
      <w:r w:rsidRPr="00BF7B33">
        <w:rPr>
          <w:rFonts w:ascii="Times New Roman" w:hAnsi="Times New Roman" w:cs="Times New Roman"/>
        </w:rPr>
        <w:t>Izvan granica građevinskog područja naselja, izvan 1000 m od obalne crte, moguća je gradnja građevine za potrebe prijavljenog obiteljskog poljoprivrednog gospodarstava i pružanje ugostiteljskih i turističkih usluga u seoskom domaćinstvu te obrta registriranog za obavljanje poljoprivrede, uz slijedeće uvjete:</w:t>
      </w:r>
    </w:p>
    <w:p w:rsidR="00BF7B33" w:rsidRPr="00BF7B33" w:rsidRDefault="00BF7B33" w:rsidP="00BF7B33">
      <w:pPr>
        <w:spacing w:line="276" w:lineRule="auto"/>
        <w:ind w:left="567" w:right="74" w:hanging="283"/>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 xml:space="preserve">minimalna površina zemljišta iznosi 3 ha, </w:t>
      </w:r>
    </w:p>
    <w:p w:rsidR="00BF7B33" w:rsidRPr="00BF7B33" w:rsidRDefault="00C22C55" w:rsidP="00BF7B33">
      <w:pPr>
        <w:spacing w:line="276" w:lineRule="auto"/>
        <w:ind w:left="567" w:right="74" w:hanging="283"/>
        <w:jc w:val="both"/>
        <w:rPr>
          <w:rFonts w:ascii="Times New Roman" w:hAnsi="Times New Roman" w:cs="Times New Roman"/>
        </w:rPr>
      </w:pPr>
      <w:r>
        <w:rPr>
          <w:rFonts w:ascii="Times New Roman" w:hAnsi="Times New Roman" w:cs="Times New Roman"/>
          <w:noProof/>
          <w:lang w:eastAsia="hr-HR"/>
        </w:rPr>
        <w:pict>
          <v:shape id="_x0000_s1035" type="#_x0000_t202" style="position:absolute;left:0;text-align:left;margin-left:-38.5pt;margin-top:-45pt;width:534pt;height:24pt;z-index:251754496" fillcolor="#d6e3bc [1302]" strokecolor="white [3212]">
            <v:textbox style="mso-next-textbox:#_x0000_s1035">
              <w:txbxContent>
                <w:p w:rsidR="00A42240" w:rsidRPr="00522592" w:rsidRDefault="004A2FB9" w:rsidP="00A42240">
                  <w:pPr>
                    <w:rPr>
                      <w:rFonts w:ascii="Times New Roman" w:hAnsi="Times New Roman" w:cs="Times New Roman"/>
                      <w:i/>
                    </w:rPr>
                  </w:pPr>
                  <w:r>
                    <w:rPr>
                      <w:rFonts w:ascii="Times New Roman" w:hAnsi="Times New Roman" w:cs="Times New Roman"/>
                      <w:i/>
                    </w:rPr>
                    <w:t xml:space="preserve">Utorak </w:t>
                  </w:r>
                  <w:r w:rsidR="00A42240">
                    <w:rPr>
                      <w:rFonts w:ascii="Times New Roman" w:hAnsi="Times New Roman" w:cs="Times New Roman"/>
                      <w:i/>
                    </w:rPr>
                    <w:t xml:space="preserve"> 23.08.2016.            </w:t>
                  </w:r>
                  <w:r>
                    <w:rPr>
                      <w:rFonts w:ascii="Times New Roman" w:hAnsi="Times New Roman" w:cs="Times New Roman"/>
                      <w:i/>
                    </w:rPr>
                    <w:t xml:space="preserve">         </w:t>
                  </w:r>
                  <w:r w:rsidR="00A42240">
                    <w:rPr>
                      <w:rFonts w:ascii="Times New Roman" w:hAnsi="Times New Roman" w:cs="Times New Roman"/>
                      <w:i/>
                    </w:rPr>
                    <w:t xml:space="preserve">   </w:t>
                  </w:r>
                  <w:r w:rsidR="00A42240" w:rsidRPr="00522592">
                    <w:rPr>
                      <w:rFonts w:ascii="Times New Roman" w:hAnsi="Times New Roman" w:cs="Times New Roman"/>
                      <w:i/>
                    </w:rPr>
                    <w:t>S</w:t>
                  </w:r>
                  <w:r w:rsidR="00A42240">
                    <w:rPr>
                      <w:rFonts w:ascii="Times New Roman" w:hAnsi="Times New Roman" w:cs="Times New Roman"/>
                      <w:i/>
                    </w:rPr>
                    <w:t>LUŽBENI GLASNIK OPĆINE ZADVARJE  BROJ  5                           stranica 8.</w:t>
                  </w:r>
                  <w:r w:rsidR="00A42240" w:rsidRPr="00522592">
                    <w:rPr>
                      <w:rFonts w:ascii="Times New Roman" w:hAnsi="Times New Roman" w:cs="Times New Roman"/>
                      <w:i/>
                    </w:rPr>
                    <w:t xml:space="preserve">                     </w:t>
                  </w:r>
                  <w:r w:rsidR="00A42240">
                    <w:rPr>
                      <w:rFonts w:ascii="Times New Roman" w:hAnsi="Times New Roman" w:cs="Times New Roman"/>
                      <w:i/>
                    </w:rPr>
                    <w:t xml:space="preserve">                         </w:t>
                  </w:r>
                </w:p>
              </w:txbxContent>
            </v:textbox>
          </v:shape>
        </w:pict>
      </w:r>
      <w:r w:rsidR="00BF7B33" w:rsidRPr="00BF7B33">
        <w:rPr>
          <w:rFonts w:ascii="Times New Roman" w:hAnsi="Times New Roman" w:cs="Times New Roman"/>
        </w:rPr>
        <w:t xml:space="preserve">- </w:t>
      </w:r>
      <w:r w:rsidR="00BF7B33" w:rsidRPr="00BF7B33">
        <w:rPr>
          <w:rFonts w:ascii="Times New Roman" w:hAnsi="Times New Roman" w:cs="Times New Roman"/>
        </w:rPr>
        <w:tab/>
        <w:t xml:space="preserve">maksimalna visina građevine je podrum (potpuno ukopani), prizemlje i krov, odnosno maksimalno 5,0  m, </w:t>
      </w:r>
    </w:p>
    <w:p w:rsidR="00BF7B33" w:rsidRPr="00BF7B33" w:rsidRDefault="00BF7B33" w:rsidP="00BF7B33">
      <w:pPr>
        <w:spacing w:line="276" w:lineRule="auto"/>
        <w:ind w:left="567" w:right="74" w:hanging="283"/>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 xml:space="preserve">maksimalna ukupna građevinska (bruto) površina građevine iznosi do 400 m2, a površina potpuno ukopanog podruma do 1.000 m2, </w:t>
      </w:r>
    </w:p>
    <w:p w:rsidR="00BF7B33" w:rsidRPr="00BF7B33" w:rsidRDefault="00BF7B33" w:rsidP="00BF7B33">
      <w:pPr>
        <w:spacing w:line="276" w:lineRule="auto"/>
        <w:ind w:left="567" w:right="74" w:hanging="283"/>
        <w:jc w:val="both"/>
        <w:rPr>
          <w:rFonts w:ascii="Times New Roman" w:hAnsi="Times New Roman" w:cs="Times New Roman"/>
        </w:rPr>
      </w:pPr>
      <w:r w:rsidRPr="00BF7B33">
        <w:rPr>
          <w:rFonts w:ascii="Times New Roman" w:hAnsi="Times New Roman" w:cs="Times New Roman"/>
        </w:rPr>
        <w:t>- građevna čestica treba imati kolni pristup,  priključak na vodu, priključak na kanalizaciju, odnosno propisno rješenje odvodnje otpadnih voda s pročišćavanjem, a priključak na elektro-mrežu riješiti prema lokalnim prilikama.“</w:t>
      </w:r>
    </w:p>
    <w:p w:rsidR="00BF7B33" w:rsidRPr="00BF7B33" w:rsidRDefault="00BF7B33" w:rsidP="00BF7B33">
      <w:pPr>
        <w:spacing w:line="276" w:lineRule="auto"/>
        <w:ind w:left="284" w:right="74"/>
        <w:jc w:val="both"/>
        <w:rPr>
          <w:rFonts w:ascii="Times New Roman" w:hAnsi="Times New Roman" w:cs="Times New Roman"/>
        </w:rPr>
      </w:pPr>
      <w:r w:rsidRPr="00BF7B33">
        <w:rPr>
          <w:rFonts w:ascii="Times New Roman" w:hAnsi="Times New Roman" w:cs="Times New Roman"/>
        </w:rPr>
        <w:t>Mogućnost izgradnje sadržaja  iz ove točke podrazumijeva bavljenje poljoprivredom i stočarstvom, odnosno isključivo poljoprivredom (u prostoru ograničenja) kao registriranom osnovnom djelatnošću, i to na površinama od minimalno 3 ha do 1000 m od obalne crte i na površinama od minimalno 1 ha izvan 1000 m od obalne crte.</w:t>
      </w:r>
    </w:p>
    <w:p w:rsidR="00BF7B33" w:rsidRPr="00BF7B33" w:rsidRDefault="00BF7B33" w:rsidP="00BF7B33">
      <w:pPr>
        <w:spacing w:line="276" w:lineRule="auto"/>
        <w:ind w:left="284" w:right="74"/>
        <w:jc w:val="both"/>
        <w:rPr>
          <w:rFonts w:ascii="Times New Roman" w:hAnsi="Times New Roman" w:cs="Times New Roman"/>
        </w:rPr>
      </w:pPr>
    </w:p>
    <w:p w:rsidR="00BF7B33" w:rsidRPr="00BF7B33" w:rsidRDefault="00BF7B33" w:rsidP="00BF7B33">
      <w:pPr>
        <w:spacing w:line="276" w:lineRule="auto"/>
        <w:ind w:left="284" w:right="74"/>
        <w:jc w:val="both"/>
        <w:rPr>
          <w:rFonts w:ascii="Times New Roman" w:hAnsi="Times New Roman" w:cs="Times New Roman"/>
        </w:rPr>
      </w:pPr>
      <w:r w:rsidRPr="00BF7B33">
        <w:rPr>
          <w:rFonts w:ascii="Times New Roman" w:hAnsi="Times New Roman" w:cs="Times New Roman"/>
        </w:rPr>
        <w:t>Gospodarske građevine u funkciji obavljanja djelatnosti poljoprivrede i stočarstva mogu se graditi prema sljedećim kriterijima:</w:t>
      </w:r>
    </w:p>
    <w:p w:rsidR="00BF7B33" w:rsidRPr="00BF7B33" w:rsidRDefault="00BF7B33" w:rsidP="00BF7B33">
      <w:pPr>
        <w:spacing w:line="276" w:lineRule="auto"/>
        <w:ind w:left="567" w:right="74" w:hanging="283"/>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na površinama od 1 do 3 ha mogu imati prizemlje do 200 m2 građevinske bruto površine (najveće visine do 5m) i/ili potpuno ukopani podrum do 400 m2 građevinske bruto površine,</w:t>
      </w:r>
    </w:p>
    <w:p w:rsidR="00BF7B33" w:rsidRPr="00BF7B33" w:rsidRDefault="00BF7B33" w:rsidP="00BF7B33">
      <w:pPr>
        <w:spacing w:line="276" w:lineRule="auto"/>
        <w:ind w:left="567" w:right="74" w:hanging="283"/>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na površinama preko 3 ha mogu imati prizemlje do 400 m2 građevinske bruto površine (najveće visine do 5m) i/ili potpuno ukopani podrum do 1000 m2 građevinske bruto površine,</w:t>
      </w:r>
    </w:p>
    <w:p w:rsidR="00BF7B33" w:rsidRPr="00BF7B33" w:rsidRDefault="00BF7B33" w:rsidP="00BF7B33">
      <w:pPr>
        <w:spacing w:line="276" w:lineRule="auto"/>
        <w:ind w:left="567" w:right="74" w:hanging="283"/>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gospodarske građevine ne mogu se graditi na udaljenosti manjoj od 10 m od granice susjedne parcele.</w:t>
      </w:r>
    </w:p>
    <w:p w:rsidR="00BF7B33" w:rsidRPr="00BF7B33" w:rsidRDefault="00BF7B33" w:rsidP="00BF7B33">
      <w:pPr>
        <w:spacing w:line="276" w:lineRule="auto"/>
        <w:ind w:left="284" w:right="74"/>
        <w:jc w:val="both"/>
        <w:rPr>
          <w:rFonts w:ascii="Times New Roman" w:hAnsi="Times New Roman" w:cs="Times New Roman"/>
        </w:rPr>
      </w:pPr>
    </w:p>
    <w:p w:rsidR="00BF7B33" w:rsidRPr="00BF7B33" w:rsidRDefault="00BF7B33" w:rsidP="00BF7B33">
      <w:pPr>
        <w:spacing w:line="276" w:lineRule="auto"/>
        <w:ind w:left="284" w:right="74"/>
        <w:jc w:val="both"/>
        <w:rPr>
          <w:rFonts w:ascii="Times New Roman" w:hAnsi="Times New Roman" w:cs="Times New Roman"/>
        </w:rPr>
      </w:pPr>
      <w:r w:rsidRPr="00BF7B33">
        <w:rPr>
          <w:rFonts w:ascii="Times New Roman" w:hAnsi="Times New Roman" w:cs="Times New Roman"/>
        </w:rPr>
        <w:t>Stambene građevine u funkciji obavljanja djelatnosti poljoprivrede i stočarstva mogu se graditi prema sljedećim kriterijima:</w:t>
      </w:r>
    </w:p>
    <w:p w:rsidR="00BF7B33" w:rsidRPr="00BF7B33" w:rsidRDefault="00BF7B33" w:rsidP="00BF7B33">
      <w:pPr>
        <w:spacing w:line="276" w:lineRule="auto"/>
        <w:ind w:left="567" w:right="74" w:hanging="283"/>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može se izgraditi samo jedan stambeni objekt,</w:t>
      </w:r>
    </w:p>
    <w:p w:rsidR="00BF7B33" w:rsidRPr="00BF7B33" w:rsidRDefault="00BF7B33" w:rsidP="00BF7B33">
      <w:pPr>
        <w:spacing w:line="276" w:lineRule="auto"/>
        <w:ind w:left="567" w:right="74" w:hanging="283"/>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stambeni objekti moraju se graditi kao jedinstvene građevine i ne može se graditi više odvojenih pojedinačnih građevina ukupno odgovarajuće površine,</w:t>
      </w:r>
    </w:p>
    <w:p w:rsidR="00BF7B33" w:rsidRPr="00BF7B33" w:rsidRDefault="00BF7B33" w:rsidP="00BF7B33">
      <w:pPr>
        <w:spacing w:line="276" w:lineRule="auto"/>
        <w:ind w:left="567" w:right="74" w:hanging="283"/>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stambeni objekti ne mogu se graditi zasebno bez gospodarskih objekata i ne mogu se graditi na udaljenosti manjoj od 10 m od granice susjedne parcele,</w:t>
      </w:r>
    </w:p>
    <w:p w:rsidR="00BF7B33" w:rsidRPr="00BF7B33" w:rsidRDefault="00BF7B33" w:rsidP="00BF7B33">
      <w:pPr>
        <w:spacing w:line="276" w:lineRule="auto"/>
        <w:ind w:left="567" w:right="74" w:hanging="283"/>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katnost stambenih objekata može biti najviše podrum, prizemlje, kat i kosi krov (bez nadozida), a najveća bruto tlocrtna površina objekta je 100 m2.</w:t>
      </w:r>
    </w:p>
    <w:p w:rsidR="00BF7B33" w:rsidRPr="00BF7B33" w:rsidRDefault="00BF7B33" w:rsidP="00BF7B33">
      <w:pPr>
        <w:spacing w:line="276" w:lineRule="auto"/>
        <w:ind w:left="567" w:right="74" w:hanging="283"/>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minimalna površina čestice za gradnju stambenih i pomoćnih građevina iznosi 20 ha.</w:t>
      </w:r>
    </w:p>
    <w:p w:rsidR="00BF7B33" w:rsidRPr="00BF7B33" w:rsidRDefault="00BF7B33" w:rsidP="00BF7B33">
      <w:pPr>
        <w:spacing w:line="276" w:lineRule="auto"/>
        <w:ind w:left="284" w:right="74"/>
        <w:jc w:val="both"/>
        <w:rPr>
          <w:rFonts w:ascii="Times New Roman" w:hAnsi="Times New Roman" w:cs="Times New Roman"/>
        </w:rPr>
      </w:pPr>
    </w:p>
    <w:p w:rsidR="00BF7B33" w:rsidRPr="00BF7B33" w:rsidRDefault="00BF7B33" w:rsidP="00BF7B33">
      <w:pPr>
        <w:spacing w:line="276" w:lineRule="auto"/>
        <w:ind w:left="284" w:right="74"/>
        <w:jc w:val="both"/>
        <w:rPr>
          <w:rFonts w:ascii="Times New Roman" w:hAnsi="Times New Roman" w:cs="Times New Roman"/>
        </w:rPr>
      </w:pPr>
      <w:r w:rsidRPr="00BF7B33">
        <w:rPr>
          <w:rFonts w:ascii="Times New Roman" w:hAnsi="Times New Roman" w:cs="Times New Roman"/>
        </w:rPr>
        <w:t>Poljska kućica, kao građevina za vlastite gospodarske potrebe (spremište za alat, strojeve, poljoprivredu opremu i sl.), gradi se na poljoprivrednom zemljištu najmanje površine 2000 m2, a može biti tlocrtne površine najviše 20 m2.</w:t>
      </w:r>
    </w:p>
    <w:p w:rsidR="00BF7B33" w:rsidRPr="00BF7B33" w:rsidRDefault="00BF7B33" w:rsidP="00BF7B33">
      <w:pPr>
        <w:spacing w:line="276" w:lineRule="auto"/>
        <w:ind w:left="284" w:right="74"/>
        <w:jc w:val="both"/>
        <w:rPr>
          <w:rFonts w:ascii="Times New Roman" w:hAnsi="Times New Roman" w:cs="Times New Roman"/>
        </w:rPr>
      </w:pPr>
      <w:r w:rsidRPr="00BF7B33">
        <w:rPr>
          <w:rFonts w:ascii="Times New Roman" w:hAnsi="Times New Roman" w:cs="Times New Roman"/>
        </w:rPr>
        <w:t>Površina poljske kućice ne može se proporcionalno povećavati u odnosu na površinu zemljišta. Katnost ovih objekata je prizemlje i kosi krov, a gradi se na zemljištu koje je Prostornim planom uređenja Općine razgraničeno kao poljoprivredno, osim na osobito vrijednom poljoprivrednom zemljištu.</w:t>
      </w:r>
    </w:p>
    <w:p w:rsidR="00BF7B33" w:rsidRPr="00BF7B33" w:rsidRDefault="00BF7B33" w:rsidP="00BF7B33">
      <w:pPr>
        <w:spacing w:line="276" w:lineRule="auto"/>
        <w:ind w:left="284" w:right="74"/>
        <w:jc w:val="both"/>
        <w:rPr>
          <w:rFonts w:ascii="Times New Roman" w:hAnsi="Times New Roman" w:cs="Times New Roman"/>
        </w:rPr>
      </w:pPr>
      <w:r w:rsidRPr="00BF7B33">
        <w:rPr>
          <w:rFonts w:ascii="Times New Roman" w:hAnsi="Times New Roman" w:cs="Times New Roman"/>
        </w:rPr>
        <w:t>Poljske kućice ne mogu imati priključak na komunalnu infrastrukturu. Udaljenost poljske kućice od ruba susjedne parcele je minimalno 3 metra. Pomoćni objekti druge namjene ne mogu se izgrađivati.</w:t>
      </w:r>
    </w:p>
    <w:p w:rsidR="00BF7B33" w:rsidRPr="00BF7B33" w:rsidRDefault="00BF7B33" w:rsidP="00BF7B33">
      <w:pPr>
        <w:spacing w:line="276" w:lineRule="auto"/>
        <w:ind w:left="284" w:right="74"/>
        <w:jc w:val="both"/>
        <w:rPr>
          <w:rFonts w:ascii="Times New Roman" w:hAnsi="Times New Roman" w:cs="Times New Roman"/>
        </w:rPr>
      </w:pPr>
    </w:p>
    <w:p w:rsidR="00BF7B33" w:rsidRPr="00BF7B33" w:rsidRDefault="00BF7B33" w:rsidP="00BF7B33">
      <w:pPr>
        <w:spacing w:line="276" w:lineRule="auto"/>
        <w:ind w:left="284" w:right="74"/>
        <w:jc w:val="both"/>
        <w:rPr>
          <w:rFonts w:ascii="Times New Roman" w:hAnsi="Times New Roman" w:cs="Times New Roman"/>
        </w:rPr>
      </w:pPr>
      <w:r w:rsidRPr="00BF7B33">
        <w:rPr>
          <w:rFonts w:ascii="Times New Roman" w:hAnsi="Times New Roman" w:cs="Times New Roman"/>
        </w:rPr>
        <w:t xml:space="preserve">Gospodarske i stambene građevine za vlastite potrebe te poljske kućice iz ovog članka ne mogu se graditi izvan građevinskog područja na udaljenosti manjoj od 1000 m od obalne crte. </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b/>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Članak 53.</w:t>
      </w:r>
      <w:r w:rsidRPr="00BF7B33">
        <w:rPr>
          <w:rFonts w:ascii="Times New Roman" w:hAnsi="Times New Roman"/>
        </w:rPr>
        <w:t xml:space="preserve"> se briše.</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U članku 56.</w:t>
      </w:r>
      <w:r w:rsidRPr="00BF7B33">
        <w:rPr>
          <w:rFonts w:ascii="Times New Roman" w:hAnsi="Times New Roman"/>
        </w:rPr>
        <w:t xml:space="preserve"> dodaju se novi 1. i 2. stavak, koji glase:</w:t>
      </w:r>
    </w:p>
    <w:p w:rsidR="00BF7B33" w:rsidRPr="00BF7B33" w:rsidRDefault="00BF7B33" w:rsidP="00BF7B33">
      <w:pPr>
        <w:tabs>
          <w:tab w:val="left" w:pos="709"/>
        </w:tabs>
        <w:ind w:left="284" w:right="72"/>
        <w:jc w:val="both"/>
        <w:rPr>
          <w:rFonts w:ascii="Times New Roman" w:hAnsi="Times New Roman" w:cs="Times New Roman"/>
          <w:bCs/>
        </w:rPr>
      </w:pPr>
      <w:r w:rsidRPr="00BF7B33">
        <w:rPr>
          <w:rFonts w:ascii="Times New Roman" w:hAnsi="Times New Roman" w:cs="Times New Roman"/>
          <w:bCs/>
        </w:rPr>
        <w:t>Pod rekreacijskim građevinama podrazumijevaju se građevine u kojima se odvijaju djelatnosti koje su funkcionalno vezane za specifična prirodna područja kao što su: konfiguracija terena, prirodni resursi, ljepota krajobraza, itd..</w:t>
      </w:r>
    </w:p>
    <w:p w:rsidR="00BF7B33" w:rsidRPr="00BF7B33" w:rsidRDefault="00C22C55" w:rsidP="00BF7B33">
      <w:pPr>
        <w:tabs>
          <w:tab w:val="left" w:pos="709"/>
        </w:tabs>
        <w:ind w:left="284" w:right="72"/>
        <w:jc w:val="both"/>
        <w:rPr>
          <w:rFonts w:ascii="Times New Roman" w:hAnsi="Times New Roman" w:cs="Times New Roman"/>
        </w:rPr>
      </w:pPr>
      <w:r w:rsidRPr="00C22C55">
        <w:rPr>
          <w:rFonts w:ascii="Times New Roman" w:hAnsi="Times New Roman" w:cs="Times New Roman"/>
          <w:bCs/>
          <w:noProof/>
          <w:lang w:eastAsia="hr-HR"/>
        </w:rPr>
        <w:pict>
          <v:shape id="_x0000_s1036" type="#_x0000_t202" style="position:absolute;left:0;text-align:left;margin-left:-33pt;margin-top:-95.6pt;width:534pt;height:24pt;z-index:251755520" fillcolor="#d6e3bc [1302]" strokecolor="white [3212]">
            <v:textbox style="mso-next-textbox:#_x0000_s1036">
              <w:txbxContent>
                <w:p w:rsidR="00012FD2" w:rsidRPr="00522592" w:rsidRDefault="004A2FB9" w:rsidP="00012FD2">
                  <w:pPr>
                    <w:rPr>
                      <w:rFonts w:ascii="Times New Roman" w:hAnsi="Times New Roman" w:cs="Times New Roman"/>
                      <w:i/>
                    </w:rPr>
                  </w:pPr>
                  <w:r>
                    <w:rPr>
                      <w:rFonts w:ascii="Times New Roman" w:hAnsi="Times New Roman" w:cs="Times New Roman"/>
                      <w:i/>
                    </w:rPr>
                    <w:t xml:space="preserve">Utorak </w:t>
                  </w:r>
                  <w:r w:rsidR="00012FD2">
                    <w:rPr>
                      <w:rFonts w:ascii="Times New Roman" w:hAnsi="Times New Roman" w:cs="Times New Roman"/>
                      <w:i/>
                    </w:rPr>
                    <w:t xml:space="preserve"> 23.08.2016.               </w:t>
                  </w:r>
                  <w:r>
                    <w:rPr>
                      <w:rFonts w:ascii="Times New Roman" w:hAnsi="Times New Roman" w:cs="Times New Roman"/>
                      <w:i/>
                    </w:rPr>
                    <w:t xml:space="preserve">        </w:t>
                  </w:r>
                  <w:r w:rsidR="00012FD2" w:rsidRPr="00522592">
                    <w:rPr>
                      <w:rFonts w:ascii="Times New Roman" w:hAnsi="Times New Roman" w:cs="Times New Roman"/>
                      <w:i/>
                    </w:rPr>
                    <w:t>S</w:t>
                  </w:r>
                  <w:r w:rsidR="00012FD2">
                    <w:rPr>
                      <w:rFonts w:ascii="Times New Roman" w:hAnsi="Times New Roman" w:cs="Times New Roman"/>
                      <w:i/>
                    </w:rPr>
                    <w:t>LUŽBENI GLASNIK OPĆINE ZADVARJE  BROJ  5                           stranica 9.</w:t>
                  </w:r>
                  <w:r w:rsidR="00012FD2" w:rsidRPr="00522592">
                    <w:rPr>
                      <w:rFonts w:ascii="Times New Roman" w:hAnsi="Times New Roman" w:cs="Times New Roman"/>
                      <w:i/>
                    </w:rPr>
                    <w:t xml:space="preserve">                     </w:t>
                  </w:r>
                  <w:r w:rsidR="00012FD2">
                    <w:rPr>
                      <w:rFonts w:ascii="Times New Roman" w:hAnsi="Times New Roman" w:cs="Times New Roman"/>
                      <w:i/>
                    </w:rPr>
                    <w:t xml:space="preserve">                         </w:t>
                  </w:r>
                </w:p>
              </w:txbxContent>
            </v:textbox>
          </v:shape>
        </w:pict>
      </w:r>
      <w:r w:rsidR="00BF7B33" w:rsidRPr="00BF7B33">
        <w:rPr>
          <w:rFonts w:ascii="Times New Roman" w:hAnsi="Times New Roman" w:cs="Times New Roman"/>
          <w:bCs/>
        </w:rPr>
        <w:t>Na površinama određenim za rekreativne rekreacijske aktivnosti može se odobriti izgradnja pojedinačnih objekata koji su isključivo u funkciji korištenja prostora i to: manji objekti za sklanjanje, vidikovci i sl. Ovi objekti grade se sukladno kriterijima i odredbama čl. 51 ove Odluke.</w:t>
      </w:r>
    </w:p>
    <w:p w:rsidR="00BF7B33" w:rsidRPr="00BF7B33" w:rsidRDefault="00BF7B33" w:rsidP="00BF7B33">
      <w:pPr>
        <w:pStyle w:val="Tijeloteksta"/>
        <w:tabs>
          <w:tab w:val="num" w:pos="9356"/>
        </w:tabs>
        <w:kinsoku w:val="0"/>
        <w:overflowPunct w:val="0"/>
        <w:ind w:left="0"/>
        <w:jc w:val="both"/>
        <w:rPr>
          <w:rFonts w:cs="Times New Roman"/>
          <w:sz w:val="22"/>
          <w:szCs w:val="22"/>
        </w:rPr>
      </w:pPr>
    </w:p>
    <w:p w:rsidR="00BF7B33" w:rsidRDefault="00BF7B33" w:rsidP="00BF7B33">
      <w:pPr>
        <w:pStyle w:val="Tijeloteksta"/>
        <w:tabs>
          <w:tab w:val="num" w:pos="9356"/>
        </w:tabs>
        <w:kinsoku w:val="0"/>
        <w:overflowPunct w:val="0"/>
        <w:ind w:left="0"/>
        <w:jc w:val="both"/>
        <w:rPr>
          <w:rFonts w:cs="Times New Roman"/>
          <w:sz w:val="22"/>
          <w:szCs w:val="22"/>
        </w:rPr>
      </w:pPr>
    </w:p>
    <w:p w:rsidR="00012FD2" w:rsidRPr="00BF7B33" w:rsidRDefault="00012FD2" w:rsidP="00BF7B33">
      <w:pPr>
        <w:pStyle w:val="Tijeloteksta"/>
        <w:tabs>
          <w:tab w:val="num" w:pos="9356"/>
        </w:tabs>
        <w:kinsoku w:val="0"/>
        <w:overflowPunct w:val="0"/>
        <w:ind w:left="0"/>
        <w:jc w:val="both"/>
        <w:rPr>
          <w:rFonts w:cs="Times New Roman"/>
          <w:sz w:val="22"/>
          <w:szCs w:val="22"/>
        </w:rPr>
      </w:pPr>
    </w:p>
    <w:p w:rsidR="00BF7B33" w:rsidRPr="00BF7B33" w:rsidRDefault="00BF7B33" w:rsidP="00BF7B33">
      <w:pPr>
        <w:pStyle w:val="Tijeloteksta"/>
        <w:tabs>
          <w:tab w:val="num" w:pos="9356"/>
        </w:tabs>
        <w:kinsoku w:val="0"/>
        <w:overflowPunct w:val="0"/>
        <w:ind w:left="0"/>
        <w:jc w:val="both"/>
        <w:rPr>
          <w:rFonts w:cs="Times New Roman"/>
          <w:sz w:val="22"/>
          <w:szCs w:val="22"/>
        </w:rPr>
      </w:pPr>
    </w:p>
    <w:p w:rsidR="00BF7B33" w:rsidRPr="00BF7B33" w:rsidRDefault="00BF7B33" w:rsidP="00BF7B33">
      <w:pPr>
        <w:pStyle w:val="Tijeloteksta"/>
        <w:tabs>
          <w:tab w:val="num" w:pos="9356"/>
        </w:tabs>
        <w:kinsoku w:val="0"/>
        <w:overflowPunct w:val="0"/>
        <w:ind w:left="426" w:hanging="426"/>
        <w:jc w:val="both"/>
        <w:rPr>
          <w:rFonts w:cs="Times New Roman"/>
          <w:b w:val="0"/>
          <w:sz w:val="22"/>
          <w:szCs w:val="22"/>
        </w:rPr>
      </w:pPr>
      <w:r w:rsidRPr="00BF7B33">
        <w:rPr>
          <w:rFonts w:cs="Times New Roman"/>
          <w:b w:val="0"/>
          <w:sz w:val="22"/>
          <w:szCs w:val="22"/>
        </w:rPr>
        <w:t>5. UVJETI UTVRĐIVANJA KORIDORA I TRASA I POVRŠINA PROMETNIH I DRUGIH INFRASTRUKTURNIH SUSTAVA</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rPr>
          <w:rFonts w:ascii="Times New Roman" w:hAnsi="Times New Roman" w:cs="Times New Roman"/>
          <w:b/>
          <w:i/>
        </w:rPr>
      </w:pPr>
      <w:r w:rsidRPr="00BF7B33">
        <w:rPr>
          <w:rFonts w:ascii="Times New Roman" w:hAnsi="Times New Roman" w:cs="Times New Roman"/>
          <w:b/>
          <w:i/>
        </w:rPr>
        <w:t>Prometni sustav</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3321DD">
      <w:pPr>
        <w:pStyle w:val="Odlomakpopisa"/>
        <w:numPr>
          <w:ilvl w:val="0"/>
          <w:numId w:val="11"/>
        </w:numPr>
        <w:tabs>
          <w:tab w:val="left" w:pos="426"/>
        </w:tabs>
        <w:spacing w:after="0" w:line="259" w:lineRule="auto"/>
        <w:ind w:hanging="578"/>
        <w:jc w:val="both"/>
        <w:rPr>
          <w:rFonts w:ascii="Times New Roman" w:hAnsi="Times New Roman"/>
        </w:rPr>
      </w:pPr>
      <w:r w:rsidRPr="00BF7B33">
        <w:rPr>
          <w:rFonts w:ascii="Times New Roman" w:hAnsi="Times New Roman"/>
          <w:b/>
        </w:rPr>
        <w:t>U članku 70.</w:t>
      </w:r>
      <w:r w:rsidRPr="00BF7B33">
        <w:rPr>
          <w:rFonts w:ascii="Times New Roman" w:hAnsi="Times New Roman"/>
        </w:rPr>
        <w:t xml:space="preserve"> dodaje se novo stavak koji glasi:</w:t>
      </w:r>
    </w:p>
    <w:p w:rsidR="00BF7B33" w:rsidRPr="00BF7B33" w:rsidRDefault="00BF7B33" w:rsidP="00BF7B33">
      <w:pPr>
        <w:ind w:left="284"/>
        <w:rPr>
          <w:rFonts w:ascii="Times New Roman" w:hAnsi="Times New Roman" w:cs="Times New Roman"/>
        </w:rPr>
      </w:pPr>
      <w:r w:rsidRPr="00BF7B33">
        <w:rPr>
          <w:rFonts w:ascii="Times New Roman" w:hAnsi="Times New Roman" w:cs="Times New Roman"/>
        </w:rPr>
        <w:t>„Za postizanje razvijenosti cestovne mreže prioriteti su izgradnja:</w:t>
      </w:r>
    </w:p>
    <w:p w:rsidR="00BF7B33" w:rsidRPr="00BF7B33" w:rsidRDefault="00BF7B33" w:rsidP="003321DD">
      <w:pPr>
        <w:pStyle w:val="Brojstranice1"/>
        <w:numPr>
          <w:ilvl w:val="0"/>
          <w:numId w:val="10"/>
        </w:numPr>
        <w:tabs>
          <w:tab w:val="left" w:pos="144"/>
          <w:tab w:val="left" w:pos="576"/>
          <w:tab w:val="left" w:pos="864"/>
          <w:tab w:val="left" w:pos="1296"/>
          <w:tab w:val="left" w:pos="2016"/>
          <w:tab w:val="left" w:pos="2736"/>
          <w:tab w:val="left" w:pos="3456"/>
          <w:tab w:val="left" w:pos="4176"/>
          <w:tab w:val="left" w:pos="4896"/>
          <w:tab w:val="left" w:pos="5616"/>
          <w:tab w:val="left" w:pos="6336"/>
        </w:tabs>
        <w:jc w:val="both"/>
        <w:rPr>
          <w:rFonts w:ascii="Times New Roman" w:hAnsi="Times New Roman"/>
          <w:iCs/>
          <w:sz w:val="22"/>
          <w:szCs w:val="22"/>
        </w:rPr>
      </w:pPr>
      <w:r w:rsidRPr="00BF7B33">
        <w:rPr>
          <w:rFonts w:ascii="Times New Roman" w:hAnsi="Times New Roman"/>
          <w:iCs/>
          <w:sz w:val="22"/>
          <w:szCs w:val="22"/>
        </w:rPr>
        <w:tab/>
        <w:t>zaobilaznica Zadvarja</w:t>
      </w:r>
    </w:p>
    <w:p w:rsidR="00BF7B33" w:rsidRPr="00BF7B33" w:rsidRDefault="00BF7B33" w:rsidP="003321DD">
      <w:pPr>
        <w:pStyle w:val="Brojstranice1"/>
        <w:numPr>
          <w:ilvl w:val="0"/>
          <w:numId w:val="10"/>
        </w:numPr>
        <w:tabs>
          <w:tab w:val="left" w:pos="144"/>
          <w:tab w:val="left" w:pos="576"/>
          <w:tab w:val="left" w:pos="864"/>
          <w:tab w:val="left" w:pos="1296"/>
          <w:tab w:val="left" w:pos="2016"/>
          <w:tab w:val="left" w:pos="2736"/>
          <w:tab w:val="left" w:pos="3456"/>
          <w:tab w:val="left" w:pos="4176"/>
          <w:tab w:val="left" w:pos="4896"/>
          <w:tab w:val="left" w:pos="5616"/>
          <w:tab w:val="left" w:pos="6336"/>
        </w:tabs>
        <w:jc w:val="both"/>
        <w:rPr>
          <w:rFonts w:ascii="Times New Roman" w:hAnsi="Times New Roman"/>
          <w:iCs/>
          <w:sz w:val="22"/>
          <w:szCs w:val="22"/>
        </w:rPr>
      </w:pPr>
      <w:r w:rsidRPr="00BF7B33">
        <w:rPr>
          <w:rFonts w:ascii="Times New Roman" w:hAnsi="Times New Roman"/>
          <w:iCs/>
          <w:sz w:val="22"/>
          <w:szCs w:val="22"/>
        </w:rPr>
        <w:tab/>
        <w:t>Izmještanje i rekonstrukcija DC 39 na dionici Dupci-Šestanovac-Cista Provo - BiH</w:t>
      </w:r>
    </w:p>
    <w:p w:rsidR="00BF7B33" w:rsidRPr="00BF7B33" w:rsidRDefault="00BF7B33" w:rsidP="00BF7B33">
      <w:pPr>
        <w:pStyle w:val="Odlomakpopisa"/>
        <w:spacing w:after="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U članku 73.</w:t>
      </w:r>
      <w:r w:rsidRPr="00BF7B33">
        <w:rPr>
          <w:rFonts w:ascii="Times New Roman" w:hAnsi="Times New Roman"/>
        </w:rPr>
        <w:t xml:space="preserve"> u stavku 1. točka 2. se mijenja i glasi:</w:t>
      </w:r>
    </w:p>
    <w:p w:rsidR="00BF7B33" w:rsidRPr="00BF7B33" w:rsidRDefault="00BF7B33" w:rsidP="00BF7B33">
      <w:pPr>
        <w:pStyle w:val="T-98-2"/>
        <w:tabs>
          <w:tab w:val="clear" w:pos="2153"/>
          <w:tab w:val="left" w:pos="284"/>
        </w:tabs>
        <w:spacing w:line="202" w:lineRule="atLeast"/>
        <w:ind w:left="284" w:firstLine="0"/>
        <w:rPr>
          <w:rFonts w:ascii="Times New Roman" w:hAnsi="Times New Roman"/>
          <w:sz w:val="22"/>
          <w:szCs w:val="22"/>
        </w:rPr>
      </w:pPr>
      <w:r w:rsidRPr="00BF7B33">
        <w:rPr>
          <w:rFonts w:ascii="Times New Roman" w:hAnsi="Times New Roman"/>
          <w:sz w:val="22"/>
          <w:szCs w:val="22"/>
        </w:rPr>
        <w:t xml:space="preserve">„ </w:t>
      </w:r>
      <w:r w:rsidRPr="00BF7B33">
        <w:rPr>
          <w:rFonts w:ascii="Times New Roman" w:hAnsi="Times New Roman"/>
          <w:sz w:val="22"/>
          <w:szCs w:val="22"/>
        </w:rPr>
        <w:sym w:font="Symbol" w:char="F0B7"/>
      </w:r>
      <w:r w:rsidRPr="00BF7B33">
        <w:rPr>
          <w:rFonts w:ascii="Times New Roman" w:hAnsi="Times New Roman"/>
          <w:sz w:val="22"/>
          <w:szCs w:val="22"/>
        </w:rPr>
        <w:t xml:space="preserve">    brze ceste 40 m,“</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numPr>
          <w:ilvl w:val="1"/>
          <w:numId w:val="0"/>
        </w:numPr>
        <w:ind w:right="72"/>
        <w:jc w:val="both"/>
        <w:rPr>
          <w:rFonts w:ascii="Times New Roman" w:hAnsi="Times New Roman" w:cs="Times New Roman"/>
          <w:b/>
          <w:i/>
        </w:rPr>
      </w:pPr>
      <w:r w:rsidRPr="00BF7B33">
        <w:rPr>
          <w:rFonts w:ascii="Times New Roman" w:hAnsi="Times New Roman" w:cs="Times New Roman"/>
          <w:b/>
          <w:i/>
        </w:rPr>
        <w:t>Javne telekomunikacije</w:t>
      </w: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Članak 84.</w:t>
      </w:r>
      <w:r w:rsidRPr="00BF7B33">
        <w:rPr>
          <w:rFonts w:ascii="Times New Roman" w:hAnsi="Times New Roman"/>
        </w:rPr>
        <w:t xml:space="preserve"> se mijenja i glasi:</w:t>
      </w:r>
    </w:p>
    <w:p w:rsidR="00BF7B33" w:rsidRPr="00BF7B33" w:rsidRDefault="00BF7B33" w:rsidP="00BF7B33">
      <w:pPr>
        <w:pStyle w:val="Uvuenotijeloteksta"/>
        <w:tabs>
          <w:tab w:val="num" w:pos="284"/>
        </w:tabs>
        <w:spacing w:after="0"/>
        <w:ind w:left="284" w:right="74"/>
        <w:jc w:val="both"/>
        <w:rPr>
          <w:rFonts w:ascii="Times New Roman" w:hAnsi="Times New Roman" w:cs="Times New Roman"/>
        </w:rPr>
      </w:pPr>
      <w:r w:rsidRPr="00BF7B33">
        <w:rPr>
          <w:rFonts w:ascii="Times New Roman" w:hAnsi="Times New Roman" w:cs="Times New Roman"/>
        </w:rPr>
        <w:t xml:space="preserve">Svaka postojeća i novoplanirana građevina treba imati osiguran priključak na telefonsku mrežu. TK mreža u pravilu se izvodi podzemno i to kroz postojeće prometnice, prema rasporedu komunalnih instalacija u trupu ceste. Ako se projektira ili izvodi izvan prometnica treba se izvoditi na način da ne onemogućava gradnju na građevinskim česticama, odnosno izvođenje drugih instalacija. Isto se odnosi i na eventualnu zračnu mrežu-vodove. </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Članak 85.</w:t>
      </w:r>
      <w:r w:rsidRPr="00BF7B33">
        <w:rPr>
          <w:rFonts w:ascii="Times New Roman" w:hAnsi="Times New Roman"/>
        </w:rPr>
        <w:t xml:space="preserve"> se mijenja i glasi:</w:t>
      </w:r>
    </w:p>
    <w:p w:rsidR="00BF7B33" w:rsidRPr="00BF7B33" w:rsidRDefault="00BF7B33" w:rsidP="00BF7B33">
      <w:pPr>
        <w:pStyle w:val="Uvuenotijeloteksta"/>
        <w:tabs>
          <w:tab w:val="num" w:pos="284"/>
        </w:tabs>
        <w:ind w:left="284" w:right="72"/>
        <w:jc w:val="both"/>
        <w:rPr>
          <w:rFonts w:ascii="Times New Roman" w:hAnsi="Times New Roman" w:cs="Times New Roman"/>
        </w:rPr>
      </w:pPr>
      <w:r w:rsidRPr="00BF7B33">
        <w:rPr>
          <w:rFonts w:ascii="Times New Roman" w:hAnsi="Times New Roman" w:cs="Times New Roman"/>
        </w:rPr>
        <w:t>Projektiranje i izvođenje TK mreže rješava se sukladno posebnim propisima, a prema planskim rješenjima ovog Prostornog plana.</w:t>
      </w:r>
    </w:p>
    <w:p w:rsidR="00BF7B33" w:rsidRPr="00BF7B33" w:rsidRDefault="00BF7B33" w:rsidP="00BF7B33">
      <w:pPr>
        <w:pStyle w:val="Uvuenotijeloteksta"/>
        <w:tabs>
          <w:tab w:val="num" w:pos="284"/>
        </w:tabs>
        <w:ind w:left="284" w:right="72"/>
        <w:jc w:val="both"/>
        <w:rPr>
          <w:rFonts w:ascii="Times New Roman" w:hAnsi="Times New Roman" w:cs="Times New Roman"/>
        </w:rPr>
      </w:pPr>
      <w:r w:rsidRPr="00BF7B33">
        <w:rPr>
          <w:rFonts w:ascii="Times New Roman" w:hAnsi="Times New Roman" w:cs="Times New Roman"/>
        </w:rPr>
        <w:t>Građevine telefonskih centrala i dr. uređaja mogu se rješavati kao samostalne građevine na vlastitim građevnim česticama ili unutar drugih građevina kao samostalne funkcionalne cjeline.</w:t>
      </w:r>
    </w:p>
    <w:p w:rsidR="00BF7B33" w:rsidRPr="00BF7B33" w:rsidRDefault="00BF7B33" w:rsidP="00BF7B33">
      <w:pPr>
        <w:pStyle w:val="Uvuenotijeloteksta"/>
        <w:tabs>
          <w:tab w:val="num" w:pos="284"/>
        </w:tabs>
        <w:ind w:left="284" w:right="72"/>
        <w:jc w:val="both"/>
        <w:rPr>
          <w:rFonts w:ascii="Times New Roman" w:hAnsi="Times New Roman" w:cs="Times New Roman"/>
        </w:rPr>
      </w:pPr>
      <w:r w:rsidRPr="00BF7B33">
        <w:rPr>
          <w:rFonts w:ascii="Times New Roman" w:hAnsi="Times New Roman" w:cs="Times New Roman"/>
        </w:rPr>
        <w:t>Lokaciju postave baznih postaja potrebno je usuglasiti s nadležnim konzervatorskim odjelom kako bi se izbjegle moguće devastacije i štete na kulturnoj baštini, u prvom redu arheološkim lokalitetima.</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Članak 86.</w:t>
      </w:r>
      <w:r w:rsidRPr="00BF7B33">
        <w:rPr>
          <w:rFonts w:ascii="Times New Roman" w:hAnsi="Times New Roman"/>
        </w:rPr>
        <w:t xml:space="preserve"> se mijenja i glasi:</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Ukoliko je unutar planirane elektroničke komunikacijske zone već izgrađen samostojeći antenski stup/stupovi koji ne može prihvatiti druge operatere, tada je moguće planirati izgradnju dodatnog stupa za ostale operatore/operatora, izuzev ako je postojeća lokacija u blizini ili na dijelu arheološkog lokaliteta, gdje se onda uvjetuje izgradnja jednog antenskog stupa za prihvat više operatera, uz prethodnu suradnju s nadležnim Konzervatorskim odjelom. Novi stup se može graditi na udaljenosti koja minimalno utječe na krajobraz, na način da se ovisno o uvjetima prostora određuje područje – zona unutar koje je moguće locirati samo jedan stup.</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Iznimno, ukoliko lokacijski uvjeti ne dozvoljavaju izgradnju jednog stupa koji ima takve karakteristike da može primiti sve zainteresirane operatore (visina i sl.) dozvoljava se izgradnja nekoliko nižih stupova koji na zadovoljavajući način mogu pokriti planirano područje signalom.</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 xml:space="preserve">Pri određivanju detaljnijeg položaja samostojećeg antenskog stupa potrebno je izbjegavati gradnju na područjima namijenjenima pretežito stanovanju. </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 xml:space="preserve">Iznimno, izgradnja samostojećih antenskih stupova na spomenutim područjima moguća je ukoliko se drugačije ne može osigurati kvalitetna pokrivenost signalom elektroničke komunikacijske infrastrukture i povezane opreme. </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 xml:space="preserve">Samostojeći antenski stupovi ne mogu se graditi na područjima namijenjenim za zdravstvene, predškolske i školske sadržaje i javne parkove. Ukoliko je neophodno graditi samostojeći antenski stup unutar građevinskog područja, prioritetno odabrati smještaj unutar područja gospodarske, komunalno-servisne, infrastrukturne i slične namjene. </w:t>
      </w:r>
    </w:p>
    <w:p w:rsidR="00BF7B33" w:rsidRPr="00BF7B33" w:rsidRDefault="00C22C55" w:rsidP="00BF7B33">
      <w:pPr>
        <w:ind w:left="284"/>
        <w:jc w:val="both"/>
        <w:rPr>
          <w:rFonts w:ascii="Times New Roman" w:hAnsi="Times New Roman" w:cs="Times New Roman"/>
        </w:rPr>
      </w:pPr>
      <w:r>
        <w:rPr>
          <w:rFonts w:ascii="Times New Roman" w:hAnsi="Times New Roman" w:cs="Times New Roman"/>
          <w:noProof/>
          <w:lang w:eastAsia="hr-HR"/>
        </w:rPr>
        <w:pict>
          <v:shape id="_x0000_s1037" type="#_x0000_t202" style="position:absolute;left:0;text-align:left;margin-left:-33pt;margin-top:-120.9pt;width:534pt;height:24pt;z-index:251756544" fillcolor="#d6e3bc [1302]" strokecolor="white [3212]">
            <v:textbox style="mso-next-textbox:#_x0000_s1037">
              <w:txbxContent>
                <w:p w:rsidR="00012FD2" w:rsidRPr="00522592" w:rsidRDefault="004A2FB9" w:rsidP="00012FD2">
                  <w:pPr>
                    <w:rPr>
                      <w:rFonts w:ascii="Times New Roman" w:hAnsi="Times New Roman" w:cs="Times New Roman"/>
                      <w:i/>
                    </w:rPr>
                  </w:pPr>
                  <w:r>
                    <w:rPr>
                      <w:rFonts w:ascii="Times New Roman" w:hAnsi="Times New Roman" w:cs="Times New Roman"/>
                      <w:i/>
                    </w:rPr>
                    <w:t xml:space="preserve">Utorak </w:t>
                  </w:r>
                  <w:r w:rsidR="00012FD2">
                    <w:rPr>
                      <w:rFonts w:ascii="Times New Roman" w:hAnsi="Times New Roman" w:cs="Times New Roman"/>
                      <w:i/>
                    </w:rPr>
                    <w:t xml:space="preserve"> 23.08.2016.            </w:t>
                  </w:r>
                  <w:r>
                    <w:rPr>
                      <w:rFonts w:ascii="Times New Roman" w:hAnsi="Times New Roman" w:cs="Times New Roman"/>
                      <w:i/>
                    </w:rPr>
                    <w:t xml:space="preserve">      </w:t>
                  </w:r>
                  <w:r w:rsidR="00012FD2">
                    <w:rPr>
                      <w:rFonts w:ascii="Times New Roman" w:hAnsi="Times New Roman" w:cs="Times New Roman"/>
                      <w:i/>
                    </w:rPr>
                    <w:t xml:space="preserve">   </w:t>
                  </w:r>
                  <w:r w:rsidR="00012FD2" w:rsidRPr="00522592">
                    <w:rPr>
                      <w:rFonts w:ascii="Times New Roman" w:hAnsi="Times New Roman" w:cs="Times New Roman"/>
                      <w:i/>
                    </w:rPr>
                    <w:t>S</w:t>
                  </w:r>
                  <w:r w:rsidR="00012FD2">
                    <w:rPr>
                      <w:rFonts w:ascii="Times New Roman" w:hAnsi="Times New Roman" w:cs="Times New Roman"/>
                      <w:i/>
                    </w:rPr>
                    <w:t>LUŽBENI GLASNIK OPĆINE ZADVARJE  BROJ  5                           stranica 10.</w:t>
                  </w:r>
                  <w:r w:rsidR="00012FD2" w:rsidRPr="00522592">
                    <w:rPr>
                      <w:rFonts w:ascii="Times New Roman" w:hAnsi="Times New Roman" w:cs="Times New Roman"/>
                      <w:i/>
                    </w:rPr>
                    <w:t xml:space="preserve">                     </w:t>
                  </w:r>
                  <w:r w:rsidR="00012FD2">
                    <w:rPr>
                      <w:rFonts w:ascii="Times New Roman" w:hAnsi="Times New Roman" w:cs="Times New Roman"/>
                      <w:i/>
                    </w:rPr>
                    <w:t xml:space="preserve">                         </w:t>
                  </w:r>
                </w:p>
              </w:txbxContent>
            </v:textbox>
          </v:shape>
        </w:pict>
      </w:r>
      <w:r w:rsidR="00BF7B33" w:rsidRPr="00BF7B33">
        <w:rPr>
          <w:rFonts w:ascii="Times New Roman" w:hAnsi="Times New Roman" w:cs="Times New Roman"/>
        </w:rPr>
        <w:t>Ne planirati smještaj samostojećih antenskih stupova na područjima zaštićenim temeljem Zakona o zaštiti prirode, a posebice na područjima zaštićenim u kategoriji nacionalni park, strogi rezervat i posebni rezervat, te ostalim kategorijama ukoliko zaštićeno područje obuhvaća malu površinu.</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Ukoliko je zbog postizanja osnovne pokrivenosti područja nemoguće izbjeći planiranje i izgradnju samostojećih antenskih stupova na zaštićenom području isti se trebaju planirati rubno, odnosno na način da se izbjegnu istaknute i krajobrazno vrijedne lokacije i vrhovi uzvisina.</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Na prostoru velikih zaštićenih područja planirati minimalni broj stupova koji omogućava pokrivenost. Na područjima zaštićenih dijelova prirode i graditeljske baštine tipske građevine za smještaj opreme treba oblikovati u skladu s prostornim obilježjima okolnog prostora i tradicijskom arhitekturom.</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 xml:space="preserve">Za pristupni put samostojećem antenskom stupu radi gradnje stupa, postavljanja i održavanja opreme, moguće je koristiti postojeći šumski put, šumske prosjeke, staze i sl., odnosno ostale prometne površine koje se kao takve u naravi koriste. </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Moguće je koristiti i novi prikladni pristupni put koji vodi do prometne površine, odnosno one koja se kao takva u naravi koristi. Pristupni put do samostojećeg antenskog stupa ne smije se asfaltirati.</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Za planirane samostojeće antenske stupove na području ekološke mreže (Uredba o ekološkoj mreži), koji sami ili sa drugim zahvatima mogu imati bitan utjecaj na područje ekološke mreže treba ocijeniti, sukladno Zakonu o zaštiti prirode, njihovu prihvatljivost za ekološku mrežu odnosno na ciljeve očuvanja tog područja ekološke mreže.</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Dopušteno je postavljanje elektroničke komunikacijske infrastrukture i povezane opreme na postojećim građevinama u skladu s posebnim uvjetima tijela i/ili osoba određenim posebnim propisima koji propisuju posebne uvjete prilikom ishođenja lokacijske dozvole.</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 xml:space="preserve">Radio Relejne RR postaje kao i prostori za smještaj postaja za pokretne komunikacije mogu se graditi izvan naseljenih područja. </w:t>
      </w:r>
    </w:p>
    <w:p w:rsidR="00BF7B33" w:rsidRPr="00BF7B33" w:rsidRDefault="00BF7B33" w:rsidP="00BF7B33">
      <w:pPr>
        <w:ind w:left="284"/>
        <w:jc w:val="both"/>
        <w:rPr>
          <w:rFonts w:ascii="Times New Roman" w:hAnsi="Times New Roman" w:cs="Times New Roman"/>
        </w:rPr>
      </w:pP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Ovim planom predviđa se zamjena radiorelejnih veza optičkom kabelskom pristupnom mrežom prema samostojećim antenskim stupovima.</w:t>
      </w:r>
    </w:p>
    <w:p w:rsidR="00BF7B33" w:rsidRPr="00BF7B33" w:rsidRDefault="00BF7B33" w:rsidP="00BF7B33">
      <w:pPr>
        <w:pStyle w:val="Uvuenotijeloteksta"/>
        <w:tabs>
          <w:tab w:val="num" w:pos="0"/>
          <w:tab w:val="left" w:pos="3500"/>
        </w:tabs>
        <w:ind w:left="0" w:right="72"/>
        <w:rPr>
          <w:rFonts w:ascii="Times New Roman" w:hAnsi="Times New Roman" w:cs="Times New Roman"/>
          <w:b/>
          <w:i/>
        </w:rPr>
      </w:pPr>
      <w:r w:rsidRPr="00BF7B33">
        <w:rPr>
          <w:rFonts w:ascii="Times New Roman" w:hAnsi="Times New Roman" w:cs="Times New Roman"/>
          <w:b/>
          <w:i/>
        </w:rPr>
        <w:t>Energetski sustav</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U članku 88.</w:t>
      </w:r>
      <w:r w:rsidRPr="00BF7B33">
        <w:rPr>
          <w:rFonts w:ascii="Times New Roman" w:hAnsi="Times New Roman"/>
        </w:rPr>
        <w:t xml:space="preserve"> stavku 1. u tablici, u koloni 3., redu 3. broj: „60“ zamjenjuje se brojem. „50“.</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(2) Na kraju se dodaje novi stavak koji glasi:</w:t>
      </w:r>
    </w:p>
    <w:p w:rsidR="00BF7B33" w:rsidRPr="00BF7B33" w:rsidRDefault="00BF7B33" w:rsidP="00BF7B33">
      <w:pPr>
        <w:ind w:left="284"/>
        <w:jc w:val="both"/>
        <w:rPr>
          <w:rFonts w:ascii="Times New Roman" w:hAnsi="Times New Roman" w:cs="Times New Roman"/>
          <w:noProof/>
        </w:rPr>
      </w:pPr>
      <w:r w:rsidRPr="00BF7B33">
        <w:rPr>
          <w:rFonts w:ascii="Times New Roman" w:hAnsi="Times New Roman" w:cs="Times New Roman"/>
          <w:noProof/>
        </w:rPr>
        <w:t xml:space="preserve">„Ispod i u blizini dalekovoda, posebno u navedenim koridorima nije dozvoljena izgradnja stambenih, poslovnih ni industrijskih objekata.“ </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Članak 89.</w:t>
      </w:r>
      <w:r w:rsidRPr="00BF7B33">
        <w:rPr>
          <w:rFonts w:ascii="Times New Roman" w:hAnsi="Times New Roman"/>
        </w:rPr>
        <w:t xml:space="preserve"> se mijenja i glasi:</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„Za izgradnju transformatorskih stanica određuju se površine:</w:t>
      </w:r>
    </w:p>
    <w:p w:rsidR="00BF7B33" w:rsidRPr="00BF7B33" w:rsidRDefault="00BF7B33" w:rsidP="00BF7B33">
      <w:pPr>
        <w:ind w:left="851" w:hanging="284"/>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TS 110/x kV</w:t>
      </w:r>
    </w:p>
    <w:p w:rsidR="00BF7B33" w:rsidRPr="00BF7B33" w:rsidRDefault="00BF7B33" w:rsidP="00BF7B33">
      <w:pPr>
        <w:ind w:left="851" w:hanging="284"/>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otvorena izvedba: cca 100x100 m</w:t>
      </w:r>
    </w:p>
    <w:p w:rsidR="00BF7B33" w:rsidRPr="00BF7B33" w:rsidRDefault="00BF7B33" w:rsidP="00BF7B33">
      <w:pPr>
        <w:ind w:left="851" w:hanging="284"/>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zatvorena izvedba - GIS: cca 60x60 m</w:t>
      </w:r>
    </w:p>
    <w:p w:rsidR="00BF7B33" w:rsidRPr="00BF7B33" w:rsidRDefault="00BF7B33" w:rsidP="00BF7B33">
      <w:pPr>
        <w:ind w:left="851" w:hanging="284"/>
        <w:jc w:val="both"/>
        <w:rPr>
          <w:rFonts w:ascii="Times New Roman" w:hAnsi="Times New Roman" w:cs="Times New Roman"/>
        </w:rPr>
      </w:pPr>
      <w:r w:rsidRPr="00BF7B33">
        <w:rPr>
          <w:rFonts w:ascii="Times New Roman" w:hAnsi="Times New Roman" w:cs="Times New Roman"/>
        </w:rPr>
        <w:t xml:space="preserve">- </w:t>
      </w:r>
      <w:r w:rsidRPr="00BF7B33">
        <w:rPr>
          <w:rFonts w:ascii="Times New Roman" w:hAnsi="Times New Roman" w:cs="Times New Roman"/>
        </w:rPr>
        <w:tab/>
        <w:t>TS 400/220 kV cca 400x400 m</w:t>
      </w:r>
    </w:p>
    <w:p w:rsidR="00BF7B33" w:rsidRPr="00BF7B33" w:rsidRDefault="00BF7B33" w:rsidP="00BF7B33">
      <w:pPr>
        <w:ind w:left="284"/>
        <w:jc w:val="both"/>
        <w:rPr>
          <w:rFonts w:ascii="Times New Roman" w:hAnsi="Times New Roman" w:cs="Times New Roman"/>
          <w:noProof/>
        </w:rPr>
      </w:pPr>
    </w:p>
    <w:p w:rsidR="00BF7B33" w:rsidRPr="00BF7B33" w:rsidRDefault="00BF7B33" w:rsidP="00BF7B33">
      <w:pPr>
        <w:ind w:left="284"/>
        <w:jc w:val="both"/>
        <w:rPr>
          <w:rFonts w:ascii="Times New Roman" w:hAnsi="Times New Roman" w:cs="Times New Roman"/>
          <w:noProof/>
        </w:rPr>
      </w:pPr>
      <w:r w:rsidRPr="00BF7B33">
        <w:rPr>
          <w:rFonts w:ascii="Times New Roman" w:hAnsi="Times New Roman" w:cs="Times New Roman"/>
          <w:noProof/>
        </w:rPr>
        <w:t>Za sve trafostanice je potrebno osigurati pristup kamionima.</w:t>
      </w:r>
    </w:p>
    <w:p w:rsidR="00BF7B33" w:rsidRPr="00BF7B33" w:rsidRDefault="00BF7B33" w:rsidP="00BF7B33">
      <w:pPr>
        <w:ind w:left="284"/>
        <w:jc w:val="both"/>
        <w:rPr>
          <w:rFonts w:ascii="Times New Roman" w:hAnsi="Times New Roman" w:cs="Times New Roman"/>
          <w:noProof/>
        </w:rPr>
      </w:pPr>
    </w:p>
    <w:p w:rsidR="00BF7B33" w:rsidRPr="00BF7B33" w:rsidRDefault="00BF7B33" w:rsidP="00BF7B33">
      <w:pPr>
        <w:tabs>
          <w:tab w:val="num" w:pos="0"/>
        </w:tabs>
        <w:ind w:left="284" w:right="72"/>
        <w:jc w:val="both"/>
        <w:rPr>
          <w:rFonts w:ascii="Times New Roman" w:hAnsi="Times New Roman" w:cs="Times New Roman"/>
        </w:rPr>
      </w:pPr>
      <w:r w:rsidRPr="00BF7B33">
        <w:rPr>
          <w:rFonts w:ascii="Times New Roman" w:hAnsi="Times New Roman" w:cs="Times New Roman"/>
        </w:rPr>
        <w:t>Za sve trafostanice je potrebno osigurati pristup autodizalice.“</w:t>
      </w:r>
    </w:p>
    <w:p w:rsidR="00BF7B33" w:rsidRPr="00BF7B33" w:rsidRDefault="00BF7B33" w:rsidP="00BF7B33">
      <w:pPr>
        <w:pStyle w:val="Odlomakpopisa"/>
        <w:spacing w:after="0"/>
        <w:ind w:left="284"/>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Članak 90.</w:t>
      </w:r>
      <w:r w:rsidRPr="00BF7B33">
        <w:rPr>
          <w:rFonts w:ascii="Times New Roman" w:hAnsi="Times New Roman"/>
        </w:rPr>
        <w:t xml:space="preserve"> se mijenja i glasi:</w:t>
      </w:r>
    </w:p>
    <w:p w:rsidR="00BF7B33" w:rsidRPr="00BF7B33" w:rsidRDefault="00BF7B33" w:rsidP="00BF7B33">
      <w:pPr>
        <w:ind w:left="284" w:right="72"/>
        <w:jc w:val="both"/>
        <w:rPr>
          <w:rFonts w:ascii="Times New Roman" w:hAnsi="Times New Roman" w:cs="Times New Roman"/>
          <w:b/>
        </w:rPr>
      </w:pPr>
      <w:r w:rsidRPr="00BF7B33">
        <w:rPr>
          <w:rFonts w:ascii="Times New Roman" w:hAnsi="Times New Roman" w:cs="Times New Roman"/>
        </w:rPr>
        <w:t xml:space="preserve">„U obuhvatu  plana planira se magistralni plinovod Split – Ploče DN 800/75 i odvojni plinovod za MRS Brela. Plinovod je planiran u koridoru autoceste i to sa istočne strane u cijeloj dužini. Sukladno propisima potrebno je poštivati: </w:t>
      </w:r>
    </w:p>
    <w:p w:rsidR="00BF7B33" w:rsidRPr="00BF7B33" w:rsidRDefault="00BF7B33" w:rsidP="003321DD">
      <w:pPr>
        <w:numPr>
          <w:ilvl w:val="0"/>
          <w:numId w:val="12"/>
        </w:numPr>
        <w:tabs>
          <w:tab w:val="clear" w:pos="720"/>
          <w:tab w:val="num" w:pos="851"/>
        </w:tabs>
        <w:ind w:left="851" w:hanging="284"/>
        <w:jc w:val="both"/>
        <w:rPr>
          <w:rFonts w:ascii="Times New Roman" w:hAnsi="Times New Roman" w:cs="Times New Roman"/>
        </w:rPr>
      </w:pPr>
      <w:r w:rsidRPr="00BF7B33">
        <w:rPr>
          <w:rFonts w:ascii="Times New Roman" w:hAnsi="Times New Roman" w:cs="Times New Roman"/>
        </w:rPr>
        <w:t>pojas služnosti 5+5m (od osi plinovoda), pojas za stalnu mogućnost ulaza na posjed;</w:t>
      </w:r>
    </w:p>
    <w:p w:rsidR="00BF7B33" w:rsidRPr="00BF7B33" w:rsidRDefault="00BF7B33" w:rsidP="003321DD">
      <w:pPr>
        <w:numPr>
          <w:ilvl w:val="0"/>
          <w:numId w:val="12"/>
        </w:numPr>
        <w:tabs>
          <w:tab w:val="clear" w:pos="720"/>
          <w:tab w:val="num" w:pos="851"/>
        </w:tabs>
        <w:ind w:left="851" w:hanging="284"/>
        <w:jc w:val="both"/>
        <w:rPr>
          <w:rFonts w:ascii="Times New Roman" w:hAnsi="Times New Roman" w:cs="Times New Roman"/>
        </w:rPr>
      </w:pPr>
      <w:r w:rsidRPr="00BF7B33">
        <w:rPr>
          <w:rFonts w:ascii="Times New Roman" w:hAnsi="Times New Roman" w:cs="Times New Roman"/>
        </w:rPr>
        <w:t>pojas 30+30m, pojas u kome se ne mogu graditi objekti za boravak ljudi.“</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C22C55" w:rsidP="00BF7B33">
      <w:pPr>
        <w:pStyle w:val="Odlomakpopisa"/>
        <w:spacing w:after="0"/>
        <w:ind w:left="0"/>
        <w:jc w:val="both"/>
        <w:rPr>
          <w:rFonts w:ascii="Times New Roman" w:hAnsi="Times New Roman"/>
        </w:rPr>
      </w:pPr>
      <w:r>
        <w:rPr>
          <w:rFonts w:ascii="Times New Roman" w:hAnsi="Times New Roman"/>
          <w:noProof/>
        </w:rPr>
        <w:pict>
          <v:shape id="_x0000_s1038" type="#_x0000_t202" style="position:absolute;left:0;text-align:left;margin-left:-27.5pt;margin-top:-45pt;width:534pt;height:24pt;z-index:251757568" fillcolor="#d6e3bc [1302]" strokecolor="white [3212]">
            <v:textbox style="mso-next-textbox:#_x0000_s1038">
              <w:txbxContent>
                <w:p w:rsidR="00012FD2" w:rsidRPr="00522592" w:rsidRDefault="004A2FB9" w:rsidP="00012FD2">
                  <w:pPr>
                    <w:rPr>
                      <w:rFonts w:ascii="Times New Roman" w:hAnsi="Times New Roman" w:cs="Times New Roman"/>
                      <w:i/>
                    </w:rPr>
                  </w:pPr>
                  <w:r>
                    <w:rPr>
                      <w:rFonts w:ascii="Times New Roman" w:hAnsi="Times New Roman" w:cs="Times New Roman"/>
                      <w:i/>
                    </w:rPr>
                    <w:t xml:space="preserve">Utorak </w:t>
                  </w:r>
                  <w:r w:rsidR="00012FD2">
                    <w:rPr>
                      <w:rFonts w:ascii="Times New Roman" w:hAnsi="Times New Roman" w:cs="Times New Roman"/>
                      <w:i/>
                    </w:rPr>
                    <w:t xml:space="preserve"> 23.08.2016.               </w:t>
                  </w:r>
                  <w:r>
                    <w:rPr>
                      <w:rFonts w:ascii="Times New Roman" w:hAnsi="Times New Roman" w:cs="Times New Roman"/>
                      <w:i/>
                    </w:rPr>
                    <w:t xml:space="preserve">       </w:t>
                  </w:r>
                  <w:r w:rsidR="00012FD2" w:rsidRPr="00522592">
                    <w:rPr>
                      <w:rFonts w:ascii="Times New Roman" w:hAnsi="Times New Roman" w:cs="Times New Roman"/>
                      <w:i/>
                    </w:rPr>
                    <w:t>S</w:t>
                  </w:r>
                  <w:r w:rsidR="00012FD2">
                    <w:rPr>
                      <w:rFonts w:ascii="Times New Roman" w:hAnsi="Times New Roman" w:cs="Times New Roman"/>
                      <w:i/>
                    </w:rPr>
                    <w:t>LUŽBENI GLASNIK OPĆINE ZADVARJE  BROJ  5                           stranica 11.</w:t>
                  </w:r>
                  <w:r w:rsidR="00012FD2" w:rsidRPr="00522592">
                    <w:rPr>
                      <w:rFonts w:ascii="Times New Roman" w:hAnsi="Times New Roman" w:cs="Times New Roman"/>
                      <w:i/>
                    </w:rPr>
                    <w:t xml:space="preserve">                     </w:t>
                  </w:r>
                  <w:r w:rsidR="00012FD2">
                    <w:rPr>
                      <w:rFonts w:ascii="Times New Roman" w:hAnsi="Times New Roman" w:cs="Times New Roman"/>
                      <w:i/>
                    </w:rPr>
                    <w:t xml:space="preserve">                         </w:t>
                  </w:r>
                </w:p>
              </w:txbxContent>
            </v:textbox>
          </v:shape>
        </w:pict>
      </w:r>
      <w:r w:rsidR="00BF7B33" w:rsidRPr="00BF7B33">
        <w:rPr>
          <w:rFonts w:ascii="Times New Roman" w:hAnsi="Times New Roman"/>
        </w:rPr>
        <w:t>(1)</w:t>
      </w:r>
      <w:r w:rsidR="00BF7B33" w:rsidRPr="00BF7B33">
        <w:rPr>
          <w:rFonts w:ascii="Times New Roman" w:hAnsi="Times New Roman"/>
          <w:b/>
        </w:rPr>
        <w:t xml:space="preserve"> Članak 90a. </w:t>
      </w:r>
      <w:r w:rsidR="00BF7B33" w:rsidRPr="00BF7B33">
        <w:rPr>
          <w:rFonts w:ascii="Times New Roman" w:hAnsi="Times New Roman"/>
        </w:rPr>
        <w:t>se briše.</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Naslov9"/>
        <w:rPr>
          <w:rFonts w:ascii="Times New Roman" w:hAnsi="Times New Roman" w:cs="Times New Roman"/>
          <w:b/>
          <w:i w:val="0"/>
          <w:iCs w:val="0"/>
          <w:sz w:val="22"/>
          <w:szCs w:val="22"/>
        </w:rPr>
      </w:pPr>
      <w:r w:rsidRPr="00BF7B33">
        <w:rPr>
          <w:rFonts w:ascii="Times New Roman" w:hAnsi="Times New Roman" w:cs="Times New Roman"/>
          <w:b/>
          <w:i w:val="0"/>
          <w:iCs w:val="0"/>
          <w:sz w:val="22"/>
          <w:szCs w:val="22"/>
        </w:rPr>
        <w:t>Vodoopskrba i odvodnja</w:t>
      </w:r>
    </w:p>
    <w:p w:rsidR="00BF7B33" w:rsidRPr="00BF7B33" w:rsidRDefault="00BF7B33" w:rsidP="00BF7B33">
      <w:pPr>
        <w:rPr>
          <w:rFonts w:ascii="Times New Roman" w:hAnsi="Times New Roman" w:cs="Times New Roman"/>
          <w:b/>
          <w:i/>
          <w:smallCaps/>
        </w:rPr>
      </w:pPr>
      <w:r w:rsidRPr="00BF7B33">
        <w:rPr>
          <w:rFonts w:ascii="Times New Roman" w:hAnsi="Times New Roman" w:cs="Times New Roman"/>
          <w:b/>
          <w:i/>
        </w:rPr>
        <w:t>Sustav odvodnje otpadnih voda</w:t>
      </w: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Članak 92. se mijenja i glasi:</w:t>
      </w:r>
    </w:p>
    <w:p w:rsidR="00BF7B33" w:rsidRPr="00BF7B33" w:rsidRDefault="00BF7B33" w:rsidP="00BF7B33">
      <w:pPr>
        <w:jc w:val="both"/>
        <w:rPr>
          <w:rFonts w:ascii="Times New Roman" w:hAnsi="Times New Roman" w:cs="Times New Roman"/>
        </w:rPr>
      </w:pPr>
      <w:r w:rsidRPr="00BF7B33">
        <w:rPr>
          <w:rFonts w:ascii="Times New Roman" w:hAnsi="Times New Roman" w:cs="Times New Roman"/>
        </w:rPr>
        <w:t>Za područje Zadvarje područja stanovanja (uglavnom manja i izdvojena) prema „Studiji zaštite voda i mora Splitsko dalmatinske županije“ ne mogu biti spojena na sustave javne odvodnje i pročišćavanja primjenjuju individualna rješenja na način da se pojedini objekti ili skupine istih spajaju na manje uređaje za pročišćavanje. Način individualnih rješenja provesti će se prema posebnim propisima i  odgovarajućim vodopravnim aktima.</w:t>
      </w:r>
    </w:p>
    <w:p w:rsidR="00BF7B33" w:rsidRPr="00BF7B33" w:rsidRDefault="00BF7B33" w:rsidP="00BF7B33">
      <w:pPr>
        <w:pStyle w:val="Bodytext50"/>
        <w:shd w:val="clear" w:color="auto" w:fill="auto"/>
        <w:ind w:left="40" w:right="20"/>
        <w:rPr>
          <w:rFonts w:ascii="Times New Roman" w:hAnsi="Times New Roman" w:cs="Times New Roman"/>
          <w:i w:val="0"/>
          <w:color w:val="000000"/>
          <w:sz w:val="22"/>
          <w:szCs w:val="22"/>
        </w:rPr>
      </w:pPr>
      <w:r w:rsidRPr="00BF7B33">
        <w:rPr>
          <w:rFonts w:ascii="Times New Roman" w:hAnsi="Times New Roman" w:cs="Times New Roman"/>
          <w:i w:val="0"/>
          <w:color w:val="000000"/>
          <w:sz w:val="22"/>
          <w:szCs w:val="22"/>
        </w:rPr>
        <w:t xml:space="preserve">Do izgradnje individualnih rješenja iz gornjeg stavka moguća je izgradnja objekata veličine do 10 ES s prihvatom sanitarnih otpadnih voda u vodonepropusne sabirne jame i odvozom prikupljenog efluenta putem ovlaštene osobe, dok se za veće objekte preporuča ugradnja uređaja za pročišćavanje sanitarnih otpadnih voda te ispuštanje pročišćenih sanitarnih otpadnih voda u prirodni prijemnik (ovisno o količini i karakteristikama otpadnih voda i prijemnim mogućnostima recipijenta). Uz suglasnost i prema uvjetima Hrvatskih voda može se dopustiti i drukčije rješenje od navedenog. </w:t>
      </w:r>
    </w:p>
    <w:p w:rsidR="00BF7B33" w:rsidRPr="00BF7B33" w:rsidRDefault="00BF7B33" w:rsidP="00BF7B33">
      <w:pPr>
        <w:pStyle w:val="Bodytext50"/>
        <w:shd w:val="clear" w:color="auto" w:fill="auto"/>
        <w:ind w:left="40" w:right="20"/>
        <w:rPr>
          <w:rFonts w:ascii="Times New Roman" w:hAnsi="Times New Roman" w:cs="Times New Roman"/>
          <w:i w:val="0"/>
          <w:color w:val="000000"/>
          <w:sz w:val="22"/>
          <w:szCs w:val="22"/>
        </w:rPr>
      </w:pPr>
      <w:r w:rsidRPr="00BF7B33">
        <w:rPr>
          <w:rFonts w:ascii="Times New Roman" w:hAnsi="Times New Roman" w:cs="Times New Roman"/>
          <w:i w:val="0"/>
          <w:color w:val="000000"/>
          <w:sz w:val="22"/>
          <w:szCs w:val="22"/>
        </w:rPr>
        <w:t>Nije dopušteno zbrinjavanje otpadnih voda putem septičkih jama.</w:t>
      </w:r>
    </w:p>
    <w:p w:rsidR="00BF7B33" w:rsidRPr="00BF7B33" w:rsidRDefault="00BF7B33" w:rsidP="00BF7B33">
      <w:pPr>
        <w:pStyle w:val="Bodytext50"/>
        <w:shd w:val="clear" w:color="auto" w:fill="auto"/>
        <w:ind w:left="40" w:right="20"/>
        <w:rPr>
          <w:rFonts w:ascii="Times New Roman" w:hAnsi="Times New Roman" w:cs="Times New Roman"/>
          <w:i w:val="0"/>
          <w:color w:val="000000"/>
          <w:sz w:val="22"/>
          <w:szCs w:val="22"/>
        </w:rPr>
      </w:pPr>
      <w:r w:rsidRPr="00BF7B33">
        <w:rPr>
          <w:rFonts w:ascii="Times New Roman" w:hAnsi="Times New Roman" w:cs="Times New Roman"/>
          <w:i w:val="0"/>
          <w:color w:val="000000"/>
          <w:sz w:val="22"/>
          <w:szCs w:val="22"/>
        </w:rPr>
        <w:t>Tehnološke otpadne vodo predtretmanom potrebno dovesti najmanje na razinu kvalitete komunalnih otpadnih voda prije upuštanja istih u sustav javne odvodnje, odnosno u sabirnu jamu ukoliko sustav javne odvodnje nije izgrađen.</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U članku 92a.</w:t>
      </w:r>
      <w:r w:rsidRPr="00BF7B33">
        <w:rPr>
          <w:rFonts w:ascii="Times New Roman" w:hAnsi="Times New Roman"/>
        </w:rPr>
        <w:t xml:space="preserve"> na kraju dodaju se novi stavci koji glase:</w:t>
      </w:r>
    </w:p>
    <w:p w:rsidR="00BF7B33" w:rsidRPr="00BF7B33" w:rsidRDefault="00BF7B33" w:rsidP="00BF7B33">
      <w:pPr>
        <w:pStyle w:val="Odlomakpopisa"/>
        <w:spacing w:after="0"/>
        <w:ind w:left="284"/>
        <w:jc w:val="both"/>
        <w:rPr>
          <w:rFonts w:ascii="Times New Roman" w:hAnsi="Times New Roman"/>
        </w:rPr>
      </w:pPr>
      <w:r w:rsidRPr="00BF7B33">
        <w:rPr>
          <w:rFonts w:ascii="Times New Roman" w:hAnsi="Times New Roman"/>
        </w:rPr>
        <w:t xml:space="preserve">„Na području općine nalazi se sljedeće javno vodno dobro i vodno dobro: </w:t>
      </w:r>
    </w:p>
    <w:p w:rsidR="00BF7B33" w:rsidRPr="00BF7B33" w:rsidRDefault="00BF7B33" w:rsidP="003321DD">
      <w:pPr>
        <w:pStyle w:val="Odlomakpopisa"/>
        <w:numPr>
          <w:ilvl w:val="0"/>
          <w:numId w:val="12"/>
        </w:numPr>
        <w:spacing w:after="0" w:line="259" w:lineRule="auto"/>
        <w:jc w:val="both"/>
        <w:rPr>
          <w:rFonts w:ascii="Times New Roman" w:hAnsi="Times New Roman"/>
        </w:rPr>
      </w:pPr>
      <w:r w:rsidRPr="00BF7B33">
        <w:rPr>
          <w:rFonts w:ascii="Times New Roman" w:hAnsi="Times New Roman"/>
        </w:rPr>
        <w:t>rijeka Cetina i bujica Kraljevac s pritocima Sklonište, Petrov potok i Padalište.</w:t>
      </w:r>
    </w:p>
    <w:p w:rsidR="00BF7B33" w:rsidRPr="00BF7B33" w:rsidRDefault="00BF7B33" w:rsidP="00BF7B33">
      <w:pPr>
        <w:pStyle w:val="Odlomakpopisa"/>
        <w:spacing w:after="0"/>
        <w:ind w:left="284"/>
        <w:jc w:val="both"/>
        <w:rPr>
          <w:rFonts w:ascii="Times New Roman" w:hAnsi="Times New Roman"/>
        </w:rPr>
      </w:pPr>
    </w:p>
    <w:p w:rsidR="00BF7B33" w:rsidRPr="00BF7B33" w:rsidRDefault="00BF7B33" w:rsidP="00BF7B33">
      <w:pPr>
        <w:pStyle w:val="Odlomakpopisa"/>
        <w:spacing w:after="0"/>
        <w:ind w:left="284"/>
        <w:jc w:val="both"/>
        <w:rPr>
          <w:rFonts w:ascii="Times New Roman" w:hAnsi="Times New Roman"/>
        </w:rPr>
      </w:pPr>
      <w:r w:rsidRPr="00BF7B33">
        <w:rPr>
          <w:rFonts w:ascii="Times New Roman" w:hAnsi="Times New Roman"/>
        </w:rPr>
        <w:t>Značajnije čestice vodnog dobra i javnog vodnog dobra na području predmetnog PPU-a su: 6666 - rijeka Cetina, 6662/2</w:t>
      </w:r>
      <w:r w:rsidRPr="00BF7B33">
        <w:rPr>
          <w:rFonts w:ascii="Times New Roman" w:hAnsi="Times New Roman"/>
        </w:rPr>
        <w:tab/>
        <w:t>Kraljevac (dovodni kanal na Cetini od HF.), 6662/1 –Kraljevac, 6661 – Kraljevac, 6634 - Petrov Potok, 6657 Padalište, 6653 – Padalište, 6658 - Kraljevac (Padalište), 6659 – Kraljevac, 6667 - bujica u brdu i 6956 - bujica Vrulja 1 sve k.o. Ždeževica.</w:t>
      </w:r>
    </w:p>
    <w:p w:rsidR="00BF7B33" w:rsidRPr="00BF7B33" w:rsidRDefault="00BF7B33" w:rsidP="00BF7B33">
      <w:pPr>
        <w:pStyle w:val="Odlomakpopisa"/>
        <w:spacing w:after="0"/>
        <w:ind w:left="284"/>
        <w:jc w:val="both"/>
        <w:rPr>
          <w:rFonts w:ascii="Times New Roman" w:hAnsi="Times New Roman"/>
        </w:rPr>
      </w:pPr>
    </w:p>
    <w:p w:rsidR="00BF7B33" w:rsidRPr="00BF7B33" w:rsidRDefault="00BF7B33" w:rsidP="00BF7B33">
      <w:pPr>
        <w:pStyle w:val="Odlomakpopisa"/>
        <w:spacing w:after="0"/>
        <w:ind w:left="284"/>
        <w:jc w:val="both"/>
        <w:rPr>
          <w:rFonts w:ascii="Times New Roman" w:hAnsi="Times New Roman"/>
        </w:rPr>
      </w:pPr>
      <w:r w:rsidRPr="00BF7B33">
        <w:rPr>
          <w:rFonts w:ascii="Times New Roman" w:hAnsi="Times New Roman"/>
        </w:rPr>
        <w:t>Unutar tokova koji predstavljaju vodno dobro, javno vodno dobro, kao i u pripadnom im inundacijskom pojasu tj. zaštitnom pojasu strogo zabranjeno planirati bilo koje druge sadržaje osim onih koje se odnose na građenje vodnih građevina, tehničko i gospodarsko održavanje vodotokova, zaštitnih i regulacijskih vodnih građevina, tehničko i gospodarsko održavanje vodotoka, zaštitnih i regulacijskih vodnih građevina i provođenje mjera zaštite od štetnog djelovanja voda.“</w:t>
      </w:r>
    </w:p>
    <w:p w:rsidR="00BF7B33" w:rsidRPr="00BF7B33" w:rsidRDefault="00BF7B33" w:rsidP="00BF7B33">
      <w:pPr>
        <w:pStyle w:val="Odlomakpopisa"/>
        <w:spacing w:after="0"/>
        <w:ind w:left="0"/>
        <w:jc w:val="both"/>
        <w:rPr>
          <w:rFonts w:ascii="Times New Roman" w:hAnsi="Times New Roman"/>
          <w:b/>
        </w:rPr>
      </w:pPr>
    </w:p>
    <w:p w:rsidR="00BF7B33" w:rsidRPr="00BF7B33" w:rsidRDefault="00BF7B33" w:rsidP="00BF7B33">
      <w:pPr>
        <w:pStyle w:val="Odlomakpopisa"/>
        <w:spacing w:after="0"/>
        <w:ind w:left="0"/>
        <w:jc w:val="both"/>
        <w:rPr>
          <w:rFonts w:ascii="Times New Roman" w:hAnsi="Times New Roman"/>
          <w:b/>
        </w:rPr>
      </w:pPr>
    </w:p>
    <w:p w:rsidR="00BF7B33" w:rsidRPr="00BF7B33" w:rsidRDefault="00BF7B33" w:rsidP="003321DD">
      <w:pPr>
        <w:pStyle w:val="Odlomakpopisa"/>
        <w:numPr>
          <w:ilvl w:val="0"/>
          <w:numId w:val="1"/>
        </w:numPr>
        <w:spacing w:after="0" w:line="259" w:lineRule="auto"/>
        <w:ind w:hanging="720"/>
        <w:jc w:val="center"/>
        <w:rPr>
          <w:rFonts w:ascii="Times New Roman" w:hAnsi="Times New Roman"/>
          <w:b/>
        </w:rPr>
      </w:pPr>
    </w:p>
    <w:p w:rsidR="00BF7B33" w:rsidRPr="00BF7B33" w:rsidRDefault="00BF7B33" w:rsidP="003321DD">
      <w:pPr>
        <w:pStyle w:val="Odlomakpopisa"/>
        <w:numPr>
          <w:ilvl w:val="0"/>
          <w:numId w:val="23"/>
        </w:numPr>
        <w:spacing w:after="0" w:line="259" w:lineRule="auto"/>
        <w:ind w:left="0" w:firstLine="0"/>
        <w:jc w:val="both"/>
        <w:rPr>
          <w:rFonts w:ascii="Times New Roman" w:hAnsi="Times New Roman"/>
        </w:rPr>
      </w:pPr>
      <w:r w:rsidRPr="00BF7B33">
        <w:rPr>
          <w:rFonts w:ascii="Times New Roman" w:hAnsi="Times New Roman"/>
        </w:rPr>
        <w:t>Iza članka 92b. dodaje se novi članak 92c. koji glasi:</w:t>
      </w:r>
    </w:p>
    <w:p w:rsidR="00BF7B33" w:rsidRPr="00BF7B33" w:rsidRDefault="00BF7B33" w:rsidP="00BF7B33">
      <w:pPr>
        <w:pStyle w:val="Odlomakpopisa"/>
        <w:spacing w:after="0"/>
        <w:ind w:left="426" w:hanging="426"/>
        <w:jc w:val="both"/>
        <w:rPr>
          <w:rFonts w:ascii="Times New Roman" w:hAnsi="Times New Roman"/>
          <w:b/>
        </w:rPr>
      </w:pPr>
    </w:p>
    <w:p w:rsidR="00BF7B33" w:rsidRPr="00BF7B33" w:rsidRDefault="00BF7B33" w:rsidP="00BF7B33">
      <w:pPr>
        <w:jc w:val="center"/>
        <w:rPr>
          <w:rFonts w:ascii="Times New Roman" w:hAnsi="Times New Roman" w:cs="Times New Roman"/>
        </w:rPr>
      </w:pPr>
      <w:r w:rsidRPr="00BF7B33">
        <w:rPr>
          <w:rFonts w:ascii="Times New Roman" w:hAnsi="Times New Roman" w:cs="Times New Roman"/>
        </w:rPr>
        <w:t>Članak 92c.</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Sjeverno zapadni dio Općine Zadvarje  nalazi se unutar III zone sanitarne zaštite vodozahvata Studenci, što zahtjeva oprezan odnos kod planiranja korištenja prostora.</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 kartografskom prikazu 3.1 Uvjeti  korištenja i zaštite prostora – Područje posebnih uvjeta korištenja, Područja posebnih ograničenja u korištenju, u mjerilu 1:25000, prikazane su granice zona sanitarne zaštite navedenog vodozahvata.</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 navedenoj zoni sanitarne zaštite potrebno se pridržavati odredbi važećeg Pravilnika o uvjetima za utvrđivanje zona sanitarne zaštite izvorišta (NN 66/11 i 47/13), odnosno odredbi svih budućih zakonskih i podzakonskih akata te odluka vezanih za vodozaštitne zone.</w:t>
      </w:r>
    </w:p>
    <w:p w:rsidR="00BF7B33" w:rsidRPr="00BF7B33" w:rsidRDefault="00BF7B33" w:rsidP="00BF7B33">
      <w:pPr>
        <w:ind w:left="567" w:hanging="283"/>
        <w:jc w:val="both"/>
        <w:rPr>
          <w:rFonts w:ascii="Times New Roman" w:hAnsi="Times New Roman" w:cs="Times New Roman"/>
        </w:rPr>
      </w:pPr>
      <w:r w:rsidRPr="00BF7B33">
        <w:rPr>
          <w:rFonts w:ascii="Times New Roman" w:hAnsi="Times New Roman" w:cs="Times New Roman"/>
        </w:rPr>
        <w:t>U III. zoni, zabranjuje se:</w:t>
      </w:r>
    </w:p>
    <w:p w:rsidR="00BF7B33" w:rsidRPr="00BF7B33" w:rsidRDefault="00BF7B33" w:rsidP="003321DD">
      <w:pPr>
        <w:numPr>
          <w:ilvl w:val="0"/>
          <w:numId w:val="24"/>
        </w:numPr>
        <w:ind w:left="567" w:hanging="283"/>
        <w:jc w:val="both"/>
        <w:rPr>
          <w:rFonts w:ascii="Times New Roman" w:hAnsi="Times New Roman" w:cs="Times New Roman"/>
        </w:rPr>
      </w:pPr>
      <w:r w:rsidRPr="00BF7B33">
        <w:rPr>
          <w:rFonts w:ascii="Times New Roman" w:hAnsi="Times New Roman" w:cs="Times New Roman"/>
        </w:rPr>
        <w:t>ispuštanje nepročišćenih otpadnih voda,</w:t>
      </w:r>
    </w:p>
    <w:p w:rsidR="00BF7B33" w:rsidRPr="00BF7B33" w:rsidRDefault="00BF7B33" w:rsidP="003321DD">
      <w:pPr>
        <w:numPr>
          <w:ilvl w:val="0"/>
          <w:numId w:val="24"/>
        </w:numPr>
        <w:ind w:left="567" w:hanging="283"/>
        <w:jc w:val="both"/>
        <w:rPr>
          <w:rFonts w:ascii="Times New Roman" w:hAnsi="Times New Roman" w:cs="Times New Roman"/>
        </w:rPr>
      </w:pPr>
      <w:r w:rsidRPr="00BF7B33">
        <w:rPr>
          <w:rFonts w:ascii="Times New Roman" w:hAnsi="Times New Roman" w:cs="Times New Roman"/>
        </w:rPr>
        <w:t>građenje postrojenja za proizvodnju opasnih i onečišćujućih tvari za vode i vodni okoliš,</w:t>
      </w:r>
    </w:p>
    <w:p w:rsidR="00BF7B33" w:rsidRPr="00BF7B33" w:rsidRDefault="00BF7B33" w:rsidP="003321DD">
      <w:pPr>
        <w:numPr>
          <w:ilvl w:val="0"/>
          <w:numId w:val="24"/>
        </w:numPr>
        <w:ind w:left="567" w:hanging="283"/>
        <w:jc w:val="both"/>
        <w:rPr>
          <w:rFonts w:ascii="Times New Roman" w:hAnsi="Times New Roman" w:cs="Times New Roman"/>
        </w:rPr>
      </w:pPr>
      <w:r w:rsidRPr="00BF7B33">
        <w:rPr>
          <w:rFonts w:ascii="Times New Roman" w:hAnsi="Times New Roman" w:cs="Times New Roman"/>
        </w:rPr>
        <w:t>građenje građevina za oporabu, obradu i odlaganje opasnog otpada,</w:t>
      </w:r>
    </w:p>
    <w:p w:rsidR="00BF7B33" w:rsidRPr="00BF7B33" w:rsidRDefault="00BF7B33" w:rsidP="003321DD">
      <w:pPr>
        <w:numPr>
          <w:ilvl w:val="0"/>
          <w:numId w:val="24"/>
        </w:numPr>
        <w:ind w:left="567" w:hanging="283"/>
        <w:jc w:val="both"/>
        <w:rPr>
          <w:rFonts w:ascii="Times New Roman" w:hAnsi="Times New Roman" w:cs="Times New Roman"/>
        </w:rPr>
      </w:pPr>
      <w:r w:rsidRPr="00BF7B33">
        <w:rPr>
          <w:rFonts w:ascii="Times New Roman" w:hAnsi="Times New Roman" w:cs="Times New Roman"/>
        </w:rPr>
        <w:t>uskladištenje radioaktivnih i za vode i vodni okoliš opasnih i onečišćujućih tvari, izuzev uskladištenja količina lož ulja dovoljnih za potrebe domaćinstva, pogonskog goriva i maziva zapoljoprivredne strojeve, ako su provedene propisane sigurnosne mjere za građenje, dovoz, punjenje, uskladištenje i uporabu,</w:t>
      </w:r>
    </w:p>
    <w:p w:rsidR="00BF7B33" w:rsidRPr="00BF7B33" w:rsidRDefault="00C22C55" w:rsidP="003321DD">
      <w:pPr>
        <w:numPr>
          <w:ilvl w:val="0"/>
          <w:numId w:val="24"/>
        </w:numPr>
        <w:ind w:left="567" w:hanging="283"/>
        <w:jc w:val="both"/>
        <w:rPr>
          <w:rFonts w:ascii="Times New Roman" w:hAnsi="Times New Roman" w:cs="Times New Roman"/>
        </w:rPr>
      </w:pPr>
      <w:r w:rsidRPr="00C22C55">
        <w:rPr>
          <w:rFonts w:ascii="Times New Roman" w:hAnsi="Times New Roman"/>
          <w:b/>
          <w:noProof/>
        </w:rPr>
        <w:pict>
          <v:shape id="_x0000_s1039" type="#_x0000_t202" style="position:absolute;left:0;text-align:left;margin-left:-27.5pt;margin-top:-120.9pt;width:534pt;height:24pt;z-index:251758592" fillcolor="#d6e3bc [1302]" strokecolor="white [3212]">
            <v:textbox style="mso-next-textbox:#_x0000_s1039">
              <w:txbxContent>
                <w:p w:rsidR="00012FD2" w:rsidRPr="00522592" w:rsidRDefault="004A2FB9" w:rsidP="00012FD2">
                  <w:pPr>
                    <w:rPr>
                      <w:rFonts w:ascii="Times New Roman" w:hAnsi="Times New Roman" w:cs="Times New Roman"/>
                      <w:i/>
                    </w:rPr>
                  </w:pPr>
                  <w:r>
                    <w:rPr>
                      <w:rFonts w:ascii="Times New Roman" w:hAnsi="Times New Roman" w:cs="Times New Roman"/>
                      <w:i/>
                    </w:rPr>
                    <w:t xml:space="preserve"> Utorak</w:t>
                  </w:r>
                  <w:r w:rsidR="00012FD2">
                    <w:rPr>
                      <w:rFonts w:ascii="Times New Roman" w:hAnsi="Times New Roman" w:cs="Times New Roman"/>
                      <w:i/>
                    </w:rPr>
                    <w:t xml:space="preserve"> 23.08.2016.             </w:t>
                  </w:r>
                  <w:r>
                    <w:rPr>
                      <w:rFonts w:ascii="Times New Roman" w:hAnsi="Times New Roman" w:cs="Times New Roman"/>
                      <w:i/>
                    </w:rPr>
                    <w:t xml:space="preserve">       </w:t>
                  </w:r>
                  <w:r w:rsidR="00012FD2">
                    <w:rPr>
                      <w:rFonts w:ascii="Times New Roman" w:hAnsi="Times New Roman" w:cs="Times New Roman"/>
                      <w:i/>
                    </w:rPr>
                    <w:t xml:space="preserve">  </w:t>
                  </w:r>
                  <w:r w:rsidR="00012FD2" w:rsidRPr="00522592">
                    <w:rPr>
                      <w:rFonts w:ascii="Times New Roman" w:hAnsi="Times New Roman" w:cs="Times New Roman"/>
                      <w:i/>
                    </w:rPr>
                    <w:t>S</w:t>
                  </w:r>
                  <w:r w:rsidR="00012FD2">
                    <w:rPr>
                      <w:rFonts w:ascii="Times New Roman" w:hAnsi="Times New Roman" w:cs="Times New Roman"/>
                      <w:i/>
                    </w:rPr>
                    <w:t>LUŽBENI GLASNIK OPĆINE ZADVARJE  BROJ  5                           stranica 12.</w:t>
                  </w:r>
                  <w:r w:rsidR="00012FD2" w:rsidRPr="00522592">
                    <w:rPr>
                      <w:rFonts w:ascii="Times New Roman" w:hAnsi="Times New Roman" w:cs="Times New Roman"/>
                      <w:i/>
                    </w:rPr>
                    <w:t xml:space="preserve">                     </w:t>
                  </w:r>
                  <w:r w:rsidR="00012FD2">
                    <w:rPr>
                      <w:rFonts w:ascii="Times New Roman" w:hAnsi="Times New Roman" w:cs="Times New Roman"/>
                      <w:i/>
                    </w:rPr>
                    <w:t xml:space="preserve">                         </w:t>
                  </w:r>
                </w:p>
              </w:txbxContent>
            </v:textbox>
          </v:shape>
        </w:pict>
      </w:r>
      <w:r w:rsidR="00BF7B33" w:rsidRPr="00BF7B33">
        <w:rPr>
          <w:rFonts w:ascii="Times New Roman" w:hAnsi="Times New Roman" w:cs="Times New Roman"/>
        </w:rPr>
        <w:t>građenje benzinskih postaja bez zaštitnih građevina za spremnike  naftnih  derivata (tankvana),</w:t>
      </w:r>
    </w:p>
    <w:p w:rsidR="00BF7B33" w:rsidRPr="00BF7B33" w:rsidRDefault="00BF7B33" w:rsidP="003321DD">
      <w:pPr>
        <w:numPr>
          <w:ilvl w:val="0"/>
          <w:numId w:val="24"/>
        </w:numPr>
        <w:ind w:left="567" w:hanging="283"/>
        <w:jc w:val="both"/>
        <w:rPr>
          <w:rFonts w:ascii="Times New Roman" w:hAnsi="Times New Roman" w:cs="Times New Roman"/>
        </w:rPr>
      </w:pPr>
      <w:r w:rsidRPr="00BF7B33">
        <w:rPr>
          <w:rFonts w:ascii="Times New Roman" w:hAnsi="Times New Roman" w:cs="Times New Roman"/>
        </w:rPr>
        <w:t>izvođenje istražnih i eksploatacijskih bušotina za naftu, zemni plin kao i izrada podzemnih spremišta,</w:t>
      </w:r>
    </w:p>
    <w:p w:rsidR="00BF7B33" w:rsidRPr="00BF7B33" w:rsidRDefault="00BF7B33" w:rsidP="003321DD">
      <w:pPr>
        <w:numPr>
          <w:ilvl w:val="0"/>
          <w:numId w:val="24"/>
        </w:numPr>
        <w:ind w:left="567" w:hanging="283"/>
        <w:jc w:val="both"/>
        <w:rPr>
          <w:rFonts w:ascii="Times New Roman" w:hAnsi="Times New Roman" w:cs="Times New Roman"/>
        </w:rPr>
      </w:pPr>
      <w:r w:rsidRPr="00BF7B33">
        <w:rPr>
          <w:rFonts w:ascii="Times New Roman" w:hAnsi="Times New Roman" w:cs="Times New Roman"/>
        </w:rPr>
        <w:t>skidanje pokrovnog sloja zemlje osim na mjestima izgradnje građevina koje je dopušteno graditi prema odredbama posebnog propisa,</w:t>
      </w:r>
    </w:p>
    <w:p w:rsidR="00BF7B33" w:rsidRPr="00BF7B33" w:rsidRDefault="00BF7B33" w:rsidP="003321DD">
      <w:pPr>
        <w:numPr>
          <w:ilvl w:val="0"/>
          <w:numId w:val="24"/>
        </w:numPr>
        <w:ind w:left="567" w:hanging="283"/>
        <w:jc w:val="both"/>
        <w:rPr>
          <w:rFonts w:ascii="Times New Roman" w:hAnsi="Times New Roman" w:cs="Times New Roman"/>
        </w:rPr>
      </w:pPr>
      <w:r w:rsidRPr="00BF7B33">
        <w:rPr>
          <w:rFonts w:ascii="Times New Roman" w:hAnsi="Times New Roman" w:cs="Times New Roman"/>
        </w:rPr>
        <w:t>građenje prometnica, parkirališta i aerodroma bez građevina odvodnje, uređaja  za prikupljanje ulja i masti i odgovarajućeg sustava pročišćavanja oborinskih onečišćenih voda,</w:t>
      </w:r>
    </w:p>
    <w:p w:rsidR="00BF7B33" w:rsidRPr="00BF7B33" w:rsidRDefault="00BF7B33" w:rsidP="003321DD">
      <w:pPr>
        <w:numPr>
          <w:ilvl w:val="0"/>
          <w:numId w:val="24"/>
        </w:numPr>
        <w:ind w:left="567" w:hanging="283"/>
        <w:jc w:val="both"/>
        <w:rPr>
          <w:rFonts w:ascii="Times New Roman" w:hAnsi="Times New Roman" w:cs="Times New Roman"/>
        </w:rPr>
      </w:pPr>
      <w:r w:rsidRPr="00BF7B33">
        <w:rPr>
          <w:rFonts w:ascii="Times New Roman" w:hAnsi="Times New Roman" w:cs="Times New Roman"/>
        </w:rPr>
        <w:t>upotreba praškastih (u rinfuzi) eksploziva kod miniranja većeg opsega,</w:t>
      </w:r>
    </w:p>
    <w:p w:rsidR="00BF7B33" w:rsidRPr="00BF7B33" w:rsidRDefault="00BF7B33" w:rsidP="003321DD">
      <w:pPr>
        <w:numPr>
          <w:ilvl w:val="0"/>
          <w:numId w:val="24"/>
        </w:numPr>
        <w:ind w:left="567" w:hanging="283"/>
        <w:jc w:val="both"/>
        <w:rPr>
          <w:rFonts w:ascii="Times New Roman" w:hAnsi="Times New Roman" w:cs="Times New Roman"/>
        </w:rPr>
      </w:pPr>
      <w:r w:rsidRPr="00BF7B33">
        <w:rPr>
          <w:rFonts w:ascii="Times New Roman" w:hAnsi="Times New Roman" w:cs="Times New Roman"/>
        </w:rPr>
        <w:t>skladištenje i odlaganje otpada, gradnja odlagališta otpada osim sanacija postojećeg u cilju njegovog zatvaranja, građevina za zbrinjavanje otpada uključujući spalionice otpada te postrojenja za obradu, oporabu i zbrinjavanje opasnog otpada,</w:t>
      </w:r>
    </w:p>
    <w:p w:rsidR="00BF7B33" w:rsidRPr="00BF7B33" w:rsidRDefault="00BF7B33" w:rsidP="003321DD">
      <w:pPr>
        <w:numPr>
          <w:ilvl w:val="0"/>
          <w:numId w:val="24"/>
        </w:numPr>
        <w:ind w:left="567" w:hanging="283"/>
        <w:jc w:val="both"/>
        <w:rPr>
          <w:rFonts w:ascii="Times New Roman" w:hAnsi="Times New Roman" w:cs="Times New Roman"/>
        </w:rPr>
      </w:pPr>
      <w:r w:rsidRPr="00BF7B33">
        <w:rPr>
          <w:rFonts w:ascii="Times New Roman" w:hAnsi="Times New Roman" w:cs="Times New Roman"/>
        </w:rPr>
        <w:t>građenje cjevovoda za transport tekućina koje mogu izazvati onečišćenje voda bez propisane zaštite voda,</w:t>
      </w:r>
    </w:p>
    <w:p w:rsidR="00BF7B33" w:rsidRPr="00BF7B33" w:rsidRDefault="00BF7B33" w:rsidP="003321DD">
      <w:pPr>
        <w:numPr>
          <w:ilvl w:val="0"/>
          <w:numId w:val="24"/>
        </w:numPr>
        <w:ind w:left="567" w:hanging="283"/>
        <w:jc w:val="both"/>
        <w:rPr>
          <w:rFonts w:ascii="Times New Roman" w:hAnsi="Times New Roman" w:cs="Times New Roman"/>
        </w:rPr>
      </w:pPr>
      <w:r w:rsidRPr="00BF7B33">
        <w:rPr>
          <w:rFonts w:ascii="Times New Roman" w:hAnsi="Times New Roman" w:cs="Times New Roman"/>
        </w:rPr>
        <w:t>izgradnja benzinskih postaja bez spremnika s dvostrukom stjenkom, uređajem za automatsko detektiranje i dojavu propuštanja te zaštitnom građevinom (tankvanom),</w:t>
      </w:r>
    </w:p>
    <w:p w:rsidR="00BF7B33" w:rsidRPr="00BF7B33" w:rsidRDefault="00BF7B33" w:rsidP="003321DD">
      <w:pPr>
        <w:numPr>
          <w:ilvl w:val="0"/>
          <w:numId w:val="24"/>
        </w:numPr>
        <w:ind w:left="567" w:hanging="283"/>
        <w:jc w:val="both"/>
        <w:rPr>
          <w:rFonts w:ascii="Times New Roman" w:hAnsi="Times New Roman" w:cs="Times New Roman"/>
        </w:rPr>
      </w:pPr>
      <w:r w:rsidRPr="00BF7B33">
        <w:rPr>
          <w:rFonts w:ascii="Times New Roman" w:hAnsi="Times New Roman" w:cs="Times New Roman"/>
        </w:rPr>
        <w:t>podzemna  i  površinska  eksploatacija  mineralnih  sirovina  osim  geotermalnih  voda  i mineralnih voda.</w:t>
      </w:r>
    </w:p>
    <w:p w:rsidR="00BF7B33" w:rsidRPr="00BF7B33" w:rsidRDefault="00BF7B33" w:rsidP="00BF7B33">
      <w:pPr>
        <w:ind w:left="567" w:hanging="283"/>
        <w:jc w:val="both"/>
        <w:rPr>
          <w:rFonts w:ascii="Times New Roman" w:hAnsi="Times New Roman" w:cs="Times New Roman"/>
        </w:rPr>
      </w:pP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Iznimno od stavka 1. alineje 10. ovoga članka u III. zoni sanitarne zaštite izvorišta sa zahvaćanjem voda iz vodonosnika s pukotinskom i pukotinsko-kavernoznom poroznosti dopušta se izgradnja centra za gospodarenje otpadom, sukladno posebnim propisima o otpadu, pod uvjetima iz posebnog propisa koji se odnosi na uvjete za utvrđivanje zona sanitarne zaštite.</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 poljoprivrednoj proizvodnji uključujući i stočarsku proizvodnju, poljoprivredna gospodarstva su dužna osigurati uvjete iz posebnog propisa koji se odnosi na uvjete za utvrđivanje zona sanitarne zaštite.</w:t>
      </w:r>
    </w:p>
    <w:p w:rsidR="00BF7B33" w:rsidRPr="00BF7B33" w:rsidRDefault="00BF7B33" w:rsidP="00BF7B33">
      <w:pPr>
        <w:pStyle w:val="Odlomakpopisa"/>
        <w:spacing w:after="0"/>
        <w:ind w:left="852" w:hanging="426"/>
        <w:jc w:val="both"/>
        <w:rPr>
          <w:rFonts w:ascii="Times New Roman" w:hAnsi="Times New Roman"/>
          <w:b/>
        </w:rPr>
      </w:pPr>
    </w:p>
    <w:p w:rsidR="00BF7B33" w:rsidRPr="00BF7B33" w:rsidRDefault="00BF7B33" w:rsidP="00BF7B33">
      <w:pPr>
        <w:pStyle w:val="Odlomakpopisa"/>
        <w:spacing w:after="0"/>
        <w:ind w:left="426" w:hanging="426"/>
        <w:jc w:val="both"/>
        <w:rPr>
          <w:rFonts w:ascii="Times New Roman" w:hAnsi="Times New Roman"/>
          <w:b/>
        </w:rPr>
      </w:pPr>
      <w:r w:rsidRPr="00BF7B33">
        <w:rPr>
          <w:rFonts w:ascii="Times New Roman" w:hAnsi="Times New Roman"/>
          <w:b/>
        </w:rPr>
        <w:t>6.</w:t>
      </w:r>
      <w:r w:rsidRPr="00BF7B33">
        <w:rPr>
          <w:rFonts w:ascii="Times New Roman" w:hAnsi="Times New Roman"/>
          <w:b/>
        </w:rPr>
        <w:tab/>
        <w:t>MJERE ZAŠTITE KRAJOBRAZNIH I PRIRODNIH VRIJEDNOSTI I KULTURNO-POVJESNIH CJELINA</w:t>
      </w:r>
    </w:p>
    <w:p w:rsidR="00BF7B33" w:rsidRPr="00BF7B33" w:rsidRDefault="00BF7B33" w:rsidP="00BF7B33">
      <w:pPr>
        <w:pStyle w:val="Odlomakpopisa"/>
        <w:spacing w:after="0"/>
        <w:ind w:left="0"/>
        <w:jc w:val="both"/>
        <w:rPr>
          <w:rFonts w:ascii="Times New Roman" w:hAnsi="Times New Roman"/>
          <w:b/>
        </w:rPr>
      </w:pPr>
    </w:p>
    <w:p w:rsidR="00BF7B33" w:rsidRPr="00BF7B33" w:rsidRDefault="00BF7B33" w:rsidP="00BF7B33">
      <w:pPr>
        <w:pStyle w:val="Odlomakpopisa"/>
        <w:spacing w:after="0"/>
        <w:ind w:left="0"/>
        <w:jc w:val="both"/>
        <w:rPr>
          <w:rFonts w:ascii="Times New Roman" w:hAnsi="Times New Roman"/>
          <w:b/>
        </w:rPr>
      </w:pPr>
      <w:r w:rsidRPr="00BF7B33">
        <w:rPr>
          <w:rFonts w:ascii="Times New Roman" w:hAnsi="Times New Roman"/>
          <w:b/>
        </w:rPr>
        <w:t>Zaštita krajobraznih i prirodnih vrijednosti</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U članku 93.</w:t>
      </w:r>
      <w:r w:rsidRPr="00BF7B33">
        <w:rPr>
          <w:rFonts w:ascii="Times New Roman" w:hAnsi="Times New Roman"/>
        </w:rPr>
        <w:t xml:space="preserve"> u stavku 1. dio rečenice koji glasi : „i dio kanjona rijeke Cetine u kategoriji značajnog krajobraza kao preventivno zaštićeni.“ se briše.</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U članku 96a.</w:t>
      </w:r>
      <w:r w:rsidRPr="00BF7B33">
        <w:rPr>
          <w:rFonts w:ascii="Times New Roman" w:hAnsi="Times New Roman"/>
        </w:rPr>
        <w:t xml:space="preserve"> stavku 9. točke 1., 2., 3. i 4. se brišu.</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(2) Zadnji stavak se briše.</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Iza članka 96a. </w:t>
      </w:r>
      <w:r w:rsidRPr="00BF7B33">
        <w:rPr>
          <w:rFonts w:ascii="Times New Roman" w:hAnsi="Times New Roman"/>
        </w:rPr>
        <w:t xml:space="preserve"> dodaje se podnaslov: „Ekološka mreža“ i novi članci 96b. i 96c. koji glase:</w:t>
      </w:r>
    </w:p>
    <w:p w:rsidR="00BF7B33" w:rsidRPr="00BF7B33" w:rsidRDefault="00BF7B33" w:rsidP="00BF7B33">
      <w:pPr>
        <w:shd w:val="clear" w:color="auto" w:fill="FFFFFF"/>
        <w:tabs>
          <w:tab w:val="left" w:pos="365"/>
        </w:tabs>
        <w:ind w:left="365" w:hanging="355"/>
        <w:jc w:val="both"/>
        <w:rPr>
          <w:rFonts w:ascii="Times New Roman" w:hAnsi="Times New Roman" w:cs="Times New Roman"/>
          <w:spacing w:val="-7"/>
        </w:rPr>
      </w:pPr>
    </w:p>
    <w:p w:rsidR="00BF7B33" w:rsidRPr="00BF7B33" w:rsidRDefault="00BF7B33" w:rsidP="00BF7B33">
      <w:pPr>
        <w:shd w:val="clear" w:color="auto" w:fill="FFFFFF"/>
        <w:tabs>
          <w:tab w:val="left" w:pos="365"/>
        </w:tabs>
        <w:ind w:left="365" w:hanging="355"/>
        <w:jc w:val="center"/>
        <w:rPr>
          <w:rFonts w:ascii="Times New Roman" w:hAnsi="Times New Roman" w:cs="Times New Roman"/>
          <w:i/>
          <w:spacing w:val="-7"/>
        </w:rPr>
      </w:pPr>
      <w:r w:rsidRPr="00BF7B33">
        <w:rPr>
          <w:rFonts w:ascii="Times New Roman" w:hAnsi="Times New Roman" w:cs="Times New Roman"/>
          <w:i/>
          <w:spacing w:val="-7"/>
        </w:rPr>
        <w:t>Članak 96b.</w:t>
      </w:r>
    </w:p>
    <w:p w:rsidR="00BF7B33" w:rsidRPr="00BF7B33" w:rsidRDefault="00BF7B33" w:rsidP="00BF7B33">
      <w:pPr>
        <w:shd w:val="clear" w:color="auto" w:fill="FFFFFF"/>
        <w:tabs>
          <w:tab w:val="left" w:pos="284"/>
        </w:tabs>
        <w:ind w:left="284" w:firstLine="10"/>
        <w:jc w:val="both"/>
        <w:rPr>
          <w:rFonts w:ascii="Times New Roman" w:hAnsi="Times New Roman" w:cs="Times New Roman"/>
        </w:rPr>
      </w:pPr>
      <w:r w:rsidRPr="00BF7B33">
        <w:rPr>
          <w:rFonts w:ascii="Times New Roman" w:hAnsi="Times New Roman" w:cs="Times New Roman"/>
        </w:rPr>
        <w:t>Unutar obuhvata Prostornog plana uređenja Općine Zadvarje nalazi se područje Ekološke mreže Republike Hrvatske koja je proglašena Uredbom Vlade Republike Hrvatske („Narodne novine" br. 124/13), i to:</w:t>
      </w:r>
    </w:p>
    <w:p w:rsidR="00BF7B33" w:rsidRPr="00BF7B33" w:rsidRDefault="00BF7B33" w:rsidP="003321DD">
      <w:pPr>
        <w:numPr>
          <w:ilvl w:val="0"/>
          <w:numId w:val="13"/>
        </w:numPr>
        <w:shd w:val="clear" w:color="auto" w:fill="FFFFFF"/>
        <w:tabs>
          <w:tab w:val="left" w:pos="0"/>
        </w:tabs>
        <w:ind w:left="851" w:hanging="284"/>
        <w:jc w:val="both"/>
        <w:rPr>
          <w:rFonts w:ascii="Times New Roman" w:hAnsi="Times New Roman" w:cs="Times New Roman"/>
        </w:rPr>
      </w:pPr>
      <w:r w:rsidRPr="00BF7B33">
        <w:rPr>
          <w:rFonts w:ascii="Times New Roman" w:hAnsi="Times New Roman" w:cs="Times New Roman"/>
        </w:rPr>
        <w:t>područja važna za divlje svojte i stanišne tipove:</w:t>
      </w:r>
    </w:p>
    <w:p w:rsidR="00BF7B33" w:rsidRPr="00BF7B33" w:rsidRDefault="00BF7B33" w:rsidP="003321DD">
      <w:pPr>
        <w:numPr>
          <w:ilvl w:val="0"/>
          <w:numId w:val="14"/>
        </w:numPr>
        <w:shd w:val="clear" w:color="auto" w:fill="FFFFFF"/>
        <w:tabs>
          <w:tab w:val="left" w:pos="0"/>
        </w:tabs>
        <w:ind w:left="1134" w:hanging="283"/>
        <w:jc w:val="both"/>
        <w:rPr>
          <w:rFonts w:ascii="Times New Roman" w:hAnsi="Times New Roman" w:cs="Times New Roman"/>
        </w:rPr>
      </w:pPr>
      <w:r w:rsidRPr="00BF7B33">
        <w:rPr>
          <w:rFonts w:ascii="Times New Roman" w:hAnsi="Times New Roman" w:cs="Times New Roman"/>
        </w:rPr>
        <w:t xml:space="preserve">   HR2000929 Rijeka Cetina s kanjonom</w:t>
      </w:r>
    </w:p>
    <w:p w:rsidR="00BF7B33" w:rsidRPr="00BF7B33" w:rsidRDefault="00BF7B33" w:rsidP="003321DD">
      <w:pPr>
        <w:numPr>
          <w:ilvl w:val="0"/>
          <w:numId w:val="14"/>
        </w:numPr>
        <w:shd w:val="clear" w:color="auto" w:fill="FFFFFF"/>
        <w:tabs>
          <w:tab w:val="left" w:pos="0"/>
        </w:tabs>
        <w:ind w:left="1134" w:hanging="283"/>
        <w:jc w:val="both"/>
        <w:rPr>
          <w:rFonts w:ascii="Times New Roman" w:hAnsi="Times New Roman" w:cs="Times New Roman"/>
        </w:rPr>
      </w:pPr>
      <w:r w:rsidRPr="00BF7B33">
        <w:rPr>
          <w:rFonts w:ascii="Times New Roman" w:hAnsi="Times New Roman" w:cs="Times New Roman"/>
        </w:rPr>
        <w:t xml:space="preserve">   Uvala Vrulja kod Brela</w:t>
      </w:r>
    </w:p>
    <w:p w:rsidR="00BF7B33" w:rsidRPr="00BF7B33" w:rsidRDefault="00BF7B33" w:rsidP="003321DD">
      <w:pPr>
        <w:numPr>
          <w:ilvl w:val="0"/>
          <w:numId w:val="14"/>
        </w:numPr>
        <w:shd w:val="clear" w:color="auto" w:fill="FFFFFF"/>
        <w:tabs>
          <w:tab w:val="left" w:pos="0"/>
        </w:tabs>
        <w:ind w:left="1134" w:hanging="283"/>
        <w:jc w:val="both"/>
        <w:rPr>
          <w:rFonts w:ascii="Times New Roman" w:hAnsi="Times New Roman" w:cs="Times New Roman"/>
        </w:rPr>
      </w:pPr>
      <w:r w:rsidRPr="00BF7B33">
        <w:rPr>
          <w:rFonts w:ascii="Times New Roman" w:hAnsi="Times New Roman" w:cs="Times New Roman"/>
        </w:rPr>
        <w:t xml:space="preserve">   HR1000030 Park prirode Biokovo </w:t>
      </w:r>
    </w:p>
    <w:p w:rsidR="00BF7B33" w:rsidRPr="00BF7B33" w:rsidRDefault="00BF7B33" w:rsidP="003321DD">
      <w:pPr>
        <w:numPr>
          <w:ilvl w:val="0"/>
          <w:numId w:val="13"/>
        </w:numPr>
        <w:shd w:val="clear" w:color="auto" w:fill="FFFFFF"/>
        <w:tabs>
          <w:tab w:val="left" w:pos="0"/>
        </w:tabs>
        <w:ind w:left="851" w:hanging="284"/>
        <w:jc w:val="both"/>
        <w:rPr>
          <w:rFonts w:ascii="Times New Roman" w:hAnsi="Times New Roman" w:cs="Times New Roman"/>
        </w:rPr>
      </w:pPr>
      <w:r w:rsidRPr="00BF7B33">
        <w:rPr>
          <w:rFonts w:ascii="Times New Roman" w:hAnsi="Times New Roman" w:cs="Times New Roman"/>
        </w:rPr>
        <w:t xml:space="preserve">međunarodno važno područje za ptice: </w:t>
      </w:r>
    </w:p>
    <w:p w:rsidR="00BF7B33" w:rsidRPr="00BF7B33" w:rsidRDefault="00BF7B33" w:rsidP="003321DD">
      <w:pPr>
        <w:numPr>
          <w:ilvl w:val="0"/>
          <w:numId w:val="14"/>
        </w:numPr>
        <w:shd w:val="clear" w:color="auto" w:fill="FFFFFF"/>
        <w:tabs>
          <w:tab w:val="left" w:pos="0"/>
        </w:tabs>
        <w:ind w:left="1134" w:hanging="283"/>
        <w:jc w:val="both"/>
        <w:rPr>
          <w:rFonts w:ascii="Times New Roman" w:hAnsi="Times New Roman" w:cs="Times New Roman"/>
        </w:rPr>
      </w:pPr>
      <w:r w:rsidRPr="00BF7B33">
        <w:rPr>
          <w:rFonts w:ascii="Times New Roman" w:hAnsi="Times New Roman" w:cs="Times New Roman"/>
        </w:rPr>
        <w:t xml:space="preserve">   HR1000029 Cetina</w:t>
      </w:r>
    </w:p>
    <w:p w:rsidR="00BF7B33" w:rsidRPr="00BF7B33" w:rsidRDefault="00BF7B33" w:rsidP="003321DD">
      <w:pPr>
        <w:numPr>
          <w:ilvl w:val="0"/>
          <w:numId w:val="14"/>
        </w:numPr>
        <w:shd w:val="clear" w:color="auto" w:fill="FFFFFF"/>
        <w:tabs>
          <w:tab w:val="left" w:pos="0"/>
        </w:tabs>
        <w:ind w:left="1134" w:hanging="283"/>
        <w:jc w:val="both"/>
        <w:rPr>
          <w:rFonts w:ascii="Times New Roman" w:hAnsi="Times New Roman" w:cs="Times New Roman"/>
        </w:rPr>
      </w:pPr>
      <w:r w:rsidRPr="00BF7B33">
        <w:rPr>
          <w:rFonts w:ascii="Times New Roman" w:hAnsi="Times New Roman" w:cs="Times New Roman"/>
        </w:rPr>
        <w:t xml:space="preserve">   HR1000030 Biokovo i Rilići.</w:t>
      </w:r>
    </w:p>
    <w:p w:rsidR="00BF7B33" w:rsidRPr="00BF7B33" w:rsidRDefault="00BF7B33" w:rsidP="00BF7B33">
      <w:pPr>
        <w:shd w:val="clear" w:color="auto" w:fill="FFFFFF"/>
        <w:tabs>
          <w:tab w:val="left" w:pos="0"/>
        </w:tabs>
        <w:ind w:firstLine="10"/>
        <w:jc w:val="both"/>
        <w:rPr>
          <w:rFonts w:ascii="Times New Roman" w:hAnsi="Times New Roman" w:cs="Times New Roman"/>
        </w:rPr>
      </w:pPr>
    </w:p>
    <w:p w:rsidR="00BF7B33" w:rsidRPr="00BF7B33" w:rsidRDefault="00BF7B33" w:rsidP="00BF7B33">
      <w:pPr>
        <w:shd w:val="clear" w:color="auto" w:fill="FFFFFF"/>
        <w:tabs>
          <w:tab w:val="left" w:pos="284"/>
        </w:tabs>
        <w:ind w:left="284" w:firstLine="10"/>
        <w:jc w:val="both"/>
        <w:rPr>
          <w:rFonts w:ascii="Times New Roman" w:hAnsi="Times New Roman" w:cs="Times New Roman"/>
        </w:rPr>
      </w:pPr>
      <w:r w:rsidRPr="00BF7B33">
        <w:rPr>
          <w:rFonts w:ascii="Times New Roman" w:hAnsi="Times New Roman" w:cs="Times New Roman"/>
        </w:rPr>
        <w:t>Za planirane zahvate u području ekološke mreže koji sam ili sa drugim zahvatima može imati bitan utjecaj na ciljeve očuvanja i cjelovitosti područja ekološke mreže, ocjenjuje se njegova prihvatljivost za ekološku mrežu sukladno Zakonu o zaštiti prirode.</w:t>
      </w:r>
    </w:p>
    <w:p w:rsidR="00BF7B33" w:rsidRPr="00BF7B33" w:rsidRDefault="00BF7B33" w:rsidP="00BF7B33">
      <w:pPr>
        <w:shd w:val="clear" w:color="auto" w:fill="FFFFFF"/>
        <w:tabs>
          <w:tab w:val="left" w:pos="0"/>
        </w:tabs>
        <w:ind w:firstLine="10"/>
        <w:jc w:val="center"/>
        <w:rPr>
          <w:rFonts w:ascii="Times New Roman" w:hAnsi="Times New Roman" w:cs="Times New Roman"/>
          <w:i/>
        </w:rPr>
      </w:pPr>
      <w:r w:rsidRPr="00BF7B33">
        <w:rPr>
          <w:rFonts w:ascii="Times New Roman" w:hAnsi="Times New Roman" w:cs="Times New Roman"/>
          <w:i/>
        </w:rPr>
        <w:t>Članak 96c.</w:t>
      </w:r>
    </w:p>
    <w:p w:rsidR="00BF7B33" w:rsidRPr="00BF7B33" w:rsidRDefault="00BF7B33" w:rsidP="00BF7B33">
      <w:pPr>
        <w:widowControl w:val="0"/>
        <w:shd w:val="clear" w:color="auto" w:fill="FFFFFF"/>
        <w:tabs>
          <w:tab w:val="left" w:pos="365"/>
        </w:tabs>
        <w:autoSpaceDE w:val="0"/>
        <w:autoSpaceDN w:val="0"/>
        <w:adjustRightInd w:val="0"/>
        <w:ind w:left="284"/>
        <w:rPr>
          <w:rFonts w:ascii="Times New Roman" w:hAnsi="Times New Roman" w:cs="Times New Roman"/>
          <w:spacing w:val="-10"/>
        </w:rPr>
      </w:pPr>
      <w:r w:rsidRPr="00BF7B33">
        <w:rPr>
          <w:rFonts w:ascii="Times New Roman" w:hAnsi="Times New Roman" w:cs="Times New Roman"/>
        </w:rPr>
        <w:t>Na području PPUO Zadvarje treba provoditi sljedeće mjere zaštite prirode:</w:t>
      </w:r>
    </w:p>
    <w:p w:rsidR="00BF7B33" w:rsidRPr="00BF7B33" w:rsidRDefault="00C22C55" w:rsidP="00BF7B33">
      <w:pPr>
        <w:pStyle w:val="Style"/>
        <w:tabs>
          <w:tab w:val="right" w:pos="3762"/>
          <w:tab w:val="right" w:pos="8931"/>
        </w:tabs>
        <w:spacing w:line="254" w:lineRule="exact"/>
        <w:ind w:left="851" w:hanging="284"/>
        <w:jc w:val="both"/>
        <w:rPr>
          <w:rFonts w:ascii="Times New Roman" w:hAnsi="Times New Roman" w:cs="Times New Roman"/>
          <w:color w:val="303140"/>
          <w:sz w:val="22"/>
          <w:szCs w:val="22"/>
          <w:lang w:bidi="he-IL"/>
        </w:rPr>
      </w:pPr>
      <w:r w:rsidRPr="00C22C55">
        <w:rPr>
          <w:rFonts w:ascii="Times New Roman" w:hAnsi="Times New Roman" w:cs="Times New Roman"/>
          <w:noProof/>
          <w:color w:val="1A1826"/>
          <w:sz w:val="22"/>
          <w:szCs w:val="22"/>
        </w:rPr>
        <w:pict>
          <v:shape id="_x0000_s1040" type="#_x0000_t202" style="position:absolute;left:0;text-align:left;margin-left:-22pt;margin-top:-45pt;width:534pt;height:24pt;z-index:251759616" fillcolor="#d6e3bc [1302]" strokecolor="white [3212]">
            <v:textbox style="mso-next-textbox:#_x0000_s1040">
              <w:txbxContent>
                <w:p w:rsidR="00012FD2" w:rsidRPr="00522592" w:rsidRDefault="004A2FB9" w:rsidP="00012FD2">
                  <w:pPr>
                    <w:rPr>
                      <w:rFonts w:ascii="Times New Roman" w:hAnsi="Times New Roman" w:cs="Times New Roman"/>
                      <w:i/>
                    </w:rPr>
                  </w:pPr>
                  <w:r>
                    <w:rPr>
                      <w:rFonts w:ascii="Times New Roman" w:hAnsi="Times New Roman" w:cs="Times New Roman"/>
                      <w:i/>
                    </w:rPr>
                    <w:t xml:space="preserve"> Utorak </w:t>
                  </w:r>
                  <w:r w:rsidR="00012FD2">
                    <w:rPr>
                      <w:rFonts w:ascii="Times New Roman" w:hAnsi="Times New Roman" w:cs="Times New Roman"/>
                      <w:i/>
                    </w:rPr>
                    <w:t xml:space="preserve"> 23.08.2016.              </w:t>
                  </w:r>
                  <w:r>
                    <w:rPr>
                      <w:rFonts w:ascii="Times New Roman" w:hAnsi="Times New Roman" w:cs="Times New Roman"/>
                      <w:i/>
                    </w:rPr>
                    <w:t xml:space="preserve">    </w:t>
                  </w:r>
                  <w:r w:rsidR="00012FD2">
                    <w:rPr>
                      <w:rFonts w:ascii="Times New Roman" w:hAnsi="Times New Roman" w:cs="Times New Roman"/>
                      <w:i/>
                    </w:rPr>
                    <w:t xml:space="preserve"> </w:t>
                  </w:r>
                  <w:r w:rsidR="00012FD2" w:rsidRPr="00522592">
                    <w:rPr>
                      <w:rFonts w:ascii="Times New Roman" w:hAnsi="Times New Roman" w:cs="Times New Roman"/>
                      <w:i/>
                    </w:rPr>
                    <w:t>S</w:t>
                  </w:r>
                  <w:r w:rsidR="00012FD2">
                    <w:rPr>
                      <w:rFonts w:ascii="Times New Roman" w:hAnsi="Times New Roman" w:cs="Times New Roman"/>
                      <w:i/>
                    </w:rPr>
                    <w:t>LUŽBENI GLASNIK OPĆINE ZADVARJE  BROJ  5                           stranica 13.</w:t>
                  </w:r>
                  <w:r w:rsidR="00012FD2" w:rsidRPr="00522592">
                    <w:rPr>
                      <w:rFonts w:ascii="Times New Roman" w:hAnsi="Times New Roman" w:cs="Times New Roman"/>
                      <w:i/>
                    </w:rPr>
                    <w:t xml:space="preserve">                     </w:t>
                  </w:r>
                  <w:r w:rsidR="00012FD2">
                    <w:rPr>
                      <w:rFonts w:ascii="Times New Roman" w:hAnsi="Times New Roman" w:cs="Times New Roman"/>
                      <w:i/>
                    </w:rPr>
                    <w:t xml:space="preserve">                         </w:t>
                  </w:r>
                </w:p>
              </w:txbxContent>
            </v:textbox>
          </v:shape>
        </w:pict>
      </w:r>
      <w:r w:rsidR="00BF7B33" w:rsidRPr="00BF7B33">
        <w:rPr>
          <w:rFonts w:ascii="Times New Roman" w:hAnsi="Times New Roman" w:cs="Times New Roman"/>
          <w:color w:val="1A1826"/>
          <w:sz w:val="22"/>
          <w:szCs w:val="22"/>
          <w:lang w:bidi="he-IL"/>
        </w:rPr>
        <w:t xml:space="preserve">- </w:t>
      </w:r>
      <w:r w:rsidR="00BF7B33" w:rsidRPr="00BF7B33">
        <w:rPr>
          <w:rFonts w:ascii="Times New Roman" w:hAnsi="Times New Roman" w:cs="Times New Roman"/>
          <w:color w:val="1A1826"/>
          <w:sz w:val="22"/>
          <w:szCs w:val="22"/>
          <w:lang w:bidi="he-IL"/>
        </w:rPr>
        <w:tab/>
        <w:t>prilikom planiranja grudanje stambenih, gospodarskih, turističkih</w:t>
      </w:r>
      <w:r w:rsidR="00BF7B33" w:rsidRPr="00BF7B33">
        <w:rPr>
          <w:rFonts w:ascii="Times New Roman" w:hAnsi="Times New Roman" w:cs="Times New Roman"/>
          <w:color w:val="303140"/>
          <w:sz w:val="22"/>
          <w:szCs w:val="22"/>
          <w:lang w:bidi="he-IL"/>
        </w:rPr>
        <w:t xml:space="preserve">, </w:t>
      </w:r>
      <w:r w:rsidR="00BF7B33" w:rsidRPr="00BF7B33">
        <w:rPr>
          <w:rFonts w:ascii="Times New Roman" w:hAnsi="Times New Roman" w:cs="Times New Roman"/>
          <w:color w:val="1A1826"/>
          <w:sz w:val="22"/>
          <w:szCs w:val="22"/>
          <w:lang w:bidi="he-IL"/>
        </w:rPr>
        <w:t>proizvodno-poslovn</w:t>
      </w:r>
      <w:r w:rsidR="00BF7B33" w:rsidRPr="00BF7B33">
        <w:rPr>
          <w:rFonts w:ascii="Times New Roman" w:hAnsi="Times New Roman" w:cs="Times New Roman"/>
          <w:color w:val="303140"/>
          <w:sz w:val="22"/>
          <w:szCs w:val="22"/>
          <w:lang w:bidi="he-IL"/>
        </w:rPr>
        <w:t>i</w:t>
      </w:r>
      <w:r w:rsidR="00BF7B33" w:rsidRPr="00BF7B33">
        <w:rPr>
          <w:rFonts w:ascii="Times New Roman" w:hAnsi="Times New Roman" w:cs="Times New Roman"/>
          <w:color w:val="1A1826"/>
          <w:sz w:val="22"/>
          <w:szCs w:val="22"/>
          <w:lang w:bidi="he-IL"/>
        </w:rPr>
        <w:t xml:space="preserve">h, </w:t>
      </w:r>
      <w:r w:rsidR="00BF7B33" w:rsidRPr="00BF7B33">
        <w:rPr>
          <w:rFonts w:ascii="Times New Roman" w:hAnsi="Times New Roman" w:cs="Times New Roman"/>
          <w:color w:val="303140"/>
          <w:sz w:val="22"/>
          <w:szCs w:val="22"/>
          <w:lang w:bidi="he-IL"/>
        </w:rPr>
        <w:t>i</w:t>
      </w:r>
      <w:r w:rsidR="00BF7B33" w:rsidRPr="00BF7B33">
        <w:rPr>
          <w:rFonts w:ascii="Times New Roman" w:hAnsi="Times New Roman" w:cs="Times New Roman"/>
          <w:color w:val="1A1826"/>
          <w:sz w:val="22"/>
          <w:szCs w:val="22"/>
          <w:lang w:bidi="he-IL"/>
        </w:rPr>
        <w:t>n</w:t>
      </w:r>
      <w:r w:rsidR="00BF7B33" w:rsidRPr="00BF7B33">
        <w:rPr>
          <w:rFonts w:ascii="Times New Roman" w:hAnsi="Times New Roman" w:cs="Times New Roman"/>
          <w:color w:val="303140"/>
          <w:sz w:val="22"/>
          <w:szCs w:val="22"/>
          <w:lang w:bidi="he-IL"/>
        </w:rPr>
        <w:t>du</w:t>
      </w:r>
      <w:r w:rsidR="00BF7B33" w:rsidRPr="00BF7B33">
        <w:rPr>
          <w:rFonts w:ascii="Times New Roman" w:hAnsi="Times New Roman" w:cs="Times New Roman"/>
          <w:color w:val="1A1826"/>
          <w:sz w:val="22"/>
          <w:szCs w:val="22"/>
          <w:lang w:bidi="he-IL"/>
        </w:rPr>
        <w:t>s</w:t>
      </w:r>
      <w:r w:rsidR="00BF7B33" w:rsidRPr="00BF7B33">
        <w:rPr>
          <w:rFonts w:ascii="Times New Roman" w:hAnsi="Times New Roman" w:cs="Times New Roman"/>
          <w:color w:val="303140"/>
          <w:sz w:val="22"/>
          <w:szCs w:val="22"/>
          <w:lang w:bidi="he-IL"/>
        </w:rPr>
        <w:t>trij</w:t>
      </w:r>
      <w:r w:rsidR="00BF7B33" w:rsidRPr="00BF7B33">
        <w:rPr>
          <w:rFonts w:ascii="Times New Roman" w:hAnsi="Times New Roman" w:cs="Times New Roman"/>
          <w:color w:val="1A1826"/>
          <w:sz w:val="22"/>
          <w:szCs w:val="22"/>
          <w:lang w:bidi="he-IL"/>
        </w:rPr>
        <w:t>s</w:t>
      </w:r>
      <w:r w:rsidR="00BF7B33" w:rsidRPr="00BF7B33">
        <w:rPr>
          <w:rFonts w:ascii="Times New Roman" w:hAnsi="Times New Roman" w:cs="Times New Roman"/>
          <w:color w:val="303140"/>
          <w:sz w:val="22"/>
          <w:szCs w:val="22"/>
          <w:lang w:bidi="he-IL"/>
        </w:rPr>
        <w:t>kih i os</w:t>
      </w:r>
      <w:r w:rsidR="00BF7B33" w:rsidRPr="00BF7B33">
        <w:rPr>
          <w:rFonts w:ascii="Times New Roman" w:hAnsi="Times New Roman" w:cs="Times New Roman"/>
          <w:color w:val="5B6783"/>
          <w:sz w:val="22"/>
          <w:szCs w:val="22"/>
          <w:lang w:bidi="he-IL"/>
        </w:rPr>
        <w:t>t</w:t>
      </w:r>
      <w:r w:rsidR="00BF7B33" w:rsidRPr="00BF7B33">
        <w:rPr>
          <w:rFonts w:ascii="Times New Roman" w:hAnsi="Times New Roman" w:cs="Times New Roman"/>
          <w:sz w:val="22"/>
          <w:szCs w:val="22"/>
          <w:lang w:bidi="he-IL"/>
        </w:rPr>
        <w:t>alih građevin</w:t>
      </w:r>
      <w:r w:rsidR="00BF7B33" w:rsidRPr="00BF7B33">
        <w:rPr>
          <w:rFonts w:ascii="Times New Roman" w:hAnsi="Times New Roman" w:cs="Times New Roman"/>
          <w:color w:val="5B6783"/>
          <w:sz w:val="22"/>
          <w:szCs w:val="22"/>
          <w:lang w:bidi="he-IL"/>
        </w:rPr>
        <w:t>a</w:t>
      </w:r>
      <w:r w:rsidR="00BF7B33" w:rsidRPr="00BF7B33">
        <w:rPr>
          <w:rFonts w:ascii="Times New Roman" w:hAnsi="Times New Roman" w:cs="Times New Roman"/>
          <w:color w:val="303140"/>
          <w:sz w:val="22"/>
          <w:szCs w:val="22"/>
          <w:lang w:bidi="he-IL"/>
        </w:rPr>
        <w:t xml:space="preserve">, </w:t>
      </w:r>
      <w:r w:rsidR="00BF7B33" w:rsidRPr="00BF7B33">
        <w:rPr>
          <w:rFonts w:ascii="Times New Roman" w:hAnsi="Times New Roman" w:cs="Times New Roman"/>
          <w:color w:val="1A1826"/>
          <w:sz w:val="22"/>
          <w:szCs w:val="22"/>
          <w:lang w:bidi="he-IL"/>
        </w:rPr>
        <w:t>plan</w:t>
      </w:r>
      <w:r w:rsidR="00BF7B33" w:rsidRPr="00BF7B33">
        <w:rPr>
          <w:rFonts w:ascii="Times New Roman" w:hAnsi="Times New Roman" w:cs="Times New Roman"/>
          <w:color w:val="303140"/>
          <w:sz w:val="22"/>
          <w:szCs w:val="22"/>
          <w:lang w:bidi="he-IL"/>
        </w:rPr>
        <w:t>i</w:t>
      </w:r>
      <w:r w:rsidR="00BF7B33" w:rsidRPr="00BF7B33">
        <w:rPr>
          <w:rFonts w:ascii="Times New Roman" w:hAnsi="Times New Roman" w:cs="Times New Roman"/>
          <w:color w:val="1A1826"/>
          <w:sz w:val="22"/>
          <w:szCs w:val="22"/>
          <w:lang w:bidi="he-IL"/>
        </w:rPr>
        <w:t xml:space="preserve">ranja gradnje  </w:t>
      </w:r>
      <w:r w:rsidR="00BF7B33" w:rsidRPr="00BF7B33">
        <w:rPr>
          <w:rFonts w:ascii="Times New Roman" w:hAnsi="Times New Roman" w:cs="Times New Roman"/>
          <w:color w:val="303140"/>
          <w:sz w:val="22"/>
          <w:szCs w:val="22"/>
          <w:lang w:bidi="he-IL"/>
        </w:rPr>
        <w:t>izvan građevins</w:t>
      </w:r>
      <w:r w:rsidR="00BF7B33" w:rsidRPr="00BF7B33">
        <w:rPr>
          <w:rFonts w:ascii="Times New Roman" w:hAnsi="Times New Roman" w:cs="Times New Roman"/>
          <w:color w:val="5B6783"/>
          <w:sz w:val="22"/>
          <w:szCs w:val="22"/>
          <w:lang w:bidi="he-IL"/>
        </w:rPr>
        <w:t xml:space="preserve">kih  </w:t>
      </w:r>
      <w:r w:rsidR="00BF7B33" w:rsidRPr="00BF7B33">
        <w:rPr>
          <w:rFonts w:ascii="Times New Roman" w:hAnsi="Times New Roman" w:cs="Times New Roman"/>
          <w:sz w:val="22"/>
          <w:szCs w:val="22"/>
          <w:lang w:bidi="he-IL"/>
        </w:rPr>
        <w:tab/>
      </w:r>
      <w:r w:rsidR="00BF7B33" w:rsidRPr="00BF7B33">
        <w:rPr>
          <w:rFonts w:ascii="Times New Roman" w:hAnsi="Times New Roman" w:cs="Times New Roman"/>
          <w:color w:val="1A1826"/>
          <w:sz w:val="22"/>
          <w:szCs w:val="22"/>
          <w:lang w:bidi="he-IL"/>
        </w:rPr>
        <w:t>područja</w:t>
      </w:r>
      <w:r w:rsidR="00BF7B33" w:rsidRPr="00BF7B33">
        <w:rPr>
          <w:rFonts w:ascii="Times New Roman" w:hAnsi="Times New Roman" w:cs="Times New Roman"/>
          <w:color w:val="303140"/>
          <w:sz w:val="22"/>
          <w:szCs w:val="22"/>
          <w:lang w:bidi="he-IL"/>
        </w:rPr>
        <w:t xml:space="preserve">, </w:t>
      </w:r>
      <w:r w:rsidR="00BF7B33" w:rsidRPr="00BF7B33">
        <w:rPr>
          <w:rFonts w:ascii="Times New Roman" w:hAnsi="Times New Roman" w:cs="Times New Roman"/>
          <w:color w:val="1A1826"/>
          <w:sz w:val="22"/>
          <w:szCs w:val="22"/>
          <w:lang w:bidi="he-IL"/>
        </w:rPr>
        <w:t>planirati na način da njihova grad</w:t>
      </w:r>
      <w:r w:rsidR="00BF7B33" w:rsidRPr="00BF7B33">
        <w:rPr>
          <w:rFonts w:ascii="Times New Roman" w:hAnsi="Times New Roman" w:cs="Times New Roman"/>
          <w:color w:val="303140"/>
          <w:sz w:val="22"/>
          <w:szCs w:val="22"/>
          <w:lang w:bidi="he-IL"/>
        </w:rPr>
        <w:t>nj</w:t>
      </w:r>
      <w:r w:rsidR="00BF7B33" w:rsidRPr="00BF7B33">
        <w:rPr>
          <w:rFonts w:ascii="Times New Roman" w:hAnsi="Times New Roman" w:cs="Times New Roman"/>
          <w:color w:val="1A1826"/>
          <w:sz w:val="22"/>
          <w:szCs w:val="22"/>
          <w:lang w:bidi="he-IL"/>
        </w:rPr>
        <w:t xml:space="preserve">a ne </w:t>
      </w:r>
      <w:r w:rsidR="00BF7B33" w:rsidRPr="00BF7B33">
        <w:rPr>
          <w:rFonts w:ascii="Times New Roman" w:hAnsi="Times New Roman" w:cs="Times New Roman"/>
          <w:color w:val="303140"/>
          <w:sz w:val="22"/>
          <w:szCs w:val="22"/>
          <w:lang w:bidi="he-IL"/>
        </w:rPr>
        <w:t>uzrokuj</w:t>
      </w:r>
      <w:r w:rsidR="00BF7B33" w:rsidRPr="00BF7B33">
        <w:rPr>
          <w:rFonts w:ascii="Times New Roman" w:hAnsi="Times New Roman" w:cs="Times New Roman"/>
          <w:color w:val="1A1826"/>
          <w:sz w:val="22"/>
          <w:szCs w:val="22"/>
          <w:lang w:bidi="he-IL"/>
        </w:rPr>
        <w:t>e gubit</w:t>
      </w:r>
      <w:r w:rsidR="00BF7B33" w:rsidRPr="00BF7B33">
        <w:rPr>
          <w:rFonts w:ascii="Times New Roman" w:hAnsi="Times New Roman" w:cs="Times New Roman"/>
          <w:color w:val="303140"/>
          <w:sz w:val="22"/>
          <w:szCs w:val="22"/>
          <w:lang w:bidi="he-IL"/>
        </w:rPr>
        <w:t xml:space="preserve">ak rijetkih i </w:t>
      </w:r>
      <w:r w:rsidR="00BF7B33" w:rsidRPr="00BF7B33">
        <w:rPr>
          <w:rFonts w:ascii="Times New Roman" w:hAnsi="Times New Roman" w:cs="Times New Roman"/>
          <w:color w:val="1A1826"/>
          <w:sz w:val="22"/>
          <w:szCs w:val="22"/>
          <w:lang w:bidi="he-IL"/>
        </w:rPr>
        <w:t>u</w:t>
      </w:r>
      <w:r w:rsidR="00BF7B33" w:rsidRPr="00BF7B33">
        <w:rPr>
          <w:rFonts w:ascii="Times New Roman" w:hAnsi="Times New Roman" w:cs="Times New Roman"/>
          <w:color w:val="303140"/>
          <w:sz w:val="22"/>
          <w:szCs w:val="22"/>
          <w:lang w:bidi="he-IL"/>
        </w:rPr>
        <w:t>g</w:t>
      </w:r>
      <w:r w:rsidR="00BF7B33" w:rsidRPr="00BF7B33">
        <w:rPr>
          <w:rFonts w:ascii="Times New Roman" w:hAnsi="Times New Roman" w:cs="Times New Roman"/>
          <w:color w:val="1A1826"/>
          <w:sz w:val="22"/>
          <w:szCs w:val="22"/>
          <w:lang w:bidi="he-IL"/>
        </w:rPr>
        <w:t>ro</w:t>
      </w:r>
      <w:r w:rsidR="00BF7B33" w:rsidRPr="00BF7B33">
        <w:rPr>
          <w:rFonts w:ascii="Times New Roman" w:hAnsi="Times New Roman" w:cs="Times New Roman"/>
          <w:color w:val="303140"/>
          <w:sz w:val="22"/>
          <w:szCs w:val="22"/>
          <w:lang w:bidi="he-IL"/>
        </w:rPr>
        <w:t>ženi</w:t>
      </w:r>
      <w:r w:rsidR="00BF7B33" w:rsidRPr="00BF7B33">
        <w:rPr>
          <w:rFonts w:ascii="Times New Roman" w:hAnsi="Times New Roman" w:cs="Times New Roman"/>
          <w:color w:val="5B6783"/>
          <w:sz w:val="22"/>
          <w:szCs w:val="22"/>
          <w:lang w:bidi="he-IL"/>
        </w:rPr>
        <w:t xml:space="preserve">h </w:t>
      </w:r>
      <w:r w:rsidR="00BF7B33" w:rsidRPr="00BF7B33">
        <w:rPr>
          <w:rFonts w:ascii="Times New Roman" w:hAnsi="Times New Roman" w:cs="Times New Roman"/>
          <w:color w:val="1A1826"/>
          <w:sz w:val="22"/>
          <w:szCs w:val="22"/>
          <w:lang w:bidi="he-IL"/>
        </w:rPr>
        <w:t>s</w:t>
      </w:r>
      <w:r w:rsidR="00BF7B33" w:rsidRPr="00BF7B33">
        <w:rPr>
          <w:rFonts w:ascii="Times New Roman" w:hAnsi="Times New Roman" w:cs="Times New Roman"/>
          <w:color w:val="303140"/>
          <w:sz w:val="22"/>
          <w:szCs w:val="22"/>
          <w:lang w:bidi="he-IL"/>
        </w:rPr>
        <w:t>t</w:t>
      </w:r>
      <w:r w:rsidR="00BF7B33" w:rsidRPr="00BF7B33">
        <w:rPr>
          <w:rFonts w:ascii="Times New Roman" w:hAnsi="Times New Roman" w:cs="Times New Roman"/>
          <w:color w:val="1A1826"/>
          <w:sz w:val="22"/>
          <w:szCs w:val="22"/>
          <w:lang w:bidi="he-IL"/>
        </w:rPr>
        <w:t>anišnih tipova</w:t>
      </w:r>
      <w:r w:rsidR="00BF7B33" w:rsidRPr="00BF7B33">
        <w:rPr>
          <w:rFonts w:ascii="Times New Roman" w:hAnsi="Times New Roman" w:cs="Times New Roman"/>
          <w:color w:val="303140"/>
          <w:sz w:val="22"/>
          <w:szCs w:val="22"/>
          <w:lang w:bidi="he-IL"/>
        </w:rPr>
        <w:t xml:space="preserve">, </w:t>
      </w:r>
      <w:r w:rsidR="00BF7B33" w:rsidRPr="00BF7B33">
        <w:rPr>
          <w:rFonts w:ascii="Times New Roman" w:hAnsi="Times New Roman" w:cs="Times New Roman"/>
          <w:color w:val="1A1826"/>
          <w:sz w:val="22"/>
          <w:szCs w:val="22"/>
          <w:lang w:bidi="he-IL"/>
        </w:rPr>
        <w:t>te gubitak staništa strogo zaštićen</w:t>
      </w:r>
      <w:r w:rsidR="00BF7B33" w:rsidRPr="00BF7B33">
        <w:rPr>
          <w:rFonts w:ascii="Times New Roman" w:hAnsi="Times New Roman" w:cs="Times New Roman"/>
          <w:color w:val="303140"/>
          <w:sz w:val="22"/>
          <w:szCs w:val="22"/>
          <w:lang w:bidi="he-IL"/>
        </w:rPr>
        <w:t>i</w:t>
      </w:r>
      <w:r w:rsidR="00BF7B33" w:rsidRPr="00BF7B33">
        <w:rPr>
          <w:rFonts w:ascii="Times New Roman" w:hAnsi="Times New Roman" w:cs="Times New Roman"/>
          <w:color w:val="1A1826"/>
          <w:sz w:val="22"/>
          <w:szCs w:val="22"/>
          <w:lang w:bidi="he-IL"/>
        </w:rPr>
        <w:t>h b</w:t>
      </w:r>
      <w:r w:rsidR="00BF7B33" w:rsidRPr="00BF7B33">
        <w:rPr>
          <w:rFonts w:ascii="Times New Roman" w:hAnsi="Times New Roman" w:cs="Times New Roman"/>
          <w:color w:val="303140"/>
          <w:sz w:val="22"/>
          <w:szCs w:val="22"/>
          <w:lang w:bidi="he-IL"/>
        </w:rPr>
        <w:t>il</w:t>
      </w:r>
      <w:r w:rsidR="00BF7B33" w:rsidRPr="00BF7B33">
        <w:rPr>
          <w:rFonts w:ascii="Times New Roman" w:hAnsi="Times New Roman" w:cs="Times New Roman"/>
          <w:color w:val="1A1826"/>
          <w:sz w:val="22"/>
          <w:szCs w:val="22"/>
          <w:lang w:bidi="he-IL"/>
        </w:rPr>
        <w:t>j</w:t>
      </w:r>
      <w:r w:rsidR="00BF7B33" w:rsidRPr="00BF7B33">
        <w:rPr>
          <w:rFonts w:ascii="Times New Roman" w:hAnsi="Times New Roman" w:cs="Times New Roman"/>
          <w:color w:val="303140"/>
          <w:sz w:val="22"/>
          <w:szCs w:val="22"/>
          <w:lang w:bidi="he-IL"/>
        </w:rPr>
        <w:t>n</w:t>
      </w:r>
      <w:r w:rsidR="00BF7B33" w:rsidRPr="00BF7B33">
        <w:rPr>
          <w:rFonts w:ascii="Times New Roman" w:hAnsi="Times New Roman" w:cs="Times New Roman"/>
          <w:color w:val="1A1826"/>
          <w:sz w:val="22"/>
          <w:szCs w:val="22"/>
          <w:lang w:bidi="he-IL"/>
        </w:rPr>
        <w:t>ih i životinjsk</w:t>
      </w:r>
      <w:r w:rsidR="00BF7B33" w:rsidRPr="00BF7B33">
        <w:rPr>
          <w:rFonts w:ascii="Times New Roman" w:hAnsi="Times New Roman" w:cs="Times New Roman"/>
          <w:color w:val="303140"/>
          <w:sz w:val="22"/>
          <w:szCs w:val="22"/>
          <w:lang w:bidi="he-IL"/>
        </w:rPr>
        <w:t>ih sv</w:t>
      </w:r>
      <w:r w:rsidR="00BF7B33" w:rsidRPr="00BF7B33">
        <w:rPr>
          <w:rFonts w:ascii="Times New Roman" w:hAnsi="Times New Roman" w:cs="Times New Roman"/>
          <w:color w:val="1A1826"/>
          <w:sz w:val="22"/>
          <w:szCs w:val="22"/>
          <w:lang w:bidi="he-IL"/>
        </w:rPr>
        <w:t>o</w:t>
      </w:r>
      <w:r w:rsidR="00BF7B33" w:rsidRPr="00BF7B33">
        <w:rPr>
          <w:rFonts w:ascii="Times New Roman" w:hAnsi="Times New Roman" w:cs="Times New Roman"/>
          <w:color w:val="303140"/>
          <w:sz w:val="22"/>
          <w:szCs w:val="22"/>
          <w:lang w:bidi="he-IL"/>
        </w:rPr>
        <w:t xml:space="preserve">jti; </w:t>
      </w:r>
    </w:p>
    <w:p w:rsidR="00BF7B33" w:rsidRPr="00BF7B33" w:rsidRDefault="00BF7B33" w:rsidP="00BF7B33">
      <w:pPr>
        <w:pStyle w:val="Style"/>
        <w:tabs>
          <w:tab w:val="right" w:pos="9072"/>
        </w:tabs>
        <w:spacing w:before="14" w:line="1" w:lineRule="exact"/>
        <w:ind w:left="851" w:right="105" w:hanging="284"/>
        <w:jc w:val="both"/>
        <w:rPr>
          <w:rFonts w:ascii="Times New Roman" w:hAnsi="Times New Roman" w:cs="Times New Roman"/>
          <w:sz w:val="22"/>
          <w:szCs w:val="22"/>
          <w:lang w:bidi="he-IL"/>
        </w:rPr>
      </w:pPr>
    </w:p>
    <w:p w:rsidR="00BF7B33" w:rsidRPr="00BF7B33" w:rsidRDefault="00BF7B33" w:rsidP="00BF7B33">
      <w:pPr>
        <w:pStyle w:val="Style"/>
        <w:spacing w:line="273" w:lineRule="exact"/>
        <w:ind w:left="851" w:hanging="284"/>
        <w:jc w:val="both"/>
        <w:rPr>
          <w:rFonts w:ascii="Times New Roman" w:hAnsi="Times New Roman" w:cs="Times New Roman"/>
          <w:color w:val="1A1826"/>
          <w:sz w:val="22"/>
          <w:szCs w:val="22"/>
          <w:lang w:bidi="he-IL"/>
        </w:rPr>
      </w:pPr>
      <w:r w:rsidRPr="00BF7B33">
        <w:rPr>
          <w:rFonts w:ascii="Times New Roman" w:hAnsi="Times New Roman" w:cs="Times New Roman"/>
          <w:color w:val="1A1826"/>
          <w:sz w:val="22"/>
          <w:szCs w:val="22"/>
          <w:lang w:bidi="he-IL"/>
        </w:rPr>
        <w:t xml:space="preserve">- </w:t>
      </w:r>
      <w:r w:rsidRPr="00BF7B33">
        <w:rPr>
          <w:rFonts w:ascii="Times New Roman" w:hAnsi="Times New Roman" w:cs="Times New Roman"/>
          <w:color w:val="1A1826"/>
          <w:sz w:val="22"/>
          <w:szCs w:val="22"/>
          <w:lang w:bidi="he-IL"/>
        </w:rPr>
        <w:tab/>
        <w:t>uređenje postojećih i izgradnja novih građevinskih područja provoditi na na</w:t>
      </w:r>
      <w:r w:rsidRPr="00BF7B33">
        <w:rPr>
          <w:rFonts w:ascii="Times New Roman" w:hAnsi="Times New Roman" w:cs="Times New Roman"/>
          <w:color w:val="303140"/>
          <w:sz w:val="22"/>
          <w:szCs w:val="22"/>
          <w:lang w:bidi="he-IL"/>
        </w:rPr>
        <w:t>č</w:t>
      </w:r>
      <w:r w:rsidRPr="00BF7B33">
        <w:rPr>
          <w:rFonts w:ascii="Times New Roman" w:hAnsi="Times New Roman" w:cs="Times New Roman"/>
          <w:color w:val="1A1826"/>
          <w:sz w:val="22"/>
          <w:szCs w:val="22"/>
          <w:lang w:bidi="he-IL"/>
        </w:rPr>
        <w:t xml:space="preserve">in da </w:t>
      </w:r>
      <w:r w:rsidRPr="00BF7B33">
        <w:rPr>
          <w:rFonts w:ascii="Times New Roman" w:hAnsi="Times New Roman" w:cs="Times New Roman"/>
          <w:color w:val="303140"/>
          <w:sz w:val="22"/>
          <w:szCs w:val="22"/>
          <w:lang w:bidi="he-IL"/>
        </w:rPr>
        <w:t>se oč</w:t>
      </w:r>
      <w:r w:rsidRPr="00BF7B33">
        <w:rPr>
          <w:rFonts w:ascii="Times New Roman" w:hAnsi="Times New Roman" w:cs="Times New Roman"/>
          <w:color w:val="1A1826"/>
          <w:sz w:val="22"/>
          <w:szCs w:val="22"/>
          <w:lang w:bidi="he-IL"/>
        </w:rPr>
        <w:t>u</w:t>
      </w:r>
      <w:r w:rsidRPr="00BF7B33">
        <w:rPr>
          <w:rFonts w:ascii="Times New Roman" w:hAnsi="Times New Roman" w:cs="Times New Roman"/>
          <w:color w:val="303140"/>
          <w:sz w:val="22"/>
          <w:szCs w:val="22"/>
          <w:lang w:bidi="he-IL"/>
        </w:rPr>
        <w:t>v</w:t>
      </w:r>
      <w:r w:rsidRPr="00BF7B33">
        <w:rPr>
          <w:rFonts w:ascii="Times New Roman" w:hAnsi="Times New Roman" w:cs="Times New Roman"/>
          <w:color w:val="1A1826"/>
          <w:sz w:val="22"/>
          <w:szCs w:val="22"/>
          <w:lang w:bidi="he-IL"/>
        </w:rPr>
        <w:t>a</w:t>
      </w:r>
      <w:r w:rsidRPr="00BF7B33">
        <w:rPr>
          <w:rFonts w:ascii="Times New Roman" w:hAnsi="Times New Roman" w:cs="Times New Roman"/>
          <w:color w:val="303140"/>
          <w:sz w:val="22"/>
          <w:szCs w:val="22"/>
          <w:lang w:bidi="he-IL"/>
        </w:rPr>
        <w:t xml:space="preserve">ju </w:t>
      </w:r>
      <w:r w:rsidRPr="00BF7B33">
        <w:rPr>
          <w:rFonts w:ascii="Times New Roman" w:hAnsi="Times New Roman" w:cs="Times New Roman"/>
          <w:color w:val="1A1826"/>
          <w:sz w:val="22"/>
          <w:szCs w:val="22"/>
          <w:lang w:bidi="he-IL"/>
        </w:rPr>
        <w:t xml:space="preserve">postojeće krajobrazne vrijednosti; </w:t>
      </w:r>
    </w:p>
    <w:p w:rsidR="00BF7B33" w:rsidRPr="00BF7B33" w:rsidRDefault="00BF7B33" w:rsidP="00BF7B33">
      <w:pPr>
        <w:pStyle w:val="Style"/>
        <w:tabs>
          <w:tab w:val="right" w:pos="9072"/>
        </w:tabs>
        <w:spacing w:before="4" w:line="1" w:lineRule="exact"/>
        <w:ind w:left="851" w:right="105" w:hanging="284"/>
        <w:jc w:val="both"/>
        <w:rPr>
          <w:rFonts w:ascii="Times New Roman" w:hAnsi="Times New Roman" w:cs="Times New Roman"/>
          <w:sz w:val="22"/>
          <w:szCs w:val="22"/>
          <w:lang w:bidi="he-IL"/>
        </w:rPr>
      </w:pPr>
    </w:p>
    <w:p w:rsidR="00BF7B33" w:rsidRPr="00BF7B33" w:rsidRDefault="00BF7B33" w:rsidP="00BF7B33">
      <w:pPr>
        <w:pStyle w:val="Style"/>
        <w:tabs>
          <w:tab w:val="right" w:pos="8647"/>
        </w:tabs>
        <w:spacing w:line="268" w:lineRule="exact"/>
        <w:ind w:left="851" w:hanging="284"/>
        <w:jc w:val="both"/>
        <w:rPr>
          <w:rFonts w:ascii="Times New Roman" w:hAnsi="Times New Roman" w:cs="Times New Roman"/>
          <w:color w:val="1A1826"/>
          <w:sz w:val="22"/>
          <w:szCs w:val="22"/>
          <w:lang w:bidi="he-IL"/>
        </w:rPr>
      </w:pPr>
      <w:r w:rsidRPr="00BF7B33">
        <w:rPr>
          <w:rFonts w:ascii="Times New Roman" w:hAnsi="Times New Roman" w:cs="Times New Roman"/>
          <w:color w:val="1A1826"/>
          <w:sz w:val="22"/>
          <w:szCs w:val="22"/>
          <w:lang w:bidi="he-IL"/>
        </w:rPr>
        <w:t xml:space="preserve">- </w:t>
      </w:r>
      <w:r w:rsidRPr="00BF7B33">
        <w:rPr>
          <w:rFonts w:ascii="Times New Roman" w:hAnsi="Times New Roman" w:cs="Times New Roman"/>
          <w:color w:val="1A1826"/>
          <w:sz w:val="22"/>
          <w:szCs w:val="22"/>
          <w:lang w:bidi="he-IL"/>
        </w:rPr>
        <w:tab/>
        <w:t>pr</w:t>
      </w:r>
      <w:r w:rsidRPr="00BF7B33">
        <w:rPr>
          <w:rFonts w:ascii="Times New Roman" w:hAnsi="Times New Roman" w:cs="Times New Roman"/>
          <w:color w:val="303140"/>
          <w:sz w:val="22"/>
          <w:szCs w:val="22"/>
          <w:lang w:bidi="he-IL"/>
        </w:rPr>
        <w:t xml:space="preserve">i </w:t>
      </w:r>
      <w:r w:rsidRPr="00BF7B33">
        <w:rPr>
          <w:rFonts w:ascii="Times New Roman" w:hAnsi="Times New Roman" w:cs="Times New Roman"/>
          <w:color w:val="1A1826"/>
          <w:sz w:val="22"/>
          <w:szCs w:val="22"/>
          <w:lang w:bidi="he-IL"/>
        </w:rPr>
        <w:t>odabiru lokacije za smještaj postrojenja za proizvodnju energ</w:t>
      </w:r>
      <w:r w:rsidRPr="00BF7B33">
        <w:rPr>
          <w:rFonts w:ascii="Times New Roman" w:hAnsi="Times New Roman" w:cs="Times New Roman"/>
          <w:color w:val="303140"/>
          <w:sz w:val="22"/>
          <w:szCs w:val="22"/>
          <w:lang w:bidi="he-IL"/>
        </w:rPr>
        <w:t>ij</w:t>
      </w:r>
      <w:r w:rsidRPr="00BF7B33">
        <w:rPr>
          <w:rFonts w:ascii="Times New Roman" w:hAnsi="Times New Roman" w:cs="Times New Roman"/>
          <w:color w:val="1A1826"/>
          <w:sz w:val="22"/>
          <w:szCs w:val="22"/>
          <w:lang w:bidi="he-IL"/>
        </w:rPr>
        <w:t xml:space="preserve">e </w:t>
      </w:r>
      <w:r w:rsidRPr="00BF7B33">
        <w:rPr>
          <w:rFonts w:ascii="Times New Roman" w:hAnsi="Times New Roman" w:cs="Times New Roman"/>
          <w:color w:val="303140"/>
          <w:sz w:val="22"/>
          <w:szCs w:val="22"/>
          <w:lang w:bidi="he-IL"/>
        </w:rPr>
        <w:t>i</w:t>
      </w:r>
      <w:r w:rsidRPr="00BF7B33">
        <w:rPr>
          <w:rFonts w:ascii="Times New Roman" w:hAnsi="Times New Roman" w:cs="Times New Roman"/>
          <w:color w:val="1A1826"/>
          <w:sz w:val="22"/>
          <w:szCs w:val="22"/>
          <w:lang w:bidi="he-IL"/>
        </w:rPr>
        <w:t>z obno</w:t>
      </w:r>
      <w:r w:rsidRPr="00BF7B33">
        <w:rPr>
          <w:rFonts w:ascii="Times New Roman" w:hAnsi="Times New Roman" w:cs="Times New Roman"/>
          <w:color w:val="303140"/>
          <w:sz w:val="22"/>
          <w:szCs w:val="22"/>
          <w:lang w:bidi="he-IL"/>
        </w:rPr>
        <w:t>v</w:t>
      </w:r>
      <w:r w:rsidRPr="00BF7B33">
        <w:rPr>
          <w:rFonts w:ascii="Times New Roman" w:hAnsi="Times New Roman" w:cs="Times New Roman"/>
          <w:color w:val="1A1826"/>
          <w:sz w:val="22"/>
          <w:szCs w:val="22"/>
          <w:lang w:bidi="he-IL"/>
        </w:rPr>
        <w:t>lji</w:t>
      </w:r>
      <w:r w:rsidRPr="00BF7B33">
        <w:rPr>
          <w:rFonts w:ascii="Times New Roman" w:hAnsi="Times New Roman" w:cs="Times New Roman"/>
          <w:color w:val="303140"/>
          <w:sz w:val="22"/>
          <w:szCs w:val="22"/>
          <w:lang w:bidi="he-IL"/>
        </w:rPr>
        <w:t>vi</w:t>
      </w:r>
      <w:r w:rsidRPr="00BF7B33">
        <w:rPr>
          <w:rFonts w:ascii="Times New Roman" w:hAnsi="Times New Roman" w:cs="Times New Roman"/>
          <w:color w:val="1A1826"/>
          <w:sz w:val="22"/>
          <w:szCs w:val="22"/>
          <w:lang w:bidi="he-IL"/>
        </w:rPr>
        <w:t xml:space="preserve">h </w:t>
      </w:r>
      <w:r w:rsidRPr="00BF7B33">
        <w:rPr>
          <w:rFonts w:ascii="Times New Roman" w:hAnsi="Times New Roman" w:cs="Times New Roman"/>
          <w:color w:val="303140"/>
          <w:sz w:val="22"/>
          <w:szCs w:val="22"/>
          <w:lang w:bidi="he-IL"/>
        </w:rPr>
        <w:t>i</w:t>
      </w:r>
      <w:r w:rsidRPr="00BF7B33">
        <w:rPr>
          <w:rFonts w:ascii="Times New Roman" w:hAnsi="Times New Roman" w:cs="Times New Roman"/>
          <w:color w:val="1A1826"/>
          <w:sz w:val="22"/>
          <w:szCs w:val="22"/>
          <w:lang w:bidi="he-IL"/>
        </w:rPr>
        <w:t>z</w:t>
      </w:r>
      <w:r w:rsidRPr="00BF7B33">
        <w:rPr>
          <w:rFonts w:ascii="Times New Roman" w:hAnsi="Times New Roman" w:cs="Times New Roman"/>
          <w:color w:val="303140"/>
          <w:sz w:val="22"/>
          <w:szCs w:val="22"/>
          <w:lang w:bidi="he-IL"/>
        </w:rPr>
        <w:t>v</w:t>
      </w:r>
      <w:r w:rsidRPr="00BF7B33">
        <w:rPr>
          <w:rFonts w:ascii="Times New Roman" w:hAnsi="Times New Roman" w:cs="Times New Roman"/>
          <w:color w:val="1A1826"/>
          <w:sz w:val="22"/>
          <w:szCs w:val="22"/>
          <w:lang w:bidi="he-IL"/>
        </w:rPr>
        <w:t>or</w:t>
      </w:r>
      <w:r w:rsidRPr="00BF7B33">
        <w:rPr>
          <w:rFonts w:ascii="Times New Roman" w:hAnsi="Times New Roman" w:cs="Times New Roman"/>
          <w:color w:val="303140"/>
          <w:sz w:val="22"/>
          <w:szCs w:val="22"/>
          <w:lang w:bidi="he-IL"/>
        </w:rPr>
        <w:t xml:space="preserve">a  </w:t>
      </w:r>
      <w:r w:rsidRPr="00BF7B33">
        <w:rPr>
          <w:rFonts w:ascii="Times New Roman" w:hAnsi="Times New Roman" w:cs="Times New Roman"/>
          <w:color w:val="1A1826"/>
          <w:sz w:val="22"/>
          <w:szCs w:val="22"/>
          <w:lang w:bidi="he-IL"/>
        </w:rPr>
        <w:t>uzeti u obzir prisutnost ugroženih i rijetkih stanišnih tipova</w:t>
      </w:r>
      <w:r w:rsidRPr="00BF7B33">
        <w:rPr>
          <w:rFonts w:ascii="Times New Roman" w:hAnsi="Times New Roman" w:cs="Times New Roman"/>
          <w:color w:val="303140"/>
          <w:sz w:val="22"/>
          <w:szCs w:val="22"/>
          <w:lang w:bidi="he-IL"/>
        </w:rPr>
        <w:t xml:space="preserve">, </w:t>
      </w:r>
      <w:r w:rsidRPr="00BF7B33">
        <w:rPr>
          <w:rFonts w:ascii="Times New Roman" w:hAnsi="Times New Roman" w:cs="Times New Roman"/>
          <w:color w:val="1A1826"/>
          <w:sz w:val="22"/>
          <w:szCs w:val="22"/>
          <w:lang w:bidi="he-IL"/>
        </w:rPr>
        <w:t>zaštićenih i</w:t>
      </w:r>
      <w:r w:rsidRPr="00BF7B33">
        <w:rPr>
          <w:rFonts w:ascii="Times New Roman" w:hAnsi="Times New Roman" w:cs="Times New Roman"/>
          <w:color w:val="303140"/>
          <w:sz w:val="22"/>
          <w:szCs w:val="22"/>
          <w:lang w:bidi="he-IL"/>
        </w:rPr>
        <w:t xml:space="preserve">/ili </w:t>
      </w:r>
      <w:r w:rsidRPr="00BF7B33">
        <w:rPr>
          <w:rFonts w:ascii="Times New Roman" w:hAnsi="Times New Roman" w:cs="Times New Roman"/>
          <w:color w:val="1A1826"/>
          <w:sz w:val="22"/>
          <w:szCs w:val="22"/>
          <w:lang w:bidi="he-IL"/>
        </w:rPr>
        <w:t>ugrože</w:t>
      </w:r>
      <w:r w:rsidRPr="00BF7B33">
        <w:rPr>
          <w:rFonts w:ascii="Times New Roman" w:hAnsi="Times New Roman" w:cs="Times New Roman"/>
          <w:color w:val="303140"/>
          <w:sz w:val="22"/>
          <w:szCs w:val="22"/>
          <w:lang w:bidi="he-IL"/>
        </w:rPr>
        <w:t>ni</w:t>
      </w:r>
      <w:r w:rsidRPr="00BF7B33">
        <w:rPr>
          <w:rFonts w:ascii="Times New Roman" w:hAnsi="Times New Roman" w:cs="Times New Roman"/>
          <w:color w:val="1A1826"/>
          <w:sz w:val="22"/>
          <w:szCs w:val="22"/>
          <w:lang w:bidi="he-IL"/>
        </w:rPr>
        <w:t xml:space="preserve">h </w:t>
      </w:r>
      <w:r w:rsidRPr="00BF7B33">
        <w:rPr>
          <w:rFonts w:ascii="Times New Roman" w:hAnsi="Times New Roman" w:cs="Times New Roman"/>
          <w:color w:val="303140"/>
          <w:sz w:val="22"/>
          <w:szCs w:val="22"/>
          <w:lang w:bidi="he-IL"/>
        </w:rPr>
        <w:t>vr</w:t>
      </w:r>
      <w:r w:rsidRPr="00BF7B33">
        <w:rPr>
          <w:rFonts w:ascii="Times New Roman" w:hAnsi="Times New Roman" w:cs="Times New Roman"/>
          <w:color w:val="1A1826"/>
          <w:sz w:val="22"/>
          <w:szCs w:val="22"/>
          <w:lang w:bidi="he-IL"/>
        </w:rPr>
        <w:t>s</w:t>
      </w:r>
      <w:r w:rsidRPr="00BF7B33">
        <w:rPr>
          <w:rFonts w:ascii="Times New Roman" w:hAnsi="Times New Roman" w:cs="Times New Roman"/>
          <w:color w:val="303140"/>
          <w:sz w:val="22"/>
          <w:szCs w:val="22"/>
          <w:lang w:bidi="he-IL"/>
        </w:rPr>
        <w:t xml:space="preserve">ta  </w:t>
      </w:r>
      <w:r w:rsidRPr="00BF7B33">
        <w:rPr>
          <w:rFonts w:ascii="Times New Roman" w:hAnsi="Times New Roman" w:cs="Times New Roman"/>
          <w:color w:val="1A1826"/>
          <w:sz w:val="22"/>
          <w:szCs w:val="22"/>
          <w:lang w:bidi="he-IL"/>
        </w:rPr>
        <w:t xml:space="preserve">flore i faune te elemente krajobraza; </w:t>
      </w:r>
    </w:p>
    <w:p w:rsidR="00BF7B33" w:rsidRPr="00BF7B33" w:rsidRDefault="00BF7B33" w:rsidP="00BF7B33">
      <w:pPr>
        <w:pStyle w:val="Style"/>
        <w:tabs>
          <w:tab w:val="right" w:pos="9072"/>
        </w:tabs>
        <w:spacing w:before="4" w:line="1" w:lineRule="exact"/>
        <w:ind w:left="851" w:right="105" w:hanging="284"/>
        <w:jc w:val="both"/>
        <w:rPr>
          <w:rFonts w:ascii="Times New Roman" w:hAnsi="Times New Roman" w:cs="Times New Roman"/>
          <w:sz w:val="22"/>
          <w:szCs w:val="22"/>
          <w:lang w:bidi="he-IL"/>
        </w:rPr>
      </w:pPr>
    </w:p>
    <w:p w:rsidR="00BF7B33" w:rsidRPr="00BF7B33" w:rsidRDefault="00BF7B33" w:rsidP="00BF7B33">
      <w:pPr>
        <w:pStyle w:val="Style"/>
        <w:tabs>
          <w:tab w:val="right" w:pos="8647"/>
        </w:tabs>
        <w:spacing w:line="268" w:lineRule="exact"/>
        <w:ind w:left="851" w:hanging="284"/>
        <w:jc w:val="both"/>
        <w:rPr>
          <w:rFonts w:ascii="Times New Roman" w:hAnsi="Times New Roman" w:cs="Times New Roman"/>
          <w:color w:val="303140"/>
          <w:sz w:val="22"/>
          <w:szCs w:val="22"/>
          <w:lang w:bidi="he-IL"/>
        </w:rPr>
      </w:pPr>
      <w:r w:rsidRPr="00BF7B33">
        <w:rPr>
          <w:rFonts w:ascii="Times New Roman" w:hAnsi="Times New Roman" w:cs="Times New Roman"/>
          <w:color w:val="1A1826"/>
          <w:sz w:val="22"/>
          <w:szCs w:val="22"/>
          <w:lang w:bidi="he-IL"/>
        </w:rPr>
        <w:t xml:space="preserve">-  prilikom ozelenjivanja područja zahvata koristiti autohtone biljne </w:t>
      </w:r>
      <w:r w:rsidRPr="00BF7B33">
        <w:rPr>
          <w:rFonts w:ascii="Times New Roman" w:hAnsi="Times New Roman" w:cs="Times New Roman"/>
          <w:color w:val="303140"/>
          <w:sz w:val="22"/>
          <w:szCs w:val="22"/>
          <w:lang w:bidi="he-IL"/>
        </w:rPr>
        <w:t>v</w:t>
      </w:r>
      <w:r w:rsidRPr="00BF7B33">
        <w:rPr>
          <w:rFonts w:ascii="Times New Roman" w:hAnsi="Times New Roman" w:cs="Times New Roman"/>
          <w:color w:val="1A1826"/>
          <w:sz w:val="22"/>
          <w:szCs w:val="22"/>
          <w:lang w:bidi="he-IL"/>
        </w:rPr>
        <w:t>rste</w:t>
      </w:r>
      <w:r w:rsidRPr="00BF7B33">
        <w:rPr>
          <w:rFonts w:ascii="Times New Roman" w:hAnsi="Times New Roman" w:cs="Times New Roman"/>
          <w:color w:val="303140"/>
          <w:sz w:val="22"/>
          <w:szCs w:val="22"/>
          <w:lang w:bidi="he-IL"/>
        </w:rPr>
        <w:t xml:space="preserve">, a </w:t>
      </w:r>
      <w:r w:rsidRPr="00BF7B33">
        <w:rPr>
          <w:rFonts w:ascii="Times New Roman" w:hAnsi="Times New Roman" w:cs="Times New Roman"/>
          <w:color w:val="1A1826"/>
          <w:sz w:val="22"/>
          <w:szCs w:val="22"/>
          <w:lang w:bidi="he-IL"/>
        </w:rPr>
        <w:t>pos</w:t>
      </w:r>
      <w:r w:rsidRPr="00BF7B33">
        <w:rPr>
          <w:rFonts w:ascii="Times New Roman" w:hAnsi="Times New Roman" w:cs="Times New Roman"/>
          <w:color w:val="303140"/>
          <w:sz w:val="22"/>
          <w:szCs w:val="22"/>
          <w:lang w:bidi="he-IL"/>
        </w:rPr>
        <w:t>t</w:t>
      </w:r>
      <w:r w:rsidRPr="00BF7B33">
        <w:rPr>
          <w:rFonts w:ascii="Times New Roman" w:hAnsi="Times New Roman" w:cs="Times New Roman"/>
          <w:color w:val="1A1826"/>
          <w:sz w:val="22"/>
          <w:szCs w:val="22"/>
          <w:lang w:bidi="he-IL"/>
        </w:rPr>
        <w:t>oje</w:t>
      </w:r>
      <w:r w:rsidRPr="00BF7B33">
        <w:rPr>
          <w:rFonts w:ascii="Times New Roman" w:hAnsi="Times New Roman" w:cs="Times New Roman"/>
          <w:color w:val="303140"/>
          <w:sz w:val="22"/>
          <w:szCs w:val="22"/>
          <w:lang w:bidi="he-IL"/>
        </w:rPr>
        <w:t xml:space="preserve">će </w:t>
      </w:r>
      <w:r w:rsidRPr="00BF7B33">
        <w:rPr>
          <w:rFonts w:ascii="Times New Roman" w:hAnsi="Times New Roman" w:cs="Times New Roman"/>
          <w:color w:val="303140"/>
          <w:sz w:val="22"/>
          <w:szCs w:val="22"/>
          <w:lang w:bidi="he-IL"/>
        </w:rPr>
        <w:br/>
      </w:r>
      <w:r w:rsidRPr="00BF7B33">
        <w:rPr>
          <w:rFonts w:ascii="Times New Roman" w:hAnsi="Times New Roman" w:cs="Times New Roman"/>
          <w:color w:val="1A1826"/>
          <w:sz w:val="22"/>
          <w:szCs w:val="22"/>
          <w:lang w:bidi="he-IL"/>
        </w:rPr>
        <w:t>elemente autohtone flore sačuvati u najvećoj mogućoj mjeri te integrirati u kr</w:t>
      </w:r>
      <w:r w:rsidRPr="00BF7B33">
        <w:rPr>
          <w:rFonts w:ascii="Times New Roman" w:hAnsi="Times New Roman" w:cs="Times New Roman"/>
          <w:color w:val="303140"/>
          <w:sz w:val="22"/>
          <w:szCs w:val="22"/>
          <w:lang w:bidi="he-IL"/>
        </w:rPr>
        <w:t>a</w:t>
      </w:r>
      <w:r w:rsidRPr="00BF7B33">
        <w:rPr>
          <w:rFonts w:ascii="Times New Roman" w:hAnsi="Times New Roman" w:cs="Times New Roman"/>
          <w:color w:val="1A1826"/>
          <w:sz w:val="22"/>
          <w:szCs w:val="22"/>
          <w:lang w:bidi="he-IL"/>
        </w:rPr>
        <w:t>jobr</w:t>
      </w:r>
      <w:r w:rsidRPr="00BF7B33">
        <w:rPr>
          <w:rFonts w:ascii="Times New Roman" w:hAnsi="Times New Roman" w:cs="Times New Roman"/>
          <w:color w:val="303140"/>
          <w:sz w:val="22"/>
          <w:szCs w:val="22"/>
          <w:lang w:bidi="he-IL"/>
        </w:rPr>
        <w:t>a</w:t>
      </w:r>
      <w:r w:rsidRPr="00BF7B33">
        <w:rPr>
          <w:rFonts w:ascii="Times New Roman" w:hAnsi="Times New Roman" w:cs="Times New Roman"/>
          <w:color w:val="1A1826"/>
          <w:sz w:val="22"/>
          <w:szCs w:val="22"/>
          <w:lang w:bidi="he-IL"/>
        </w:rPr>
        <w:t>zn</w:t>
      </w:r>
      <w:r w:rsidRPr="00BF7B33">
        <w:rPr>
          <w:rFonts w:ascii="Times New Roman" w:hAnsi="Times New Roman" w:cs="Times New Roman"/>
          <w:color w:val="303140"/>
          <w:sz w:val="22"/>
          <w:szCs w:val="22"/>
          <w:lang w:bidi="he-IL"/>
        </w:rPr>
        <w:t xml:space="preserve">o  </w:t>
      </w:r>
      <w:r w:rsidRPr="00BF7B33">
        <w:rPr>
          <w:rFonts w:ascii="Times New Roman" w:hAnsi="Times New Roman" w:cs="Times New Roman"/>
          <w:color w:val="1A1826"/>
          <w:sz w:val="22"/>
          <w:szCs w:val="22"/>
          <w:lang w:bidi="he-IL"/>
        </w:rPr>
        <w:t>ur</w:t>
      </w:r>
      <w:r w:rsidRPr="00BF7B33">
        <w:rPr>
          <w:rFonts w:ascii="Times New Roman" w:hAnsi="Times New Roman" w:cs="Times New Roman"/>
          <w:color w:val="303140"/>
          <w:sz w:val="22"/>
          <w:szCs w:val="22"/>
          <w:lang w:bidi="he-IL"/>
        </w:rPr>
        <w:t>e</w:t>
      </w:r>
      <w:r w:rsidRPr="00BF7B33">
        <w:rPr>
          <w:rFonts w:ascii="Times New Roman" w:hAnsi="Times New Roman" w:cs="Times New Roman"/>
          <w:color w:val="1A1826"/>
          <w:sz w:val="22"/>
          <w:szCs w:val="22"/>
          <w:lang w:bidi="he-IL"/>
        </w:rPr>
        <w:t>đenje</w:t>
      </w:r>
      <w:r w:rsidRPr="00BF7B33">
        <w:rPr>
          <w:rFonts w:ascii="Times New Roman" w:hAnsi="Times New Roman" w:cs="Times New Roman"/>
          <w:color w:val="303140"/>
          <w:sz w:val="22"/>
          <w:szCs w:val="22"/>
          <w:lang w:bidi="he-IL"/>
        </w:rPr>
        <w:t xml:space="preserve">; </w:t>
      </w:r>
    </w:p>
    <w:p w:rsidR="00BF7B33" w:rsidRPr="00BF7B33" w:rsidRDefault="00BF7B33" w:rsidP="00BF7B33">
      <w:pPr>
        <w:pStyle w:val="Style"/>
        <w:tabs>
          <w:tab w:val="right" w:pos="9072"/>
        </w:tabs>
        <w:spacing w:before="14" w:line="1" w:lineRule="exact"/>
        <w:ind w:left="851" w:right="105" w:hanging="284"/>
        <w:jc w:val="both"/>
        <w:rPr>
          <w:rFonts w:ascii="Times New Roman" w:hAnsi="Times New Roman" w:cs="Times New Roman"/>
          <w:sz w:val="22"/>
          <w:szCs w:val="22"/>
          <w:lang w:bidi="he-IL"/>
        </w:rPr>
      </w:pPr>
    </w:p>
    <w:p w:rsidR="00BF7B33" w:rsidRPr="00BF7B33" w:rsidRDefault="00BF7B33" w:rsidP="00BF7B33">
      <w:pPr>
        <w:pStyle w:val="Style"/>
        <w:tabs>
          <w:tab w:val="right" w:pos="8789"/>
        </w:tabs>
        <w:spacing w:line="273" w:lineRule="exact"/>
        <w:ind w:left="851" w:hanging="284"/>
        <w:jc w:val="both"/>
        <w:rPr>
          <w:rFonts w:ascii="Times New Roman" w:hAnsi="Times New Roman" w:cs="Times New Roman"/>
          <w:color w:val="1A1826"/>
          <w:sz w:val="22"/>
          <w:szCs w:val="22"/>
          <w:lang w:bidi="he-IL"/>
        </w:rPr>
      </w:pPr>
      <w:r w:rsidRPr="00BF7B33">
        <w:rPr>
          <w:rFonts w:ascii="Times New Roman" w:hAnsi="Times New Roman" w:cs="Times New Roman"/>
          <w:color w:val="1A1826"/>
          <w:sz w:val="22"/>
          <w:szCs w:val="22"/>
          <w:lang w:bidi="he-IL"/>
        </w:rPr>
        <w:t xml:space="preserve">- </w:t>
      </w:r>
      <w:r w:rsidRPr="00BF7B33">
        <w:rPr>
          <w:rFonts w:ascii="Times New Roman" w:hAnsi="Times New Roman" w:cs="Times New Roman"/>
          <w:color w:val="1A1826"/>
          <w:sz w:val="22"/>
          <w:szCs w:val="22"/>
          <w:lang w:bidi="he-IL"/>
        </w:rPr>
        <w:tab/>
        <w:t>pr</w:t>
      </w:r>
      <w:r w:rsidRPr="00BF7B33">
        <w:rPr>
          <w:rFonts w:ascii="Times New Roman" w:hAnsi="Times New Roman" w:cs="Times New Roman"/>
          <w:color w:val="303140"/>
          <w:sz w:val="22"/>
          <w:szCs w:val="22"/>
          <w:lang w:bidi="he-IL"/>
        </w:rPr>
        <w:t>i projektiranju t</w:t>
      </w:r>
      <w:r w:rsidRPr="00BF7B33">
        <w:rPr>
          <w:rFonts w:ascii="Times New Roman" w:hAnsi="Times New Roman" w:cs="Times New Roman"/>
          <w:color w:val="1A1826"/>
          <w:sz w:val="22"/>
          <w:szCs w:val="22"/>
          <w:lang w:bidi="he-IL"/>
        </w:rPr>
        <w:t>rase prometnih koridora voditi računa o prisutnosti ugroženih i rijetkih st</w:t>
      </w:r>
      <w:r w:rsidRPr="00BF7B33">
        <w:rPr>
          <w:rFonts w:ascii="Times New Roman" w:hAnsi="Times New Roman" w:cs="Times New Roman"/>
          <w:color w:val="303140"/>
          <w:sz w:val="22"/>
          <w:szCs w:val="22"/>
          <w:lang w:bidi="he-IL"/>
        </w:rPr>
        <w:t>a</w:t>
      </w:r>
      <w:r w:rsidRPr="00BF7B33">
        <w:rPr>
          <w:rFonts w:ascii="Times New Roman" w:hAnsi="Times New Roman" w:cs="Times New Roman"/>
          <w:color w:val="1A1826"/>
          <w:sz w:val="22"/>
          <w:szCs w:val="22"/>
          <w:lang w:bidi="he-IL"/>
        </w:rPr>
        <w:t>n</w:t>
      </w:r>
      <w:r w:rsidRPr="00BF7B33">
        <w:rPr>
          <w:rFonts w:ascii="Times New Roman" w:hAnsi="Times New Roman" w:cs="Times New Roman"/>
          <w:color w:val="303140"/>
          <w:sz w:val="22"/>
          <w:szCs w:val="22"/>
          <w:lang w:bidi="he-IL"/>
        </w:rPr>
        <w:t>i</w:t>
      </w:r>
      <w:r w:rsidRPr="00BF7B33">
        <w:rPr>
          <w:rFonts w:ascii="Times New Roman" w:hAnsi="Times New Roman" w:cs="Times New Roman"/>
          <w:color w:val="1A1826"/>
          <w:sz w:val="22"/>
          <w:szCs w:val="22"/>
          <w:lang w:bidi="he-IL"/>
        </w:rPr>
        <w:t>š</w:t>
      </w:r>
      <w:r w:rsidRPr="00BF7B33">
        <w:rPr>
          <w:rFonts w:ascii="Times New Roman" w:hAnsi="Times New Roman" w:cs="Times New Roman"/>
          <w:color w:val="303140"/>
          <w:sz w:val="22"/>
          <w:szCs w:val="22"/>
          <w:lang w:bidi="he-IL"/>
        </w:rPr>
        <w:t>t</w:t>
      </w:r>
      <w:r w:rsidRPr="00BF7B33">
        <w:rPr>
          <w:rFonts w:ascii="Times New Roman" w:hAnsi="Times New Roman" w:cs="Times New Roman"/>
          <w:color w:val="1A1826"/>
          <w:sz w:val="22"/>
          <w:szCs w:val="22"/>
          <w:lang w:bidi="he-IL"/>
        </w:rPr>
        <w:t>a i</w:t>
      </w:r>
      <w:r w:rsidRPr="00BF7B33">
        <w:rPr>
          <w:rFonts w:ascii="Times New Roman" w:hAnsi="Times New Roman" w:cs="Times New Roman"/>
          <w:color w:val="303140"/>
          <w:w w:val="200"/>
          <w:sz w:val="22"/>
          <w:szCs w:val="22"/>
          <w:lang w:bidi="he-IL"/>
        </w:rPr>
        <w:t xml:space="preserve"> </w:t>
      </w:r>
      <w:r w:rsidRPr="00BF7B33">
        <w:rPr>
          <w:rFonts w:ascii="Times New Roman" w:hAnsi="Times New Roman" w:cs="Times New Roman"/>
          <w:color w:val="1A1826"/>
          <w:sz w:val="22"/>
          <w:szCs w:val="22"/>
          <w:lang w:bidi="he-IL"/>
        </w:rPr>
        <w:t>za</w:t>
      </w:r>
      <w:r w:rsidRPr="00BF7B33">
        <w:rPr>
          <w:rFonts w:ascii="Times New Roman" w:hAnsi="Times New Roman" w:cs="Times New Roman"/>
          <w:color w:val="303140"/>
          <w:sz w:val="22"/>
          <w:szCs w:val="22"/>
          <w:lang w:bidi="he-IL"/>
        </w:rPr>
        <w:t>š</w:t>
      </w:r>
      <w:r w:rsidRPr="00BF7B33">
        <w:rPr>
          <w:rFonts w:ascii="Times New Roman" w:hAnsi="Times New Roman" w:cs="Times New Roman"/>
          <w:color w:val="1A1826"/>
          <w:sz w:val="22"/>
          <w:szCs w:val="22"/>
          <w:lang w:bidi="he-IL"/>
        </w:rPr>
        <w:t>t</w:t>
      </w:r>
      <w:r w:rsidRPr="00BF7B33">
        <w:rPr>
          <w:rFonts w:ascii="Times New Roman" w:hAnsi="Times New Roman" w:cs="Times New Roman"/>
          <w:color w:val="303140"/>
          <w:sz w:val="22"/>
          <w:szCs w:val="22"/>
          <w:lang w:bidi="he-IL"/>
        </w:rPr>
        <w:t>i</w:t>
      </w:r>
      <w:r w:rsidRPr="00BF7B33">
        <w:rPr>
          <w:rFonts w:ascii="Times New Roman" w:hAnsi="Times New Roman" w:cs="Times New Roman"/>
          <w:color w:val="1A1826"/>
          <w:sz w:val="22"/>
          <w:szCs w:val="22"/>
          <w:lang w:bidi="he-IL"/>
        </w:rPr>
        <w:t>ćenih i</w:t>
      </w:r>
      <w:r w:rsidRPr="00BF7B33">
        <w:rPr>
          <w:rFonts w:ascii="Times New Roman" w:hAnsi="Times New Roman" w:cs="Times New Roman"/>
          <w:color w:val="303140"/>
          <w:sz w:val="22"/>
          <w:szCs w:val="22"/>
          <w:lang w:bidi="he-IL"/>
        </w:rPr>
        <w:t>/</w:t>
      </w:r>
      <w:r w:rsidRPr="00BF7B33">
        <w:rPr>
          <w:rFonts w:ascii="Times New Roman" w:hAnsi="Times New Roman" w:cs="Times New Roman"/>
          <w:color w:val="1A1826"/>
          <w:sz w:val="22"/>
          <w:szCs w:val="22"/>
          <w:lang w:bidi="he-IL"/>
        </w:rPr>
        <w:t xml:space="preserve">ili ugroženih vrsta flore i faune te o ciljevima očuvanja ekološke mreže; </w:t>
      </w:r>
    </w:p>
    <w:p w:rsidR="00BF7B33" w:rsidRPr="00BF7B33" w:rsidRDefault="00BF7B33" w:rsidP="00BF7B33">
      <w:pPr>
        <w:pStyle w:val="Style"/>
        <w:tabs>
          <w:tab w:val="right" w:pos="8789"/>
        </w:tabs>
        <w:spacing w:before="4" w:line="1" w:lineRule="exact"/>
        <w:ind w:left="851" w:hanging="284"/>
        <w:jc w:val="both"/>
        <w:rPr>
          <w:rFonts w:ascii="Times New Roman" w:hAnsi="Times New Roman" w:cs="Times New Roman"/>
          <w:sz w:val="22"/>
          <w:szCs w:val="22"/>
          <w:lang w:bidi="he-IL"/>
        </w:rPr>
      </w:pPr>
    </w:p>
    <w:p w:rsidR="00BF7B33" w:rsidRPr="00BF7B33" w:rsidRDefault="00BF7B33" w:rsidP="00BF7B33">
      <w:pPr>
        <w:pStyle w:val="Style"/>
        <w:tabs>
          <w:tab w:val="right" w:pos="9072"/>
        </w:tabs>
        <w:spacing w:line="268" w:lineRule="exact"/>
        <w:ind w:left="851" w:hanging="284"/>
        <w:jc w:val="both"/>
        <w:rPr>
          <w:rFonts w:ascii="Times New Roman" w:hAnsi="Times New Roman" w:cs="Times New Roman"/>
          <w:color w:val="1A1826"/>
          <w:sz w:val="22"/>
          <w:szCs w:val="22"/>
          <w:lang w:bidi="he-IL"/>
        </w:rPr>
      </w:pPr>
      <w:r w:rsidRPr="00BF7B33">
        <w:rPr>
          <w:rFonts w:ascii="Times New Roman" w:hAnsi="Times New Roman" w:cs="Times New Roman"/>
          <w:color w:val="1A1826"/>
          <w:sz w:val="22"/>
          <w:szCs w:val="22"/>
          <w:lang w:bidi="he-IL"/>
        </w:rPr>
        <w:t xml:space="preserve">- </w:t>
      </w:r>
      <w:r w:rsidRPr="00BF7B33">
        <w:rPr>
          <w:rFonts w:ascii="Times New Roman" w:hAnsi="Times New Roman" w:cs="Times New Roman"/>
          <w:color w:val="1A1826"/>
          <w:sz w:val="22"/>
          <w:szCs w:val="22"/>
          <w:lang w:bidi="he-IL"/>
        </w:rPr>
        <w:tab/>
        <w:t>potrebno je spriječiti zahvate koji značajno „nagrđuju kraj obraz i mijenjaju prepoznatlj</w:t>
      </w:r>
      <w:r w:rsidRPr="00BF7B33">
        <w:rPr>
          <w:rFonts w:ascii="Times New Roman" w:hAnsi="Times New Roman" w:cs="Times New Roman"/>
          <w:color w:val="303140"/>
          <w:sz w:val="22"/>
          <w:szCs w:val="22"/>
          <w:lang w:bidi="he-IL"/>
        </w:rPr>
        <w:t>iv</w:t>
      </w:r>
      <w:r w:rsidRPr="00BF7B33">
        <w:rPr>
          <w:rFonts w:ascii="Times New Roman" w:hAnsi="Times New Roman" w:cs="Times New Roman"/>
          <w:color w:val="1A1826"/>
          <w:sz w:val="22"/>
          <w:szCs w:val="22"/>
          <w:lang w:bidi="he-IL"/>
        </w:rPr>
        <w:t xml:space="preserve">e </w:t>
      </w:r>
      <w:r w:rsidRPr="00BF7B33">
        <w:rPr>
          <w:rFonts w:ascii="Times New Roman" w:hAnsi="Times New Roman" w:cs="Times New Roman"/>
          <w:color w:val="303140"/>
          <w:sz w:val="22"/>
          <w:szCs w:val="22"/>
          <w:lang w:bidi="he-IL"/>
        </w:rPr>
        <w:t>v</w:t>
      </w:r>
      <w:r w:rsidRPr="00BF7B33">
        <w:rPr>
          <w:rFonts w:ascii="Times New Roman" w:hAnsi="Times New Roman" w:cs="Times New Roman"/>
          <w:color w:val="1A1826"/>
          <w:sz w:val="22"/>
          <w:szCs w:val="22"/>
          <w:lang w:bidi="he-IL"/>
        </w:rPr>
        <w:t>i</w:t>
      </w:r>
      <w:r w:rsidRPr="00BF7B33">
        <w:rPr>
          <w:rFonts w:ascii="Times New Roman" w:hAnsi="Times New Roman" w:cs="Times New Roman"/>
          <w:color w:val="303140"/>
          <w:sz w:val="22"/>
          <w:szCs w:val="22"/>
          <w:lang w:bidi="he-IL"/>
        </w:rPr>
        <w:t>z</w:t>
      </w:r>
      <w:r w:rsidRPr="00BF7B33">
        <w:rPr>
          <w:rFonts w:ascii="Times New Roman" w:hAnsi="Times New Roman" w:cs="Times New Roman"/>
          <w:color w:val="1A1826"/>
          <w:sz w:val="22"/>
          <w:szCs w:val="22"/>
          <w:lang w:bidi="he-IL"/>
        </w:rPr>
        <w:t>ure na vrijedne prostorne cjeline unutar obuhvata predmetnog plana</w:t>
      </w:r>
      <w:r w:rsidRPr="00BF7B33">
        <w:rPr>
          <w:rFonts w:ascii="Times New Roman" w:hAnsi="Times New Roman" w:cs="Times New Roman"/>
          <w:color w:val="303140"/>
          <w:sz w:val="22"/>
          <w:szCs w:val="22"/>
          <w:lang w:bidi="he-IL"/>
        </w:rPr>
        <w:t xml:space="preserve">, </w:t>
      </w:r>
      <w:r w:rsidRPr="00BF7B33">
        <w:rPr>
          <w:rFonts w:ascii="Times New Roman" w:hAnsi="Times New Roman" w:cs="Times New Roman"/>
          <w:color w:val="1A1826"/>
          <w:sz w:val="22"/>
          <w:szCs w:val="22"/>
          <w:lang w:bidi="he-IL"/>
        </w:rPr>
        <w:t xml:space="preserve">odnosno na </w:t>
      </w:r>
      <w:r w:rsidRPr="00BF7B33">
        <w:rPr>
          <w:rFonts w:ascii="Times New Roman" w:hAnsi="Times New Roman" w:cs="Times New Roman"/>
          <w:color w:val="303140"/>
          <w:sz w:val="22"/>
          <w:szCs w:val="22"/>
          <w:lang w:bidi="he-IL"/>
        </w:rPr>
        <w:t>mje</w:t>
      </w:r>
      <w:r w:rsidRPr="00BF7B33">
        <w:rPr>
          <w:rFonts w:ascii="Times New Roman" w:hAnsi="Times New Roman" w:cs="Times New Roman"/>
          <w:color w:val="1A1826"/>
          <w:sz w:val="22"/>
          <w:szCs w:val="22"/>
          <w:lang w:bidi="he-IL"/>
        </w:rPr>
        <w:t>st</w:t>
      </w:r>
      <w:r w:rsidRPr="00BF7B33">
        <w:rPr>
          <w:rFonts w:ascii="Times New Roman" w:hAnsi="Times New Roman" w:cs="Times New Roman"/>
          <w:color w:val="303140"/>
          <w:sz w:val="22"/>
          <w:szCs w:val="22"/>
          <w:lang w:bidi="he-IL"/>
        </w:rPr>
        <w:t>i</w:t>
      </w:r>
      <w:r w:rsidRPr="00BF7B33">
        <w:rPr>
          <w:rFonts w:ascii="Times New Roman" w:hAnsi="Times New Roman" w:cs="Times New Roman"/>
          <w:color w:val="1A1826"/>
          <w:sz w:val="22"/>
          <w:szCs w:val="22"/>
          <w:lang w:bidi="he-IL"/>
        </w:rPr>
        <w:t xml:space="preserve">ma s kojih se pružaju navedene vizure nije moguća grdanja ,izuzev građevina koji imaju funkciju vidikovca; </w:t>
      </w:r>
    </w:p>
    <w:p w:rsidR="00BF7B33" w:rsidRPr="00BF7B33" w:rsidRDefault="00BF7B33" w:rsidP="00BF7B33">
      <w:pPr>
        <w:pStyle w:val="Style"/>
        <w:tabs>
          <w:tab w:val="right" w:pos="8789"/>
        </w:tabs>
        <w:spacing w:line="288" w:lineRule="exact"/>
        <w:ind w:left="851" w:hanging="284"/>
        <w:jc w:val="both"/>
        <w:rPr>
          <w:rFonts w:ascii="Times New Roman" w:hAnsi="Times New Roman" w:cs="Times New Roman"/>
          <w:color w:val="B5B8C6"/>
          <w:w w:val="114"/>
          <w:sz w:val="22"/>
          <w:szCs w:val="22"/>
          <w:lang w:bidi="he-IL"/>
        </w:rPr>
      </w:pPr>
      <w:r w:rsidRPr="00BF7B33">
        <w:rPr>
          <w:rFonts w:ascii="Times New Roman" w:hAnsi="Times New Roman" w:cs="Times New Roman"/>
          <w:color w:val="1A1826"/>
          <w:sz w:val="22"/>
          <w:szCs w:val="22"/>
          <w:lang w:bidi="he-IL"/>
        </w:rPr>
        <w:t xml:space="preserve">- </w:t>
      </w:r>
      <w:r w:rsidRPr="00BF7B33">
        <w:rPr>
          <w:rFonts w:ascii="Times New Roman" w:hAnsi="Times New Roman" w:cs="Times New Roman"/>
          <w:color w:val="1A1826"/>
          <w:sz w:val="22"/>
          <w:szCs w:val="22"/>
          <w:lang w:bidi="he-IL"/>
        </w:rPr>
        <w:tab/>
        <w:t xml:space="preserve">očuvati područja prekrivena autohtonom vegetacijom, postojeće šumske površine, šumske </w:t>
      </w:r>
      <w:r w:rsidRPr="00BF7B33">
        <w:rPr>
          <w:rFonts w:ascii="Times New Roman" w:hAnsi="Times New Roman" w:cs="Times New Roman"/>
          <w:color w:val="303140"/>
          <w:sz w:val="22"/>
          <w:szCs w:val="22"/>
          <w:lang w:bidi="he-IL"/>
        </w:rPr>
        <w:t>či</w:t>
      </w:r>
      <w:r w:rsidRPr="00BF7B33">
        <w:rPr>
          <w:rFonts w:ascii="Times New Roman" w:hAnsi="Times New Roman" w:cs="Times New Roman"/>
          <w:color w:val="1A1826"/>
          <w:sz w:val="22"/>
          <w:szCs w:val="22"/>
          <w:lang w:bidi="he-IL"/>
        </w:rPr>
        <w:t xml:space="preserve">stine i šumske rubove; </w:t>
      </w:r>
      <w:r w:rsidRPr="00BF7B33">
        <w:rPr>
          <w:rFonts w:ascii="Times New Roman" w:hAnsi="Times New Roman" w:cs="Times New Roman"/>
          <w:color w:val="1A1826"/>
          <w:sz w:val="22"/>
          <w:szCs w:val="22"/>
          <w:lang w:bidi="he-IL"/>
        </w:rPr>
        <w:tab/>
      </w:r>
      <w:r w:rsidRPr="00BF7B33">
        <w:rPr>
          <w:rFonts w:ascii="Times New Roman" w:hAnsi="Times New Roman" w:cs="Times New Roman"/>
          <w:color w:val="B5B8C6"/>
          <w:w w:val="114"/>
          <w:sz w:val="22"/>
          <w:szCs w:val="22"/>
          <w:lang w:bidi="he-IL"/>
        </w:rPr>
        <w:t xml:space="preserve"> </w:t>
      </w:r>
    </w:p>
    <w:p w:rsidR="00BF7B33" w:rsidRPr="00BF7B33" w:rsidRDefault="00BF7B33" w:rsidP="00BF7B33">
      <w:pPr>
        <w:pStyle w:val="Style"/>
        <w:tabs>
          <w:tab w:val="right" w:pos="8789"/>
        </w:tabs>
        <w:spacing w:line="288" w:lineRule="exact"/>
        <w:ind w:left="851" w:hanging="284"/>
        <w:jc w:val="both"/>
        <w:rPr>
          <w:rFonts w:ascii="Times New Roman" w:hAnsi="Times New Roman" w:cs="Times New Roman"/>
          <w:color w:val="B5B8C6"/>
          <w:sz w:val="22"/>
          <w:szCs w:val="22"/>
          <w:lang w:bidi="he-IL"/>
        </w:rPr>
      </w:pPr>
      <w:r w:rsidRPr="00BF7B33">
        <w:rPr>
          <w:rFonts w:ascii="Times New Roman" w:hAnsi="Times New Roman" w:cs="Times New Roman"/>
          <w:color w:val="1A1826"/>
          <w:sz w:val="22"/>
          <w:szCs w:val="22"/>
          <w:lang w:bidi="he-IL"/>
        </w:rPr>
        <w:t xml:space="preserve">- </w:t>
      </w:r>
      <w:r w:rsidRPr="00BF7B33">
        <w:rPr>
          <w:rFonts w:ascii="Times New Roman" w:hAnsi="Times New Roman" w:cs="Times New Roman"/>
          <w:color w:val="1A1826"/>
          <w:sz w:val="22"/>
          <w:szCs w:val="22"/>
          <w:lang w:bidi="he-IL"/>
        </w:rPr>
        <w:tab/>
      </w:r>
      <w:r w:rsidRPr="00BF7B33">
        <w:rPr>
          <w:rFonts w:ascii="Times New Roman" w:hAnsi="Times New Roman" w:cs="Times New Roman"/>
          <w:color w:val="303140"/>
          <w:sz w:val="22"/>
          <w:szCs w:val="22"/>
          <w:lang w:bidi="he-IL"/>
        </w:rPr>
        <w:t>go</w:t>
      </w:r>
      <w:r w:rsidRPr="00BF7B33">
        <w:rPr>
          <w:rFonts w:ascii="Times New Roman" w:hAnsi="Times New Roman" w:cs="Times New Roman"/>
          <w:color w:val="1A1826"/>
          <w:sz w:val="22"/>
          <w:szCs w:val="22"/>
          <w:lang w:bidi="he-IL"/>
        </w:rPr>
        <w:t>spodarenje šumama provoditi sukladno načelima certifikacije šuma</w:t>
      </w:r>
      <w:r w:rsidRPr="00BF7B33">
        <w:rPr>
          <w:rFonts w:ascii="Times New Roman" w:hAnsi="Times New Roman" w:cs="Times New Roman"/>
          <w:color w:val="303140"/>
          <w:sz w:val="22"/>
          <w:szCs w:val="22"/>
          <w:lang w:bidi="he-IL"/>
        </w:rPr>
        <w:t xml:space="preserve">, </w:t>
      </w:r>
      <w:r w:rsidRPr="00BF7B33">
        <w:rPr>
          <w:rFonts w:ascii="Times New Roman" w:hAnsi="Times New Roman" w:cs="Times New Roman"/>
          <w:color w:val="1A1826"/>
          <w:sz w:val="22"/>
          <w:szCs w:val="22"/>
          <w:lang w:bidi="he-IL"/>
        </w:rPr>
        <w:t>a postojeće šume  z</w:t>
      </w:r>
      <w:r w:rsidRPr="00BF7B33">
        <w:rPr>
          <w:rFonts w:ascii="Times New Roman" w:hAnsi="Times New Roman" w:cs="Times New Roman"/>
          <w:color w:val="303140"/>
          <w:sz w:val="22"/>
          <w:szCs w:val="22"/>
          <w:lang w:bidi="he-IL"/>
        </w:rPr>
        <w:t>aš</w:t>
      </w:r>
      <w:r w:rsidRPr="00BF7B33">
        <w:rPr>
          <w:rFonts w:ascii="Times New Roman" w:hAnsi="Times New Roman" w:cs="Times New Roman"/>
          <w:color w:val="1A1826"/>
          <w:sz w:val="22"/>
          <w:szCs w:val="22"/>
          <w:lang w:bidi="he-IL"/>
        </w:rPr>
        <w:t>tititi od prenamjene i krčenja</w:t>
      </w:r>
      <w:r w:rsidRPr="00BF7B33">
        <w:rPr>
          <w:rFonts w:ascii="Times New Roman" w:hAnsi="Times New Roman" w:cs="Times New Roman"/>
          <w:color w:val="303140"/>
          <w:sz w:val="22"/>
          <w:szCs w:val="22"/>
          <w:lang w:bidi="he-IL"/>
        </w:rPr>
        <w:t xml:space="preserve">; </w:t>
      </w:r>
      <w:r w:rsidRPr="00BF7B33">
        <w:rPr>
          <w:rFonts w:ascii="Times New Roman" w:hAnsi="Times New Roman" w:cs="Times New Roman"/>
          <w:color w:val="303140"/>
          <w:sz w:val="22"/>
          <w:szCs w:val="22"/>
          <w:lang w:bidi="he-IL"/>
        </w:rPr>
        <w:tab/>
      </w:r>
      <w:r w:rsidRPr="00BF7B33">
        <w:rPr>
          <w:rFonts w:ascii="Times New Roman" w:hAnsi="Times New Roman" w:cs="Times New Roman"/>
          <w:color w:val="B5B8C6"/>
          <w:sz w:val="22"/>
          <w:szCs w:val="22"/>
          <w:lang w:bidi="he-IL"/>
        </w:rPr>
        <w:t xml:space="preserve"> </w:t>
      </w:r>
    </w:p>
    <w:p w:rsidR="00BF7B33" w:rsidRPr="00BF7B33" w:rsidRDefault="00BF7B33" w:rsidP="00BF7B33">
      <w:pPr>
        <w:pStyle w:val="Style"/>
        <w:tabs>
          <w:tab w:val="right" w:pos="8789"/>
        </w:tabs>
        <w:spacing w:before="14" w:line="1" w:lineRule="exact"/>
        <w:ind w:left="851" w:hanging="284"/>
        <w:jc w:val="both"/>
        <w:rPr>
          <w:rFonts w:ascii="Times New Roman" w:hAnsi="Times New Roman" w:cs="Times New Roman"/>
          <w:sz w:val="22"/>
          <w:szCs w:val="22"/>
          <w:lang w:bidi="he-IL"/>
        </w:rPr>
      </w:pPr>
    </w:p>
    <w:p w:rsidR="00BF7B33" w:rsidRPr="00BF7B33" w:rsidRDefault="00BF7B33" w:rsidP="00BF7B33">
      <w:pPr>
        <w:pStyle w:val="Style"/>
        <w:tabs>
          <w:tab w:val="right" w:pos="8789"/>
        </w:tabs>
        <w:spacing w:line="273" w:lineRule="exact"/>
        <w:ind w:left="851" w:hanging="284"/>
        <w:jc w:val="both"/>
        <w:rPr>
          <w:rFonts w:ascii="Times New Roman" w:hAnsi="Times New Roman" w:cs="Times New Roman"/>
          <w:color w:val="303140"/>
          <w:sz w:val="22"/>
          <w:szCs w:val="22"/>
          <w:lang w:bidi="he-IL"/>
        </w:rPr>
      </w:pPr>
      <w:r w:rsidRPr="00BF7B33">
        <w:rPr>
          <w:rFonts w:ascii="Times New Roman" w:hAnsi="Times New Roman" w:cs="Times New Roman"/>
          <w:color w:val="1A1826"/>
          <w:sz w:val="22"/>
          <w:szCs w:val="22"/>
          <w:lang w:bidi="he-IL"/>
        </w:rPr>
        <w:t xml:space="preserve">- </w:t>
      </w:r>
      <w:r w:rsidRPr="00BF7B33">
        <w:rPr>
          <w:rFonts w:ascii="Times New Roman" w:hAnsi="Times New Roman" w:cs="Times New Roman"/>
          <w:color w:val="1A1826"/>
          <w:sz w:val="22"/>
          <w:szCs w:val="22"/>
          <w:lang w:bidi="he-IL"/>
        </w:rPr>
        <w:tab/>
        <w:t xml:space="preserve">u </w:t>
      </w:r>
      <w:r w:rsidRPr="00BF7B33">
        <w:rPr>
          <w:rFonts w:ascii="Times New Roman" w:hAnsi="Times New Roman" w:cs="Times New Roman"/>
          <w:color w:val="303140"/>
          <w:sz w:val="22"/>
          <w:szCs w:val="22"/>
          <w:lang w:bidi="he-IL"/>
        </w:rPr>
        <w:t>g</w:t>
      </w:r>
      <w:r w:rsidRPr="00BF7B33">
        <w:rPr>
          <w:rFonts w:ascii="Times New Roman" w:hAnsi="Times New Roman" w:cs="Times New Roman"/>
          <w:color w:val="1A1826"/>
          <w:sz w:val="22"/>
          <w:szCs w:val="22"/>
          <w:lang w:bidi="he-IL"/>
        </w:rPr>
        <w:t>ospodarenju šumama izbjegavati upotrebu kemijskih sredstava za zaštitu bilja i b</w:t>
      </w:r>
      <w:r w:rsidRPr="00BF7B33">
        <w:rPr>
          <w:rFonts w:ascii="Times New Roman" w:hAnsi="Times New Roman" w:cs="Times New Roman"/>
          <w:color w:val="303140"/>
          <w:sz w:val="22"/>
          <w:szCs w:val="22"/>
          <w:lang w:bidi="he-IL"/>
        </w:rPr>
        <w:t>i</w:t>
      </w:r>
      <w:r w:rsidRPr="00BF7B33">
        <w:rPr>
          <w:rFonts w:ascii="Times New Roman" w:hAnsi="Times New Roman" w:cs="Times New Roman"/>
          <w:color w:val="1A1826"/>
          <w:sz w:val="22"/>
          <w:szCs w:val="22"/>
          <w:lang w:bidi="he-IL"/>
        </w:rPr>
        <w:t>ološk</w:t>
      </w:r>
      <w:r w:rsidRPr="00BF7B33">
        <w:rPr>
          <w:rFonts w:ascii="Times New Roman" w:hAnsi="Times New Roman" w:cs="Times New Roman"/>
          <w:color w:val="303140"/>
          <w:sz w:val="22"/>
          <w:szCs w:val="22"/>
          <w:lang w:bidi="he-IL"/>
        </w:rPr>
        <w:t>i</w:t>
      </w:r>
      <w:r w:rsidRPr="00BF7B33">
        <w:rPr>
          <w:rFonts w:ascii="Times New Roman" w:hAnsi="Times New Roman" w:cs="Times New Roman"/>
          <w:color w:val="1A1826"/>
          <w:sz w:val="22"/>
          <w:szCs w:val="22"/>
          <w:lang w:bidi="he-IL"/>
        </w:rPr>
        <w:t>h kontrolnih sredstava</w:t>
      </w:r>
      <w:r w:rsidRPr="00BF7B33">
        <w:rPr>
          <w:rFonts w:ascii="Times New Roman" w:hAnsi="Times New Roman" w:cs="Times New Roman"/>
          <w:color w:val="303140"/>
          <w:sz w:val="22"/>
          <w:szCs w:val="22"/>
          <w:lang w:bidi="he-IL"/>
        </w:rPr>
        <w:t xml:space="preserve">; </w:t>
      </w:r>
    </w:p>
    <w:p w:rsidR="00BF7B33" w:rsidRPr="00BF7B33" w:rsidRDefault="00BF7B33" w:rsidP="00BF7B33">
      <w:pPr>
        <w:pStyle w:val="Style"/>
        <w:tabs>
          <w:tab w:val="right" w:pos="8789"/>
        </w:tabs>
        <w:spacing w:before="14" w:line="1" w:lineRule="exact"/>
        <w:ind w:left="851" w:hanging="284"/>
        <w:jc w:val="both"/>
        <w:rPr>
          <w:rFonts w:ascii="Times New Roman" w:hAnsi="Times New Roman" w:cs="Times New Roman"/>
          <w:sz w:val="22"/>
          <w:szCs w:val="22"/>
          <w:lang w:bidi="he-IL"/>
        </w:rPr>
      </w:pPr>
    </w:p>
    <w:p w:rsidR="00BF7B33" w:rsidRPr="00BF7B33" w:rsidRDefault="00BF7B33" w:rsidP="00BF7B33">
      <w:pPr>
        <w:pStyle w:val="Style"/>
        <w:tabs>
          <w:tab w:val="right" w:pos="8789"/>
        </w:tabs>
        <w:spacing w:line="273" w:lineRule="exact"/>
        <w:ind w:left="851" w:hanging="284"/>
        <w:jc w:val="both"/>
        <w:rPr>
          <w:rFonts w:ascii="Times New Roman" w:hAnsi="Times New Roman" w:cs="Times New Roman"/>
          <w:color w:val="1A1826"/>
          <w:sz w:val="22"/>
          <w:szCs w:val="22"/>
          <w:lang w:bidi="he-IL"/>
        </w:rPr>
      </w:pPr>
      <w:r w:rsidRPr="00BF7B33">
        <w:rPr>
          <w:rFonts w:ascii="Times New Roman" w:hAnsi="Times New Roman" w:cs="Times New Roman"/>
          <w:color w:val="1A1826"/>
          <w:sz w:val="22"/>
          <w:szCs w:val="22"/>
          <w:lang w:bidi="he-IL"/>
        </w:rPr>
        <w:t xml:space="preserve">- </w:t>
      </w:r>
      <w:r w:rsidRPr="00BF7B33">
        <w:rPr>
          <w:rFonts w:ascii="Times New Roman" w:hAnsi="Times New Roman" w:cs="Times New Roman"/>
          <w:color w:val="1A1826"/>
          <w:sz w:val="22"/>
          <w:szCs w:val="22"/>
          <w:lang w:bidi="he-IL"/>
        </w:rPr>
        <w:tab/>
      </w:r>
      <w:r w:rsidRPr="00BF7B33">
        <w:rPr>
          <w:rFonts w:ascii="Times New Roman" w:hAnsi="Times New Roman" w:cs="Times New Roman"/>
          <w:color w:val="303140"/>
          <w:sz w:val="22"/>
          <w:szCs w:val="22"/>
          <w:lang w:bidi="he-IL"/>
        </w:rPr>
        <w:t>š</w:t>
      </w:r>
      <w:r w:rsidRPr="00BF7B33">
        <w:rPr>
          <w:rFonts w:ascii="Times New Roman" w:hAnsi="Times New Roman" w:cs="Times New Roman"/>
          <w:color w:val="1A1826"/>
          <w:sz w:val="22"/>
          <w:szCs w:val="22"/>
          <w:lang w:bidi="he-IL"/>
        </w:rPr>
        <w:t>titi</w:t>
      </w:r>
      <w:r w:rsidRPr="00BF7B33">
        <w:rPr>
          <w:rFonts w:ascii="Times New Roman" w:hAnsi="Times New Roman" w:cs="Times New Roman"/>
          <w:color w:val="303140"/>
          <w:sz w:val="22"/>
          <w:szCs w:val="22"/>
          <w:lang w:bidi="he-IL"/>
        </w:rPr>
        <w:t>t</w:t>
      </w:r>
      <w:r w:rsidRPr="00BF7B33">
        <w:rPr>
          <w:rFonts w:ascii="Times New Roman" w:hAnsi="Times New Roman" w:cs="Times New Roman"/>
          <w:color w:val="1A1826"/>
          <w:sz w:val="22"/>
          <w:szCs w:val="22"/>
          <w:lang w:bidi="he-IL"/>
        </w:rPr>
        <w:t>i područ</w:t>
      </w:r>
      <w:r w:rsidRPr="00BF7B33">
        <w:rPr>
          <w:rFonts w:ascii="Times New Roman" w:hAnsi="Times New Roman" w:cs="Times New Roman"/>
          <w:color w:val="303140"/>
          <w:sz w:val="22"/>
          <w:szCs w:val="22"/>
          <w:lang w:bidi="he-IL"/>
        </w:rPr>
        <w:t>j</w:t>
      </w:r>
      <w:r w:rsidRPr="00BF7B33">
        <w:rPr>
          <w:rFonts w:ascii="Times New Roman" w:hAnsi="Times New Roman" w:cs="Times New Roman"/>
          <w:color w:val="1A1826"/>
          <w:sz w:val="22"/>
          <w:szCs w:val="22"/>
          <w:lang w:bidi="he-IL"/>
        </w:rPr>
        <w:t>a prirodnih vodotoka kao ekolo</w:t>
      </w:r>
      <w:r w:rsidRPr="00BF7B33">
        <w:rPr>
          <w:rFonts w:ascii="Times New Roman" w:hAnsi="Times New Roman" w:cs="Times New Roman"/>
          <w:color w:val="303140"/>
          <w:sz w:val="22"/>
          <w:szCs w:val="22"/>
          <w:lang w:bidi="he-IL"/>
        </w:rPr>
        <w:t>š</w:t>
      </w:r>
      <w:r w:rsidRPr="00BF7B33">
        <w:rPr>
          <w:rFonts w:ascii="Times New Roman" w:hAnsi="Times New Roman" w:cs="Times New Roman"/>
          <w:color w:val="1A1826"/>
          <w:sz w:val="22"/>
          <w:szCs w:val="22"/>
          <w:lang w:bidi="he-IL"/>
        </w:rPr>
        <w:t>ki vrijedna područ</w:t>
      </w:r>
      <w:r w:rsidRPr="00BF7B33">
        <w:rPr>
          <w:rFonts w:ascii="Times New Roman" w:hAnsi="Times New Roman" w:cs="Times New Roman"/>
          <w:color w:val="303140"/>
          <w:sz w:val="22"/>
          <w:szCs w:val="22"/>
          <w:lang w:bidi="he-IL"/>
        </w:rPr>
        <w:t>j</w:t>
      </w:r>
      <w:r w:rsidRPr="00BF7B33">
        <w:rPr>
          <w:rFonts w:ascii="Times New Roman" w:hAnsi="Times New Roman" w:cs="Times New Roman"/>
          <w:color w:val="1A1826"/>
          <w:sz w:val="22"/>
          <w:szCs w:val="22"/>
          <w:lang w:bidi="he-IL"/>
        </w:rPr>
        <w:t>a te spriječiti nj</w:t>
      </w:r>
      <w:r w:rsidRPr="00BF7B33">
        <w:rPr>
          <w:rFonts w:ascii="Times New Roman" w:hAnsi="Times New Roman" w:cs="Times New Roman"/>
          <w:color w:val="303140"/>
          <w:sz w:val="22"/>
          <w:szCs w:val="22"/>
          <w:lang w:bidi="he-IL"/>
        </w:rPr>
        <w:t>i</w:t>
      </w:r>
      <w:r w:rsidRPr="00BF7B33">
        <w:rPr>
          <w:rFonts w:ascii="Times New Roman" w:hAnsi="Times New Roman" w:cs="Times New Roman"/>
          <w:color w:val="1A1826"/>
          <w:sz w:val="22"/>
          <w:szCs w:val="22"/>
          <w:lang w:bidi="he-IL"/>
        </w:rPr>
        <w:t>ho</w:t>
      </w:r>
      <w:r w:rsidRPr="00BF7B33">
        <w:rPr>
          <w:rFonts w:ascii="Times New Roman" w:hAnsi="Times New Roman" w:cs="Times New Roman"/>
          <w:color w:val="303140"/>
          <w:sz w:val="22"/>
          <w:szCs w:val="22"/>
          <w:lang w:bidi="he-IL"/>
        </w:rPr>
        <w:t>v</w:t>
      </w:r>
      <w:r w:rsidRPr="00BF7B33">
        <w:rPr>
          <w:rFonts w:ascii="Times New Roman" w:hAnsi="Times New Roman" w:cs="Times New Roman"/>
          <w:color w:val="1A1826"/>
          <w:sz w:val="22"/>
          <w:szCs w:val="22"/>
          <w:lang w:bidi="he-IL"/>
        </w:rPr>
        <w:t xml:space="preserve">o </w:t>
      </w:r>
      <w:r w:rsidRPr="00BF7B33">
        <w:rPr>
          <w:rFonts w:ascii="Times New Roman" w:hAnsi="Times New Roman" w:cs="Times New Roman"/>
          <w:color w:val="1A1826"/>
          <w:sz w:val="22"/>
          <w:szCs w:val="22"/>
          <w:lang w:bidi="he-IL"/>
        </w:rPr>
        <w:br/>
        <w:t>onečišćenje</w:t>
      </w:r>
      <w:r w:rsidRPr="00BF7B33">
        <w:rPr>
          <w:rFonts w:ascii="Times New Roman" w:hAnsi="Times New Roman" w:cs="Times New Roman"/>
          <w:color w:val="303140"/>
          <w:sz w:val="22"/>
          <w:szCs w:val="22"/>
          <w:lang w:bidi="he-IL"/>
        </w:rPr>
        <w:t xml:space="preserve">, </w:t>
      </w:r>
      <w:r w:rsidRPr="00BF7B33">
        <w:rPr>
          <w:rFonts w:ascii="Times New Roman" w:hAnsi="Times New Roman" w:cs="Times New Roman"/>
          <w:color w:val="1A1826"/>
          <w:sz w:val="22"/>
          <w:szCs w:val="22"/>
          <w:lang w:bidi="he-IL"/>
        </w:rPr>
        <w:t xml:space="preserve">a prema potrebi izvršiti revitalizaciju; </w:t>
      </w:r>
    </w:p>
    <w:p w:rsidR="00BF7B33" w:rsidRPr="00BF7B33" w:rsidRDefault="00BF7B33" w:rsidP="00BF7B33">
      <w:pPr>
        <w:pStyle w:val="Style"/>
        <w:tabs>
          <w:tab w:val="right" w:pos="8789"/>
        </w:tabs>
        <w:spacing w:line="288" w:lineRule="exact"/>
        <w:ind w:left="851" w:hanging="284"/>
        <w:jc w:val="both"/>
        <w:rPr>
          <w:rFonts w:ascii="Times New Roman" w:hAnsi="Times New Roman" w:cs="Times New Roman"/>
          <w:color w:val="303140"/>
          <w:sz w:val="22"/>
          <w:szCs w:val="22"/>
          <w:lang w:bidi="he-IL"/>
        </w:rPr>
      </w:pPr>
      <w:r w:rsidRPr="00BF7B33">
        <w:rPr>
          <w:rFonts w:ascii="Times New Roman" w:hAnsi="Times New Roman" w:cs="Times New Roman"/>
          <w:color w:val="1A1826"/>
          <w:sz w:val="22"/>
          <w:szCs w:val="22"/>
          <w:lang w:bidi="he-IL"/>
        </w:rPr>
        <w:t xml:space="preserve">- </w:t>
      </w:r>
      <w:r w:rsidRPr="00BF7B33">
        <w:rPr>
          <w:rFonts w:ascii="Times New Roman" w:hAnsi="Times New Roman" w:cs="Times New Roman"/>
          <w:color w:val="1A1826"/>
          <w:sz w:val="22"/>
          <w:szCs w:val="22"/>
          <w:lang w:bidi="he-IL"/>
        </w:rPr>
        <w:tab/>
      </w:r>
      <w:r w:rsidRPr="00BF7B33">
        <w:rPr>
          <w:rFonts w:ascii="Times New Roman" w:hAnsi="Times New Roman" w:cs="Times New Roman"/>
          <w:color w:val="303140"/>
          <w:sz w:val="22"/>
          <w:szCs w:val="22"/>
          <w:lang w:bidi="he-IL"/>
        </w:rPr>
        <w:t>i</w:t>
      </w:r>
      <w:r w:rsidRPr="00BF7B33">
        <w:rPr>
          <w:rFonts w:ascii="Times New Roman" w:hAnsi="Times New Roman" w:cs="Times New Roman"/>
          <w:color w:val="1A1826"/>
          <w:sz w:val="22"/>
          <w:szCs w:val="22"/>
          <w:lang w:bidi="he-IL"/>
        </w:rPr>
        <w:t>zbjega</w:t>
      </w:r>
      <w:r w:rsidRPr="00BF7B33">
        <w:rPr>
          <w:rFonts w:ascii="Times New Roman" w:hAnsi="Times New Roman" w:cs="Times New Roman"/>
          <w:color w:val="303140"/>
          <w:sz w:val="22"/>
          <w:szCs w:val="22"/>
          <w:lang w:bidi="he-IL"/>
        </w:rPr>
        <w:t>v</w:t>
      </w:r>
      <w:r w:rsidRPr="00BF7B33">
        <w:rPr>
          <w:rFonts w:ascii="Times New Roman" w:hAnsi="Times New Roman" w:cs="Times New Roman"/>
          <w:color w:val="1A1826"/>
          <w:sz w:val="22"/>
          <w:szCs w:val="22"/>
          <w:lang w:bidi="he-IL"/>
        </w:rPr>
        <w:t>at</w:t>
      </w:r>
      <w:r w:rsidRPr="00BF7B33">
        <w:rPr>
          <w:rFonts w:ascii="Times New Roman" w:hAnsi="Times New Roman" w:cs="Times New Roman"/>
          <w:color w:val="303140"/>
          <w:sz w:val="22"/>
          <w:szCs w:val="22"/>
          <w:lang w:bidi="he-IL"/>
        </w:rPr>
        <w:t xml:space="preserve">i </w:t>
      </w:r>
      <w:r w:rsidRPr="00BF7B33">
        <w:rPr>
          <w:rFonts w:ascii="Times New Roman" w:hAnsi="Times New Roman" w:cs="Times New Roman"/>
          <w:color w:val="1A1826"/>
          <w:sz w:val="22"/>
          <w:szCs w:val="22"/>
          <w:lang w:bidi="he-IL"/>
        </w:rPr>
        <w:t xml:space="preserve">regulaciju vodotoka, kanaliziranje i promjene vodnog režima </w:t>
      </w:r>
      <w:r w:rsidRPr="00BF7B33">
        <w:rPr>
          <w:rFonts w:ascii="Times New Roman" w:hAnsi="Times New Roman" w:cs="Times New Roman"/>
          <w:color w:val="303140"/>
          <w:sz w:val="22"/>
          <w:szCs w:val="22"/>
          <w:lang w:bidi="he-IL"/>
        </w:rPr>
        <w:t>v</w:t>
      </w:r>
      <w:r w:rsidRPr="00BF7B33">
        <w:rPr>
          <w:rFonts w:ascii="Times New Roman" w:hAnsi="Times New Roman" w:cs="Times New Roman"/>
          <w:color w:val="1A1826"/>
          <w:sz w:val="22"/>
          <w:szCs w:val="22"/>
          <w:lang w:bidi="he-IL"/>
        </w:rPr>
        <w:t>oden</w:t>
      </w:r>
      <w:r w:rsidRPr="00BF7B33">
        <w:rPr>
          <w:rFonts w:ascii="Times New Roman" w:hAnsi="Times New Roman" w:cs="Times New Roman"/>
          <w:color w:val="303140"/>
          <w:sz w:val="22"/>
          <w:szCs w:val="22"/>
          <w:lang w:bidi="he-IL"/>
        </w:rPr>
        <w:t>i</w:t>
      </w:r>
      <w:r w:rsidRPr="00BF7B33">
        <w:rPr>
          <w:rFonts w:ascii="Times New Roman" w:hAnsi="Times New Roman" w:cs="Times New Roman"/>
          <w:color w:val="1A1826"/>
          <w:sz w:val="22"/>
          <w:szCs w:val="22"/>
          <w:lang w:bidi="he-IL"/>
        </w:rPr>
        <w:t>h s</w:t>
      </w:r>
      <w:r w:rsidRPr="00BF7B33">
        <w:rPr>
          <w:rFonts w:ascii="Times New Roman" w:hAnsi="Times New Roman" w:cs="Times New Roman"/>
          <w:color w:val="303140"/>
          <w:sz w:val="22"/>
          <w:szCs w:val="22"/>
          <w:lang w:bidi="he-IL"/>
        </w:rPr>
        <w:t>t</w:t>
      </w:r>
      <w:r w:rsidRPr="00BF7B33">
        <w:rPr>
          <w:rFonts w:ascii="Times New Roman" w:hAnsi="Times New Roman" w:cs="Times New Roman"/>
          <w:color w:val="1A1826"/>
          <w:sz w:val="22"/>
          <w:szCs w:val="22"/>
          <w:lang w:bidi="he-IL"/>
        </w:rPr>
        <w:t>an</w:t>
      </w:r>
      <w:r w:rsidRPr="00BF7B33">
        <w:rPr>
          <w:rFonts w:ascii="Times New Roman" w:hAnsi="Times New Roman" w:cs="Times New Roman"/>
          <w:color w:val="303140"/>
          <w:sz w:val="22"/>
          <w:szCs w:val="22"/>
          <w:lang w:bidi="he-IL"/>
        </w:rPr>
        <w:t>išt</w:t>
      </w:r>
      <w:r w:rsidRPr="00BF7B33">
        <w:rPr>
          <w:rFonts w:ascii="Times New Roman" w:hAnsi="Times New Roman" w:cs="Times New Roman"/>
          <w:color w:val="1A1826"/>
          <w:sz w:val="22"/>
          <w:szCs w:val="22"/>
          <w:lang w:bidi="he-IL"/>
        </w:rPr>
        <w:t>a</w:t>
      </w:r>
      <w:r w:rsidRPr="00BF7B33">
        <w:rPr>
          <w:rFonts w:ascii="Times New Roman" w:hAnsi="Times New Roman" w:cs="Times New Roman"/>
          <w:color w:val="303140"/>
          <w:sz w:val="22"/>
          <w:szCs w:val="22"/>
          <w:lang w:bidi="he-IL"/>
        </w:rPr>
        <w:t xml:space="preserve">; </w:t>
      </w:r>
    </w:p>
    <w:p w:rsidR="00BF7B33" w:rsidRPr="00BF7B33" w:rsidRDefault="00BF7B33" w:rsidP="00BF7B33">
      <w:pPr>
        <w:pStyle w:val="Style"/>
        <w:tabs>
          <w:tab w:val="right" w:pos="9072"/>
        </w:tabs>
        <w:spacing w:line="288" w:lineRule="exact"/>
        <w:ind w:left="851" w:hanging="284"/>
        <w:jc w:val="both"/>
        <w:rPr>
          <w:rFonts w:ascii="Times New Roman" w:hAnsi="Times New Roman" w:cs="Times New Roman"/>
          <w:color w:val="303140"/>
          <w:sz w:val="22"/>
          <w:szCs w:val="22"/>
          <w:lang w:bidi="he-IL"/>
        </w:rPr>
      </w:pPr>
      <w:r w:rsidRPr="00BF7B33">
        <w:rPr>
          <w:rFonts w:ascii="Times New Roman" w:hAnsi="Times New Roman" w:cs="Times New Roman"/>
          <w:color w:val="303140"/>
          <w:sz w:val="22"/>
          <w:szCs w:val="22"/>
          <w:lang w:bidi="he-IL"/>
        </w:rPr>
        <w:t xml:space="preserve">- </w:t>
      </w:r>
      <w:r w:rsidRPr="00BF7B33">
        <w:rPr>
          <w:rFonts w:ascii="Times New Roman" w:hAnsi="Times New Roman" w:cs="Times New Roman"/>
          <w:color w:val="303140"/>
          <w:sz w:val="22"/>
          <w:szCs w:val="22"/>
          <w:lang w:bidi="he-IL"/>
        </w:rPr>
        <w:tab/>
        <w:t>o</w:t>
      </w:r>
      <w:r w:rsidRPr="00BF7B33">
        <w:rPr>
          <w:rFonts w:ascii="Times New Roman" w:hAnsi="Times New Roman" w:cs="Times New Roman"/>
          <w:color w:val="1A1826"/>
          <w:sz w:val="22"/>
          <w:szCs w:val="22"/>
          <w:lang w:bidi="he-IL"/>
        </w:rPr>
        <w:t>tp</w:t>
      </w:r>
      <w:r w:rsidRPr="00BF7B33">
        <w:rPr>
          <w:rFonts w:ascii="Times New Roman" w:hAnsi="Times New Roman" w:cs="Times New Roman"/>
          <w:color w:val="303140"/>
          <w:sz w:val="22"/>
          <w:szCs w:val="22"/>
          <w:lang w:bidi="he-IL"/>
        </w:rPr>
        <w:t>a</w:t>
      </w:r>
      <w:r w:rsidRPr="00BF7B33">
        <w:rPr>
          <w:rFonts w:ascii="Times New Roman" w:hAnsi="Times New Roman" w:cs="Times New Roman"/>
          <w:color w:val="1A1826"/>
          <w:sz w:val="22"/>
          <w:szCs w:val="22"/>
          <w:lang w:bidi="he-IL"/>
        </w:rPr>
        <w:t xml:space="preserve">dne </w:t>
      </w:r>
      <w:r w:rsidRPr="00BF7B33">
        <w:rPr>
          <w:rFonts w:ascii="Times New Roman" w:hAnsi="Times New Roman" w:cs="Times New Roman"/>
          <w:color w:val="303140"/>
          <w:sz w:val="22"/>
          <w:szCs w:val="22"/>
          <w:lang w:bidi="he-IL"/>
        </w:rPr>
        <w:t>v</w:t>
      </w:r>
      <w:r w:rsidRPr="00BF7B33">
        <w:rPr>
          <w:rFonts w:ascii="Times New Roman" w:hAnsi="Times New Roman" w:cs="Times New Roman"/>
          <w:color w:val="1A1826"/>
          <w:sz w:val="22"/>
          <w:szCs w:val="22"/>
          <w:lang w:bidi="he-IL"/>
        </w:rPr>
        <w:t>ode (sanitarne i oborinske vode sa prometnih i manipulativnih površina</w:t>
      </w:r>
      <w:r w:rsidRPr="00BF7B33">
        <w:rPr>
          <w:rFonts w:ascii="Times New Roman" w:hAnsi="Times New Roman" w:cs="Times New Roman"/>
          <w:color w:val="303140"/>
          <w:sz w:val="22"/>
          <w:szCs w:val="22"/>
          <w:lang w:bidi="he-IL"/>
        </w:rPr>
        <w:t xml:space="preserve">) </w:t>
      </w:r>
      <w:r w:rsidRPr="00BF7B33">
        <w:rPr>
          <w:rFonts w:ascii="Times New Roman" w:hAnsi="Times New Roman" w:cs="Times New Roman"/>
          <w:color w:val="1A1826"/>
          <w:sz w:val="22"/>
          <w:szCs w:val="22"/>
          <w:lang w:bidi="he-IL"/>
        </w:rPr>
        <w:t>zb</w:t>
      </w:r>
      <w:r w:rsidRPr="00BF7B33">
        <w:rPr>
          <w:rFonts w:ascii="Times New Roman" w:hAnsi="Times New Roman" w:cs="Times New Roman"/>
          <w:color w:val="303140"/>
          <w:sz w:val="22"/>
          <w:szCs w:val="22"/>
          <w:lang w:bidi="he-IL"/>
        </w:rPr>
        <w:t>rin</w:t>
      </w:r>
      <w:r w:rsidRPr="00BF7B33">
        <w:rPr>
          <w:rFonts w:ascii="Times New Roman" w:hAnsi="Times New Roman" w:cs="Times New Roman"/>
          <w:color w:val="1A1826"/>
          <w:sz w:val="22"/>
          <w:szCs w:val="22"/>
          <w:lang w:bidi="he-IL"/>
        </w:rPr>
        <w:t>u</w:t>
      </w:r>
      <w:r w:rsidRPr="00BF7B33">
        <w:rPr>
          <w:rFonts w:ascii="Times New Roman" w:hAnsi="Times New Roman" w:cs="Times New Roman"/>
          <w:color w:val="303140"/>
          <w:sz w:val="22"/>
          <w:szCs w:val="22"/>
          <w:lang w:bidi="he-IL"/>
        </w:rPr>
        <w:t>ti vo</w:t>
      </w:r>
      <w:r w:rsidRPr="00BF7B33">
        <w:rPr>
          <w:rFonts w:ascii="Times New Roman" w:hAnsi="Times New Roman" w:cs="Times New Roman"/>
          <w:color w:val="1A1826"/>
          <w:sz w:val="22"/>
          <w:szCs w:val="22"/>
          <w:lang w:bidi="he-IL"/>
        </w:rPr>
        <w:t>d</w:t>
      </w:r>
      <w:r w:rsidRPr="00BF7B33">
        <w:rPr>
          <w:rFonts w:ascii="Times New Roman" w:hAnsi="Times New Roman" w:cs="Times New Roman"/>
          <w:color w:val="303140"/>
          <w:sz w:val="22"/>
          <w:szCs w:val="22"/>
          <w:lang w:bidi="he-IL"/>
        </w:rPr>
        <w:t>o</w:t>
      </w:r>
      <w:r w:rsidRPr="00BF7B33">
        <w:rPr>
          <w:rFonts w:ascii="Times New Roman" w:hAnsi="Times New Roman" w:cs="Times New Roman"/>
          <w:color w:val="1A1826"/>
          <w:sz w:val="22"/>
          <w:szCs w:val="22"/>
          <w:lang w:bidi="he-IL"/>
        </w:rPr>
        <w:t>nepropusnim razdjelnim sustavom odvodnje s potrebnim pročišćavan</w:t>
      </w:r>
      <w:r w:rsidRPr="00BF7B33">
        <w:rPr>
          <w:rFonts w:ascii="Times New Roman" w:hAnsi="Times New Roman" w:cs="Times New Roman"/>
          <w:color w:val="303140"/>
          <w:sz w:val="22"/>
          <w:szCs w:val="22"/>
          <w:lang w:bidi="he-IL"/>
        </w:rPr>
        <w:t>j</w:t>
      </w:r>
      <w:r w:rsidRPr="00BF7B33">
        <w:rPr>
          <w:rFonts w:ascii="Times New Roman" w:hAnsi="Times New Roman" w:cs="Times New Roman"/>
          <w:color w:val="1A1826"/>
          <w:sz w:val="22"/>
          <w:szCs w:val="22"/>
          <w:lang w:bidi="he-IL"/>
        </w:rPr>
        <w:t>em</w:t>
      </w:r>
      <w:r w:rsidRPr="00BF7B33">
        <w:rPr>
          <w:rFonts w:ascii="Times New Roman" w:hAnsi="Times New Roman" w:cs="Times New Roman"/>
          <w:color w:val="303140"/>
          <w:sz w:val="22"/>
          <w:szCs w:val="22"/>
          <w:lang w:bidi="he-IL"/>
        </w:rPr>
        <w:t xml:space="preserve">; </w:t>
      </w:r>
    </w:p>
    <w:p w:rsidR="00BF7B33" w:rsidRPr="00BF7B33" w:rsidRDefault="00BF7B33" w:rsidP="00BF7B33">
      <w:pPr>
        <w:pStyle w:val="Style"/>
        <w:tabs>
          <w:tab w:val="right" w:pos="8789"/>
        </w:tabs>
        <w:spacing w:line="283" w:lineRule="exact"/>
        <w:ind w:left="851" w:hanging="284"/>
        <w:jc w:val="both"/>
        <w:rPr>
          <w:rFonts w:ascii="Times New Roman" w:hAnsi="Times New Roman" w:cs="Times New Roman"/>
          <w:color w:val="303140"/>
          <w:sz w:val="22"/>
          <w:szCs w:val="22"/>
          <w:lang w:bidi="he-IL"/>
        </w:rPr>
      </w:pPr>
      <w:r w:rsidRPr="00BF7B33">
        <w:rPr>
          <w:rFonts w:ascii="Times New Roman" w:hAnsi="Times New Roman" w:cs="Times New Roman"/>
          <w:color w:val="1A1826"/>
          <w:sz w:val="22"/>
          <w:szCs w:val="22"/>
          <w:lang w:bidi="he-IL"/>
        </w:rPr>
        <w:t xml:space="preserve">- </w:t>
      </w:r>
      <w:r w:rsidRPr="00BF7B33">
        <w:rPr>
          <w:rFonts w:ascii="Times New Roman" w:hAnsi="Times New Roman" w:cs="Times New Roman"/>
          <w:color w:val="1A1826"/>
          <w:sz w:val="22"/>
          <w:szCs w:val="22"/>
          <w:lang w:bidi="he-IL"/>
        </w:rPr>
        <w:tab/>
        <w:t>o</w:t>
      </w:r>
      <w:r w:rsidRPr="00BF7B33">
        <w:rPr>
          <w:rFonts w:ascii="Times New Roman" w:hAnsi="Times New Roman" w:cs="Times New Roman"/>
          <w:color w:val="303140"/>
          <w:sz w:val="22"/>
          <w:szCs w:val="22"/>
          <w:lang w:bidi="he-IL"/>
        </w:rPr>
        <w:t>si</w:t>
      </w:r>
      <w:r w:rsidRPr="00BF7B33">
        <w:rPr>
          <w:rFonts w:ascii="Times New Roman" w:hAnsi="Times New Roman" w:cs="Times New Roman"/>
          <w:color w:val="1A1826"/>
          <w:sz w:val="22"/>
          <w:szCs w:val="22"/>
          <w:lang w:bidi="he-IL"/>
        </w:rPr>
        <w:t>gu</w:t>
      </w:r>
      <w:r w:rsidRPr="00BF7B33">
        <w:rPr>
          <w:rFonts w:ascii="Times New Roman" w:hAnsi="Times New Roman" w:cs="Times New Roman"/>
          <w:color w:val="303140"/>
          <w:sz w:val="22"/>
          <w:szCs w:val="22"/>
          <w:lang w:bidi="he-IL"/>
        </w:rPr>
        <w:t>r</w:t>
      </w:r>
      <w:r w:rsidRPr="00BF7B33">
        <w:rPr>
          <w:rFonts w:ascii="Times New Roman" w:hAnsi="Times New Roman" w:cs="Times New Roman"/>
          <w:color w:val="1A1826"/>
          <w:sz w:val="22"/>
          <w:szCs w:val="22"/>
          <w:lang w:bidi="he-IL"/>
        </w:rPr>
        <w:t>at</w:t>
      </w:r>
      <w:r w:rsidRPr="00BF7B33">
        <w:rPr>
          <w:rFonts w:ascii="Times New Roman" w:hAnsi="Times New Roman" w:cs="Times New Roman"/>
          <w:color w:val="303140"/>
          <w:sz w:val="22"/>
          <w:szCs w:val="22"/>
          <w:lang w:bidi="he-IL"/>
        </w:rPr>
        <w:t xml:space="preserve">i </w:t>
      </w:r>
      <w:r w:rsidRPr="00BF7B33">
        <w:rPr>
          <w:rFonts w:ascii="Times New Roman" w:hAnsi="Times New Roman" w:cs="Times New Roman"/>
          <w:color w:val="1A1826"/>
          <w:sz w:val="22"/>
          <w:szCs w:val="22"/>
          <w:lang w:bidi="he-IL"/>
        </w:rPr>
        <w:t>povoljnu količ</w:t>
      </w:r>
      <w:r w:rsidRPr="00BF7B33">
        <w:rPr>
          <w:rFonts w:ascii="Times New Roman" w:hAnsi="Times New Roman" w:cs="Times New Roman"/>
          <w:color w:val="303140"/>
          <w:sz w:val="22"/>
          <w:szCs w:val="22"/>
          <w:lang w:bidi="he-IL"/>
        </w:rPr>
        <w:t>i</w:t>
      </w:r>
      <w:r w:rsidRPr="00BF7B33">
        <w:rPr>
          <w:rFonts w:ascii="Times New Roman" w:hAnsi="Times New Roman" w:cs="Times New Roman"/>
          <w:color w:val="1A1826"/>
          <w:sz w:val="22"/>
          <w:szCs w:val="22"/>
          <w:lang w:bidi="he-IL"/>
        </w:rPr>
        <w:t>nu vode u vodenim staništima koja je nužna za opstanak sta</w:t>
      </w:r>
      <w:r w:rsidRPr="00BF7B33">
        <w:rPr>
          <w:rFonts w:ascii="Times New Roman" w:hAnsi="Times New Roman" w:cs="Times New Roman"/>
          <w:color w:val="303140"/>
          <w:sz w:val="22"/>
          <w:szCs w:val="22"/>
          <w:lang w:bidi="he-IL"/>
        </w:rPr>
        <w:t>n</w:t>
      </w:r>
      <w:r w:rsidRPr="00BF7B33">
        <w:rPr>
          <w:rFonts w:ascii="Times New Roman" w:hAnsi="Times New Roman" w:cs="Times New Roman"/>
          <w:color w:val="1A1826"/>
          <w:sz w:val="22"/>
          <w:szCs w:val="22"/>
          <w:lang w:bidi="he-IL"/>
        </w:rPr>
        <w:t>i</w:t>
      </w:r>
      <w:r w:rsidRPr="00BF7B33">
        <w:rPr>
          <w:rFonts w:ascii="Times New Roman" w:hAnsi="Times New Roman" w:cs="Times New Roman"/>
          <w:color w:val="303140"/>
          <w:sz w:val="22"/>
          <w:szCs w:val="22"/>
          <w:lang w:bidi="he-IL"/>
        </w:rPr>
        <w:t>št</w:t>
      </w:r>
      <w:r w:rsidRPr="00BF7B33">
        <w:rPr>
          <w:rFonts w:ascii="Times New Roman" w:hAnsi="Times New Roman" w:cs="Times New Roman"/>
          <w:color w:val="1A1826"/>
          <w:sz w:val="22"/>
          <w:szCs w:val="22"/>
          <w:lang w:bidi="he-IL"/>
        </w:rPr>
        <w:t xml:space="preserve">a </w:t>
      </w:r>
      <w:r w:rsidRPr="00BF7B33">
        <w:rPr>
          <w:rFonts w:ascii="Times New Roman" w:hAnsi="Times New Roman" w:cs="Times New Roman"/>
          <w:color w:val="303140"/>
          <w:sz w:val="22"/>
          <w:szCs w:val="22"/>
          <w:lang w:bidi="he-IL"/>
        </w:rPr>
        <w:t xml:space="preserve">i </w:t>
      </w:r>
      <w:r w:rsidRPr="00BF7B33">
        <w:rPr>
          <w:rFonts w:ascii="Times New Roman" w:hAnsi="Times New Roman" w:cs="Times New Roman"/>
          <w:color w:val="1A1826"/>
          <w:sz w:val="22"/>
          <w:szCs w:val="22"/>
          <w:lang w:bidi="he-IL"/>
        </w:rPr>
        <w:t>nj</w:t>
      </w:r>
      <w:r w:rsidRPr="00BF7B33">
        <w:rPr>
          <w:rFonts w:ascii="Times New Roman" w:hAnsi="Times New Roman" w:cs="Times New Roman"/>
          <w:color w:val="303140"/>
          <w:sz w:val="22"/>
          <w:szCs w:val="22"/>
          <w:lang w:bidi="he-IL"/>
        </w:rPr>
        <w:t>i</w:t>
      </w:r>
      <w:r w:rsidRPr="00BF7B33">
        <w:rPr>
          <w:rFonts w:ascii="Times New Roman" w:hAnsi="Times New Roman" w:cs="Times New Roman"/>
          <w:color w:val="1A1826"/>
          <w:sz w:val="22"/>
          <w:szCs w:val="22"/>
          <w:lang w:bidi="he-IL"/>
        </w:rPr>
        <w:t>ho</w:t>
      </w:r>
      <w:r w:rsidRPr="00BF7B33">
        <w:rPr>
          <w:rFonts w:ascii="Times New Roman" w:hAnsi="Times New Roman" w:cs="Times New Roman"/>
          <w:color w:val="303140"/>
          <w:sz w:val="22"/>
          <w:szCs w:val="22"/>
          <w:lang w:bidi="he-IL"/>
        </w:rPr>
        <w:t>v</w:t>
      </w:r>
      <w:r w:rsidRPr="00BF7B33">
        <w:rPr>
          <w:rFonts w:ascii="Times New Roman" w:hAnsi="Times New Roman" w:cs="Times New Roman"/>
          <w:color w:val="1A1826"/>
          <w:sz w:val="22"/>
          <w:szCs w:val="22"/>
          <w:lang w:bidi="he-IL"/>
        </w:rPr>
        <w:t>ih značajnih bioloških vrsta i očuvati povezanost vodnog toka</w:t>
      </w:r>
      <w:r w:rsidRPr="00BF7B33">
        <w:rPr>
          <w:rFonts w:ascii="Times New Roman" w:hAnsi="Times New Roman" w:cs="Times New Roman"/>
          <w:color w:val="303140"/>
          <w:sz w:val="22"/>
          <w:szCs w:val="22"/>
          <w:lang w:bidi="he-IL"/>
        </w:rPr>
        <w:t xml:space="preserve">; </w:t>
      </w:r>
    </w:p>
    <w:p w:rsidR="00BF7B33" w:rsidRPr="00BF7B33" w:rsidRDefault="00BF7B33" w:rsidP="00BF7B33">
      <w:pPr>
        <w:pStyle w:val="Style"/>
        <w:tabs>
          <w:tab w:val="right" w:pos="8789"/>
        </w:tabs>
        <w:spacing w:line="283" w:lineRule="exact"/>
        <w:ind w:left="851" w:hanging="284"/>
        <w:jc w:val="both"/>
        <w:rPr>
          <w:rFonts w:ascii="Times New Roman" w:hAnsi="Times New Roman" w:cs="Times New Roman"/>
          <w:color w:val="1A1826"/>
          <w:sz w:val="22"/>
          <w:szCs w:val="22"/>
          <w:lang w:bidi="he-IL"/>
        </w:rPr>
      </w:pPr>
      <w:r w:rsidRPr="00BF7B33">
        <w:rPr>
          <w:rFonts w:ascii="Times New Roman" w:hAnsi="Times New Roman" w:cs="Times New Roman"/>
          <w:color w:val="1A1826"/>
          <w:sz w:val="22"/>
          <w:szCs w:val="22"/>
          <w:lang w:bidi="he-IL"/>
        </w:rPr>
        <w:t xml:space="preserve">- </w:t>
      </w:r>
      <w:r w:rsidRPr="00BF7B33">
        <w:rPr>
          <w:rFonts w:ascii="Times New Roman" w:hAnsi="Times New Roman" w:cs="Times New Roman"/>
          <w:color w:val="1A1826"/>
          <w:sz w:val="22"/>
          <w:szCs w:val="22"/>
          <w:lang w:bidi="he-IL"/>
        </w:rPr>
        <w:tab/>
        <w:t>osigurati povoljnu količinu vode u vodenim staništima koja je nužna za opstanak staništa i njihovih značajnih bioloških vrsta i očuvati povezanost vodnog toka;</w:t>
      </w:r>
    </w:p>
    <w:p w:rsidR="00BF7B33" w:rsidRDefault="00BF7B33" w:rsidP="00BF7B33">
      <w:pPr>
        <w:pStyle w:val="Style"/>
        <w:tabs>
          <w:tab w:val="right" w:pos="8789"/>
        </w:tabs>
        <w:spacing w:line="283" w:lineRule="exact"/>
        <w:ind w:left="851" w:hanging="284"/>
        <w:jc w:val="both"/>
        <w:rPr>
          <w:rFonts w:ascii="Times New Roman" w:hAnsi="Times New Roman" w:cs="Times New Roman"/>
          <w:color w:val="1A1826"/>
          <w:sz w:val="22"/>
          <w:szCs w:val="22"/>
          <w:lang w:bidi="he-IL"/>
        </w:rPr>
      </w:pPr>
      <w:r w:rsidRPr="00BF7B33">
        <w:rPr>
          <w:rFonts w:ascii="Times New Roman" w:hAnsi="Times New Roman" w:cs="Times New Roman"/>
          <w:color w:val="1A1826"/>
          <w:sz w:val="22"/>
          <w:szCs w:val="22"/>
          <w:lang w:bidi="he-IL"/>
        </w:rPr>
        <w:t xml:space="preserve">- </w:t>
      </w:r>
      <w:r w:rsidRPr="00BF7B33">
        <w:rPr>
          <w:rFonts w:ascii="Times New Roman" w:hAnsi="Times New Roman" w:cs="Times New Roman"/>
          <w:color w:val="1A1826"/>
          <w:sz w:val="22"/>
          <w:szCs w:val="22"/>
          <w:lang w:bidi="he-IL"/>
        </w:rPr>
        <w:tab/>
        <w:t xml:space="preserve">gospodariti travnjacima putem ispaše i režimom košnje,  prilagođenim stanišnom tipu te </w:t>
      </w:r>
      <w:r w:rsidRPr="00BF7B33">
        <w:rPr>
          <w:rFonts w:ascii="Times New Roman" w:hAnsi="Times New Roman" w:cs="Times New Roman"/>
          <w:color w:val="1A1826"/>
          <w:sz w:val="22"/>
          <w:szCs w:val="22"/>
          <w:lang w:bidi="he-IL"/>
        </w:rPr>
        <w:tab/>
        <w:t>očuvati   biološke  vrste</w:t>
      </w:r>
    </w:p>
    <w:p w:rsidR="00BF7B33" w:rsidRPr="00BF7B33" w:rsidRDefault="00BF7B33" w:rsidP="00BF7B33">
      <w:pPr>
        <w:pStyle w:val="Style"/>
        <w:tabs>
          <w:tab w:val="right" w:pos="8789"/>
        </w:tabs>
        <w:spacing w:line="283" w:lineRule="exact"/>
        <w:ind w:left="851" w:hanging="284"/>
        <w:jc w:val="both"/>
        <w:rPr>
          <w:rFonts w:ascii="Times New Roman" w:hAnsi="Times New Roman" w:cs="Times New Roman"/>
          <w:color w:val="1A1826"/>
          <w:sz w:val="22"/>
          <w:szCs w:val="22"/>
          <w:lang w:bidi="he-IL"/>
        </w:rPr>
      </w:pPr>
      <w:r>
        <w:rPr>
          <w:rFonts w:ascii="Times New Roman" w:hAnsi="Times New Roman" w:cs="Times New Roman"/>
          <w:color w:val="1A1826"/>
          <w:sz w:val="22"/>
          <w:szCs w:val="22"/>
          <w:lang w:bidi="he-IL"/>
        </w:rPr>
        <w:t xml:space="preserve">     očuvati biološke vrste</w:t>
      </w:r>
      <w:r w:rsidRPr="00BF7B33">
        <w:rPr>
          <w:rFonts w:ascii="Times New Roman" w:hAnsi="Times New Roman" w:cs="Times New Roman"/>
          <w:color w:val="1A1826"/>
          <w:sz w:val="22"/>
          <w:szCs w:val="22"/>
          <w:lang w:bidi="he-IL"/>
        </w:rPr>
        <w:t xml:space="preserve">  značajne za  stanišni  tip  što  podrazumijeva  neunošenje  stranih (alohtonih) vrsta i genetski modificiranih organizama, te poticati uzgoj autohtonih svojti biljaka i životinja;</w:t>
      </w:r>
    </w:p>
    <w:p w:rsidR="00BF7B33" w:rsidRPr="00BF7B33" w:rsidRDefault="00BF7B33" w:rsidP="00BF7B33">
      <w:pPr>
        <w:pStyle w:val="Style"/>
        <w:tabs>
          <w:tab w:val="right" w:pos="8789"/>
        </w:tabs>
        <w:spacing w:line="283" w:lineRule="exact"/>
        <w:ind w:left="851" w:hanging="284"/>
        <w:jc w:val="both"/>
        <w:rPr>
          <w:rFonts w:ascii="Times New Roman" w:hAnsi="Times New Roman" w:cs="Times New Roman"/>
          <w:color w:val="1A1826"/>
          <w:sz w:val="22"/>
          <w:szCs w:val="22"/>
          <w:lang w:bidi="he-IL"/>
        </w:rPr>
      </w:pPr>
      <w:r w:rsidRPr="00BF7B33">
        <w:rPr>
          <w:rFonts w:ascii="Times New Roman" w:hAnsi="Times New Roman" w:cs="Times New Roman"/>
          <w:color w:val="1A1826"/>
          <w:sz w:val="22"/>
          <w:szCs w:val="22"/>
          <w:lang w:bidi="he-IL"/>
        </w:rPr>
        <w:t>-</w:t>
      </w:r>
      <w:r w:rsidRPr="00BF7B33">
        <w:rPr>
          <w:rFonts w:ascii="Times New Roman" w:hAnsi="Times New Roman" w:cs="Times New Roman"/>
          <w:color w:val="1A1826"/>
          <w:sz w:val="22"/>
          <w:szCs w:val="22"/>
          <w:lang w:bidi="he-IL"/>
        </w:rPr>
        <w:tab/>
        <w:t>očuvati povoljan omjer između travnjaka i šikara, uključujući i sprječavanje procesa sukcesije (sprječavanje zarašćivanie travnjaka i dr.);</w:t>
      </w:r>
    </w:p>
    <w:p w:rsidR="00BF7B33" w:rsidRPr="00BF7B33" w:rsidRDefault="00BF7B33" w:rsidP="00BF7B33">
      <w:pPr>
        <w:shd w:val="clear" w:color="auto" w:fill="FFFFFF"/>
        <w:tabs>
          <w:tab w:val="left" w:pos="0"/>
        </w:tabs>
        <w:ind w:left="851" w:hanging="284"/>
        <w:jc w:val="both"/>
        <w:rPr>
          <w:rFonts w:ascii="Times New Roman" w:hAnsi="Times New Roman" w:cs="Times New Roman"/>
          <w:color w:val="1A1826"/>
          <w:lang w:bidi="he-IL"/>
        </w:rPr>
      </w:pPr>
      <w:r w:rsidRPr="00BF7B33">
        <w:rPr>
          <w:rFonts w:ascii="Times New Roman" w:hAnsi="Times New Roman" w:cs="Times New Roman"/>
          <w:color w:val="1A1826"/>
          <w:lang w:bidi="he-IL"/>
        </w:rPr>
        <w:t>-   oču</w:t>
      </w:r>
      <w:r w:rsidRPr="00BF7B33">
        <w:rPr>
          <w:rFonts w:ascii="Times New Roman" w:hAnsi="Times New Roman" w:cs="Times New Roman"/>
          <w:color w:val="303140"/>
          <w:lang w:bidi="he-IL"/>
        </w:rPr>
        <w:t>v</w:t>
      </w:r>
      <w:r w:rsidRPr="00BF7B33">
        <w:rPr>
          <w:rFonts w:ascii="Times New Roman" w:hAnsi="Times New Roman" w:cs="Times New Roman"/>
          <w:color w:val="1A1826"/>
          <w:lang w:bidi="he-IL"/>
        </w:rPr>
        <w:t>ati povoljnu građu i strukturu morskog</w:t>
      </w:r>
      <w:r w:rsidRPr="00BF7B33">
        <w:rPr>
          <w:rFonts w:ascii="Times New Roman" w:hAnsi="Times New Roman" w:cs="Times New Roman"/>
          <w:color w:val="5B6783"/>
          <w:lang w:bidi="he-IL"/>
        </w:rPr>
        <w:t xml:space="preserve">, </w:t>
      </w:r>
      <w:r w:rsidRPr="00BF7B33">
        <w:rPr>
          <w:rFonts w:ascii="Times New Roman" w:hAnsi="Times New Roman" w:cs="Times New Roman"/>
          <w:color w:val="1A1826"/>
          <w:lang w:bidi="he-IL"/>
        </w:rPr>
        <w:t>dna, obale i priobalnog područja.</w:t>
      </w:r>
    </w:p>
    <w:p w:rsidR="00BF7B33" w:rsidRPr="00BF7B33" w:rsidRDefault="00BF7B33" w:rsidP="00BF7B33">
      <w:pPr>
        <w:pStyle w:val="Naslov9"/>
        <w:tabs>
          <w:tab w:val="left" w:pos="9360"/>
        </w:tabs>
        <w:ind w:right="-157"/>
        <w:rPr>
          <w:rFonts w:ascii="Times New Roman" w:hAnsi="Times New Roman" w:cs="Times New Roman"/>
          <w:b/>
          <w:i w:val="0"/>
          <w:sz w:val="22"/>
          <w:szCs w:val="22"/>
        </w:rPr>
      </w:pPr>
    </w:p>
    <w:p w:rsidR="00BF7B33" w:rsidRPr="00BF7B33" w:rsidRDefault="00BF7B33" w:rsidP="00BF7B33">
      <w:pPr>
        <w:pStyle w:val="Naslov9"/>
        <w:tabs>
          <w:tab w:val="left" w:pos="9360"/>
        </w:tabs>
        <w:ind w:right="-157"/>
        <w:rPr>
          <w:rFonts w:ascii="Times New Roman" w:hAnsi="Times New Roman" w:cs="Times New Roman"/>
          <w:b/>
          <w:i w:val="0"/>
          <w:sz w:val="22"/>
          <w:szCs w:val="22"/>
        </w:rPr>
      </w:pPr>
      <w:r w:rsidRPr="00BF7B33">
        <w:rPr>
          <w:rFonts w:ascii="Times New Roman" w:hAnsi="Times New Roman" w:cs="Times New Roman"/>
          <w:b/>
          <w:i w:val="0"/>
          <w:sz w:val="22"/>
          <w:szCs w:val="22"/>
        </w:rPr>
        <w:t>Zaštita kulturno-povijesnih cjelina i lokaliteta</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U članku 99.</w:t>
      </w:r>
      <w:r w:rsidRPr="00BF7B33">
        <w:rPr>
          <w:rFonts w:ascii="Times New Roman" w:hAnsi="Times New Roman"/>
        </w:rPr>
        <w:t xml:space="preserve"> stavku tablica se mijenja i glasi:</w:t>
      </w:r>
    </w:p>
    <w:tbl>
      <w:tblPr>
        <w:tblpPr w:leftFromText="180" w:rightFromText="180" w:vertAnchor="text" w:horzAnchor="page" w:tblpX="1859"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8"/>
        <w:gridCol w:w="1973"/>
        <w:gridCol w:w="1288"/>
      </w:tblGrid>
      <w:tr w:rsidR="00BF7B33" w:rsidRPr="00BF7B33" w:rsidTr="003027E3">
        <w:trPr>
          <w:trHeight w:val="277"/>
        </w:trPr>
        <w:tc>
          <w:tcPr>
            <w:tcW w:w="1384" w:type="dxa"/>
            <w:shd w:val="clear" w:color="auto" w:fill="auto"/>
          </w:tcPr>
          <w:p w:rsidR="00BF7B33" w:rsidRPr="00BF7B33" w:rsidRDefault="00BF7B33" w:rsidP="003027E3">
            <w:pPr>
              <w:overflowPunct w:val="0"/>
              <w:autoSpaceDE w:val="0"/>
              <w:autoSpaceDN w:val="0"/>
              <w:adjustRightInd w:val="0"/>
              <w:jc w:val="center"/>
              <w:textAlignment w:val="baseline"/>
              <w:rPr>
                <w:rFonts w:ascii="Times New Roman" w:hAnsi="Times New Roman" w:cs="Times New Roman"/>
                <w:b/>
              </w:rPr>
            </w:pPr>
            <w:r w:rsidRPr="00BF7B33">
              <w:rPr>
                <w:rFonts w:ascii="Times New Roman" w:hAnsi="Times New Roman" w:cs="Times New Roman"/>
                <w:b/>
              </w:rPr>
              <w:t>Naselje</w:t>
            </w:r>
          </w:p>
        </w:tc>
        <w:tc>
          <w:tcPr>
            <w:tcW w:w="3260" w:type="dxa"/>
            <w:shd w:val="clear" w:color="auto" w:fill="auto"/>
          </w:tcPr>
          <w:p w:rsidR="00BF7B33" w:rsidRPr="00BF7B33" w:rsidRDefault="00BF7B33" w:rsidP="003027E3">
            <w:pPr>
              <w:overflowPunct w:val="0"/>
              <w:autoSpaceDE w:val="0"/>
              <w:autoSpaceDN w:val="0"/>
              <w:adjustRightInd w:val="0"/>
              <w:jc w:val="center"/>
              <w:textAlignment w:val="baseline"/>
              <w:rPr>
                <w:rFonts w:ascii="Times New Roman" w:hAnsi="Times New Roman" w:cs="Times New Roman"/>
                <w:b/>
              </w:rPr>
            </w:pPr>
            <w:r w:rsidRPr="00BF7B33">
              <w:rPr>
                <w:rFonts w:ascii="Times New Roman" w:hAnsi="Times New Roman" w:cs="Times New Roman"/>
                <w:b/>
              </w:rPr>
              <w:t>Ime</w:t>
            </w:r>
          </w:p>
        </w:tc>
        <w:tc>
          <w:tcPr>
            <w:tcW w:w="1701" w:type="dxa"/>
            <w:shd w:val="clear" w:color="auto" w:fill="auto"/>
          </w:tcPr>
          <w:p w:rsidR="00BF7B33" w:rsidRPr="00BF7B33" w:rsidRDefault="00BF7B33" w:rsidP="003027E3">
            <w:pPr>
              <w:overflowPunct w:val="0"/>
              <w:autoSpaceDE w:val="0"/>
              <w:autoSpaceDN w:val="0"/>
              <w:adjustRightInd w:val="0"/>
              <w:jc w:val="center"/>
              <w:textAlignment w:val="baseline"/>
              <w:rPr>
                <w:rFonts w:ascii="Times New Roman" w:hAnsi="Times New Roman" w:cs="Times New Roman"/>
                <w:b/>
              </w:rPr>
            </w:pPr>
            <w:r w:rsidRPr="00BF7B33">
              <w:rPr>
                <w:rFonts w:ascii="Times New Roman" w:hAnsi="Times New Roman" w:cs="Times New Roman"/>
                <w:b/>
              </w:rPr>
              <w:t>REG.BR</w:t>
            </w:r>
          </w:p>
        </w:tc>
      </w:tr>
      <w:tr w:rsidR="00BF7B33" w:rsidRPr="00BF7B33" w:rsidTr="003027E3">
        <w:tc>
          <w:tcPr>
            <w:tcW w:w="1384" w:type="dxa"/>
            <w:shd w:val="clear" w:color="auto" w:fill="auto"/>
          </w:tcPr>
          <w:p w:rsidR="00BF7B33" w:rsidRPr="00BF7B33" w:rsidRDefault="00BF7B33" w:rsidP="003027E3">
            <w:pPr>
              <w:overflowPunct w:val="0"/>
              <w:autoSpaceDE w:val="0"/>
              <w:autoSpaceDN w:val="0"/>
              <w:adjustRightInd w:val="0"/>
              <w:textAlignment w:val="baseline"/>
              <w:rPr>
                <w:rFonts w:ascii="Times New Roman" w:hAnsi="Times New Roman" w:cs="Times New Roman"/>
              </w:rPr>
            </w:pPr>
            <w:r w:rsidRPr="00BF7B33">
              <w:rPr>
                <w:rFonts w:ascii="Times New Roman" w:hAnsi="Times New Roman" w:cs="Times New Roman"/>
              </w:rPr>
              <w:t>Zadvarje</w:t>
            </w:r>
          </w:p>
        </w:tc>
        <w:tc>
          <w:tcPr>
            <w:tcW w:w="3260" w:type="dxa"/>
            <w:shd w:val="clear" w:color="auto" w:fill="auto"/>
          </w:tcPr>
          <w:p w:rsidR="00BF7B33" w:rsidRPr="00BF7B33" w:rsidRDefault="00BF7B33" w:rsidP="003027E3">
            <w:pPr>
              <w:overflowPunct w:val="0"/>
              <w:autoSpaceDE w:val="0"/>
              <w:autoSpaceDN w:val="0"/>
              <w:adjustRightInd w:val="0"/>
              <w:textAlignment w:val="baseline"/>
              <w:rPr>
                <w:rFonts w:ascii="Times New Roman" w:hAnsi="Times New Roman" w:cs="Times New Roman"/>
              </w:rPr>
            </w:pPr>
            <w:r w:rsidRPr="00BF7B33">
              <w:rPr>
                <w:rFonts w:ascii="Times New Roman" w:hAnsi="Times New Roman" w:cs="Times New Roman"/>
              </w:rPr>
              <w:t>Tvrđava Zadvarje</w:t>
            </w:r>
          </w:p>
        </w:tc>
        <w:tc>
          <w:tcPr>
            <w:tcW w:w="1701" w:type="dxa"/>
            <w:shd w:val="clear" w:color="auto" w:fill="auto"/>
          </w:tcPr>
          <w:p w:rsidR="00BF7B33" w:rsidRPr="00BF7B33" w:rsidRDefault="00BF7B33" w:rsidP="003027E3">
            <w:pPr>
              <w:overflowPunct w:val="0"/>
              <w:autoSpaceDE w:val="0"/>
              <w:autoSpaceDN w:val="0"/>
              <w:adjustRightInd w:val="0"/>
              <w:textAlignment w:val="baseline"/>
              <w:rPr>
                <w:rFonts w:ascii="Times New Roman" w:hAnsi="Times New Roman" w:cs="Times New Roman"/>
              </w:rPr>
            </w:pPr>
            <w:r w:rsidRPr="00BF7B33">
              <w:rPr>
                <w:rFonts w:ascii="Times New Roman" w:hAnsi="Times New Roman" w:cs="Times New Roman"/>
              </w:rPr>
              <w:t>RST-0657-1972</w:t>
            </w:r>
          </w:p>
        </w:tc>
      </w:tr>
      <w:tr w:rsidR="00BF7B33" w:rsidRPr="00BF7B33" w:rsidTr="003027E3">
        <w:tc>
          <w:tcPr>
            <w:tcW w:w="1384" w:type="dxa"/>
            <w:shd w:val="clear" w:color="auto" w:fill="auto"/>
          </w:tcPr>
          <w:p w:rsidR="00BF7B33" w:rsidRPr="00BF7B33" w:rsidRDefault="00BF7B33" w:rsidP="003027E3">
            <w:pPr>
              <w:overflowPunct w:val="0"/>
              <w:autoSpaceDE w:val="0"/>
              <w:autoSpaceDN w:val="0"/>
              <w:adjustRightInd w:val="0"/>
              <w:textAlignment w:val="baseline"/>
              <w:rPr>
                <w:rFonts w:ascii="Times New Roman" w:hAnsi="Times New Roman" w:cs="Times New Roman"/>
              </w:rPr>
            </w:pPr>
            <w:r w:rsidRPr="00BF7B33">
              <w:rPr>
                <w:rFonts w:ascii="Times New Roman" w:hAnsi="Times New Roman" w:cs="Times New Roman"/>
              </w:rPr>
              <w:t>Zadvarje</w:t>
            </w:r>
          </w:p>
        </w:tc>
        <w:tc>
          <w:tcPr>
            <w:tcW w:w="3260" w:type="dxa"/>
            <w:shd w:val="clear" w:color="auto" w:fill="auto"/>
          </w:tcPr>
          <w:p w:rsidR="00BF7B33" w:rsidRPr="00BF7B33" w:rsidRDefault="00BF7B33" w:rsidP="003027E3">
            <w:pPr>
              <w:overflowPunct w:val="0"/>
              <w:autoSpaceDE w:val="0"/>
              <w:autoSpaceDN w:val="0"/>
              <w:adjustRightInd w:val="0"/>
              <w:textAlignment w:val="baseline"/>
              <w:rPr>
                <w:rFonts w:ascii="Times New Roman" w:hAnsi="Times New Roman" w:cs="Times New Roman"/>
              </w:rPr>
            </w:pPr>
            <w:r w:rsidRPr="00BF7B33">
              <w:rPr>
                <w:rFonts w:ascii="Times New Roman" w:hAnsi="Times New Roman" w:cs="Times New Roman"/>
              </w:rPr>
              <w:t xml:space="preserve">Arheološko nalazište kula „Avala“ </w:t>
            </w:r>
          </w:p>
        </w:tc>
        <w:tc>
          <w:tcPr>
            <w:tcW w:w="1701" w:type="dxa"/>
            <w:shd w:val="clear" w:color="auto" w:fill="auto"/>
          </w:tcPr>
          <w:p w:rsidR="00BF7B33" w:rsidRPr="00BF7B33" w:rsidRDefault="00BF7B33" w:rsidP="003027E3">
            <w:pPr>
              <w:overflowPunct w:val="0"/>
              <w:autoSpaceDE w:val="0"/>
              <w:autoSpaceDN w:val="0"/>
              <w:adjustRightInd w:val="0"/>
              <w:textAlignment w:val="baseline"/>
              <w:rPr>
                <w:rFonts w:ascii="Times New Roman" w:hAnsi="Times New Roman" w:cs="Times New Roman"/>
              </w:rPr>
            </w:pPr>
            <w:r w:rsidRPr="00BF7B33">
              <w:rPr>
                <w:rFonts w:ascii="Times New Roman" w:hAnsi="Times New Roman" w:cs="Times New Roman"/>
              </w:rPr>
              <w:t>P-1426</w:t>
            </w:r>
          </w:p>
        </w:tc>
      </w:tr>
      <w:tr w:rsidR="00BF7B33" w:rsidRPr="00BF7B33" w:rsidTr="003027E3">
        <w:tc>
          <w:tcPr>
            <w:tcW w:w="1384" w:type="dxa"/>
            <w:shd w:val="clear" w:color="auto" w:fill="auto"/>
          </w:tcPr>
          <w:p w:rsidR="00BF7B33" w:rsidRPr="00BF7B33" w:rsidRDefault="00BF7B33" w:rsidP="003027E3">
            <w:pPr>
              <w:overflowPunct w:val="0"/>
              <w:autoSpaceDE w:val="0"/>
              <w:autoSpaceDN w:val="0"/>
              <w:adjustRightInd w:val="0"/>
              <w:textAlignment w:val="baseline"/>
              <w:rPr>
                <w:rFonts w:ascii="Times New Roman" w:hAnsi="Times New Roman" w:cs="Times New Roman"/>
              </w:rPr>
            </w:pPr>
            <w:r w:rsidRPr="00BF7B33">
              <w:rPr>
                <w:rFonts w:ascii="Times New Roman" w:hAnsi="Times New Roman" w:cs="Times New Roman"/>
              </w:rPr>
              <w:t>Zadvarje</w:t>
            </w:r>
          </w:p>
        </w:tc>
        <w:tc>
          <w:tcPr>
            <w:tcW w:w="3260" w:type="dxa"/>
            <w:shd w:val="clear" w:color="auto" w:fill="auto"/>
          </w:tcPr>
          <w:p w:rsidR="00BF7B33" w:rsidRPr="00BF7B33" w:rsidRDefault="00BF7B33" w:rsidP="003027E3">
            <w:pPr>
              <w:overflowPunct w:val="0"/>
              <w:autoSpaceDE w:val="0"/>
              <w:autoSpaceDN w:val="0"/>
              <w:adjustRightInd w:val="0"/>
              <w:textAlignment w:val="baseline"/>
              <w:rPr>
                <w:rFonts w:ascii="Times New Roman" w:hAnsi="Times New Roman" w:cs="Times New Roman"/>
              </w:rPr>
            </w:pPr>
            <w:r w:rsidRPr="00BF7B33">
              <w:rPr>
                <w:rFonts w:ascii="Times New Roman" w:hAnsi="Times New Roman" w:cs="Times New Roman"/>
              </w:rPr>
              <w:t>Crkva Sv. Ante</w:t>
            </w:r>
          </w:p>
        </w:tc>
        <w:tc>
          <w:tcPr>
            <w:tcW w:w="1701" w:type="dxa"/>
            <w:shd w:val="clear" w:color="auto" w:fill="auto"/>
          </w:tcPr>
          <w:p w:rsidR="00BF7B33" w:rsidRPr="00BF7B33" w:rsidRDefault="00BF7B33" w:rsidP="003027E3">
            <w:pPr>
              <w:overflowPunct w:val="0"/>
              <w:autoSpaceDE w:val="0"/>
              <w:autoSpaceDN w:val="0"/>
              <w:adjustRightInd w:val="0"/>
              <w:textAlignment w:val="baseline"/>
              <w:rPr>
                <w:rFonts w:ascii="Times New Roman" w:hAnsi="Times New Roman" w:cs="Times New Roman"/>
              </w:rPr>
            </w:pPr>
            <w:r w:rsidRPr="00BF7B33">
              <w:rPr>
                <w:rFonts w:ascii="Times New Roman" w:hAnsi="Times New Roman" w:cs="Times New Roman"/>
              </w:rPr>
              <w:t>P-4496</w:t>
            </w:r>
          </w:p>
        </w:tc>
      </w:tr>
    </w:tbl>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pStyle w:val="Odlomakpopisa"/>
        <w:spacing w:after="0" w:line="240" w:lineRule="auto"/>
        <w:ind w:left="0"/>
        <w:jc w:val="both"/>
        <w:rPr>
          <w:rFonts w:ascii="Times New Roman" w:hAnsi="Times New Roman"/>
        </w:rPr>
      </w:pPr>
    </w:p>
    <w:p w:rsidR="00BF7B33" w:rsidRPr="00BF7B33" w:rsidRDefault="00BF7B33" w:rsidP="00BF7B33">
      <w:pPr>
        <w:pStyle w:val="Odlomakpopisa"/>
        <w:spacing w:after="0" w:line="240" w:lineRule="auto"/>
        <w:ind w:left="0"/>
        <w:jc w:val="both"/>
        <w:rPr>
          <w:rFonts w:ascii="Times New Roman" w:hAnsi="Times New Roman"/>
        </w:rPr>
      </w:pPr>
    </w:p>
    <w:p w:rsidR="00BF7B33" w:rsidRPr="00BF7B33" w:rsidRDefault="00BF7B33" w:rsidP="00BF7B33">
      <w:pPr>
        <w:pStyle w:val="Odlomakpopisa"/>
        <w:spacing w:after="0" w:line="240" w:lineRule="auto"/>
        <w:ind w:left="0"/>
        <w:jc w:val="both"/>
        <w:rPr>
          <w:rFonts w:ascii="Times New Roman" w:hAnsi="Times New Roman"/>
        </w:rPr>
      </w:pPr>
    </w:p>
    <w:p w:rsidR="00BF7B33" w:rsidRPr="00BF7B33" w:rsidRDefault="00BF7B33" w:rsidP="00BF7B33">
      <w:pPr>
        <w:pStyle w:val="Odlomakpopisa"/>
        <w:spacing w:after="0" w:line="240" w:lineRule="auto"/>
        <w:ind w:left="0"/>
        <w:jc w:val="both"/>
        <w:rPr>
          <w:rFonts w:ascii="Times New Roman" w:hAnsi="Times New Roman"/>
        </w:rPr>
      </w:pPr>
    </w:p>
    <w:p w:rsidR="00BF7B33" w:rsidRPr="00BF7B33" w:rsidRDefault="00BF7B33" w:rsidP="00BF7B33">
      <w:pPr>
        <w:pStyle w:val="Odlomakpopisa"/>
        <w:spacing w:after="0" w:line="240" w:lineRule="auto"/>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line="240" w:lineRule="auto"/>
        <w:ind w:left="0"/>
        <w:jc w:val="both"/>
        <w:rPr>
          <w:rFonts w:ascii="Times New Roman" w:hAnsi="Times New Roman"/>
        </w:rPr>
      </w:pPr>
      <w:r w:rsidRPr="00BF7B33">
        <w:rPr>
          <w:rFonts w:ascii="Times New Roman" w:hAnsi="Times New Roman"/>
        </w:rPr>
        <w:t>U članku 120. stavak 2. i 3. se mijenjaju i glase:</w:t>
      </w:r>
    </w:p>
    <w:p w:rsidR="00BF7B33" w:rsidRPr="00BF7B33" w:rsidRDefault="00BF7B33" w:rsidP="00BF7B33">
      <w:pPr>
        <w:pStyle w:val="Odlomakpopisa"/>
        <w:spacing w:after="0" w:line="240" w:lineRule="auto"/>
        <w:ind w:left="0"/>
        <w:jc w:val="both"/>
        <w:rPr>
          <w:rFonts w:ascii="Times New Roman" w:hAnsi="Times New Roman"/>
        </w:rPr>
      </w:pPr>
    </w:p>
    <w:p w:rsidR="00BF7B33" w:rsidRPr="00BF7B33" w:rsidRDefault="00BF7B33" w:rsidP="00BF7B33">
      <w:pPr>
        <w:pStyle w:val="Tijeloteksta"/>
        <w:ind w:left="0" w:right="-34" w:firstLine="142"/>
        <w:rPr>
          <w:rFonts w:cs="Times New Roman"/>
          <w:sz w:val="22"/>
          <w:szCs w:val="22"/>
        </w:rPr>
      </w:pPr>
      <w:r w:rsidRPr="00BF7B33">
        <w:rPr>
          <w:rFonts w:cs="Times New Roman"/>
          <w:sz w:val="22"/>
          <w:szCs w:val="22"/>
        </w:rPr>
        <w:t>Pri projektiranju voditi računa posebno o:</w:t>
      </w:r>
    </w:p>
    <w:p w:rsidR="00BF7B33" w:rsidRPr="00BF7B33" w:rsidRDefault="00BF7B33" w:rsidP="00BF7B33">
      <w:pPr>
        <w:pStyle w:val="Tijeloteksta"/>
        <w:ind w:left="567" w:right="-34" w:hanging="207"/>
        <w:rPr>
          <w:rFonts w:cs="Times New Roman"/>
          <w:sz w:val="22"/>
          <w:szCs w:val="22"/>
        </w:rPr>
      </w:pPr>
      <w:r w:rsidRPr="00BF7B33">
        <w:rPr>
          <w:rFonts w:cs="Times New Roman"/>
          <w:sz w:val="22"/>
          <w:szCs w:val="22"/>
        </w:rPr>
        <w:t xml:space="preserve">- </w:t>
      </w:r>
      <w:r w:rsidRPr="00BF7B33">
        <w:rPr>
          <w:rFonts w:cs="Times New Roman"/>
          <w:sz w:val="22"/>
          <w:szCs w:val="22"/>
        </w:rPr>
        <w:tab/>
        <w:t>mogućnosti evakuacije i spašavanja ljudi, životinja i imovine,</w:t>
      </w:r>
    </w:p>
    <w:p w:rsidR="00BF7B33" w:rsidRPr="00BF7B33" w:rsidRDefault="00BF7B33" w:rsidP="00BF7B33">
      <w:pPr>
        <w:pStyle w:val="Tijeloteksta"/>
        <w:ind w:left="567" w:right="-34" w:hanging="207"/>
        <w:rPr>
          <w:rFonts w:cs="Times New Roman"/>
          <w:sz w:val="22"/>
          <w:szCs w:val="22"/>
        </w:rPr>
      </w:pPr>
      <w:r w:rsidRPr="00BF7B33">
        <w:rPr>
          <w:rFonts w:cs="Times New Roman"/>
          <w:sz w:val="22"/>
          <w:szCs w:val="22"/>
        </w:rPr>
        <w:t xml:space="preserve">- </w:t>
      </w:r>
      <w:r w:rsidRPr="00BF7B33">
        <w:rPr>
          <w:rFonts w:cs="Times New Roman"/>
          <w:sz w:val="22"/>
          <w:szCs w:val="22"/>
        </w:rPr>
        <w:tab/>
        <w:t>sigurnosnim udaljenostima između građevina</w:t>
      </w:r>
    </w:p>
    <w:p w:rsidR="00BF7B33" w:rsidRPr="00BF7B33" w:rsidRDefault="00BF7B33" w:rsidP="00BF7B33">
      <w:pPr>
        <w:pStyle w:val="Tijeloteksta"/>
        <w:ind w:left="567" w:right="-34" w:hanging="207"/>
        <w:rPr>
          <w:rFonts w:cs="Times New Roman"/>
          <w:sz w:val="22"/>
          <w:szCs w:val="22"/>
        </w:rPr>
      </w:pPr>
      <w:r w:rsidRPr="00BF7B33">
        <w:rPr>
          <w:rFonts w:cs="Times New Roman"/>
          <w:sz w:val="22"/>
          <w:szCs w:val="22"/>
        </w:rPr>
        <w:t xml:space="preserve">- </w:t>
      </w:r>
      <w:r w:rsidRPr="00BF7B33">
        <w:rPr>
          <w:rFonts w:cs="Times New Roman"/>
          <w:sz w:val="22"/>
          <w:szCs w:val="22"/>
        </w:rPr>
        <w:tab/>
        <w:t>osiguranju pristupa i operativnih površina za vatrogasna vozila,</w:t>
      </w:r>
    </w:p>
    <w:p w:rsidR="00BF7B33" w:rsidRPr="00BF7B33" w:rsidRDefault="00BF7B33" w:rsidP="00BF7B33">
      <w:pPr>
        <w:pStyle w:val="Tijeloteksta"/>
        <w:ind w:left="567" w:right="-34" w:hanging="207"/>
        <w:rPr>
          <w:rFonts w:cs="Times New Roman"/>
          <w:sz w:val="22"/>
          <w:szCs w:val="22"/>
        </w:rPr>
      </w:pPr>
      <w:r w:rsidRPr="00BF7B33">
        <w:rPr>
          <w:rFonts w:cs="Times New Roman"/>
          <w:sz w:val="22"/>
          <w:szCs w:val="22"/>
        </w:rPr>
        <w:t>- osiguranju dostatnih izvora vode za gašenje, uzimajući u obzir postojeća i nova naselja, građevine, postrojenja i prostore te njihova požarna opterećenja i zauzetost osobama.</w:t>
      </w:r>
    </w:p>
    <w:p w:rsidR="00BF7B33" w:rsidRPr="00BF7B33" w:rsidRDefault="00BF7B33" w:rsidP="00BF7B33">
      <w:pPr>
        <w:tabs>
          <w:tab w:val="left" w:pos="0"/>
          <w:tab w:val="left" w:pos="567"/>
          <w:tab w:val="left" w:pos="851"/>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0"/>
          <w:tab w:val="left" w:pos="180"/>
          <w:tab w:val="left" w:pos="900"/>
        </w:tabs>
        <w:ind w:left="180" w:hanging="180"/>
        <w:rPr>
          <w:rFonts w:ascii="Times New Roman" w:hAnsi="Times New Roman" w:cs="Times New Roman"/>
        </w:rPr>
      </w:pPr>
    </w:p>
    <w:p w:rsidR="00BF7B33" w:rsidRPr="00BF7B33" w:rsidRDefault="00BF7B33" w:rsidP="00BF7B33">
      <w:pPr>
        <w:tabs>
          <w:tab w:val="left" w:pos="0"/>
          <w:tab w:val="left" w:pos="567"/>
          <w:tab w:val="left" w:pos="851"/>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0"/>
          <w:tab w:val="left" w:pos="180"/>
          <w:tab w:val="left" w:pos="900"/>
        </w:tabs>
        <w:ind w:left="180" w:hanging="180"/>
        <w:rPr>
          <w:rFonts w:ascii="Times New Roman" w:hAnsi="Times New Roman" w:cs="Times New Roman"/>
        </w:rPr>
      </w:pPr>
      <w:r w:rsidRPr="00BF7B33">
        <w:rPr>
          <w:rFonts w:ascii="Times New Roman" w:hAnsi="Times New Roman" w:cs="Times New Roman"/>
        </w:rPr>
        <w:tab/>
        <w:t>Mjere zaštite od požara prilikom projektiranja i gradnje primjenjivati  u skladu s pozitivnim hrvatskim i preuzetim propisima koji reguliraju ovu problematiku s posebnom pozornošću na:</w:t>
      </w:r>
    </w:p>
    <w:p w:rsidR="00BF7B33" w:rsidRPr="00BF7B33" w:rsidRDefault="00BF7B33" w:rsidP="00BF7B33">
      <w:pPr>
        <w:pStyle w:val="Tijeloteksta"/>
        <w:ind w:left="720" w:right="-34" w:hanging="360"/>
        <w:rPr>
          <w:rFonts w:cs="Times New Roman"/>
          <w:sz w:val="22"/>
          <w:szCs w:val="22"/>
        </w:rPr>
      </w:pPr>
      <w:r w:rsidRPr="00BF7B33">
        <w:rPr>
          <w:rFonts w:cs="Times New Roman"/>
          <w:sz w:val="22"/>
          <w:szCs w:val="22"/>
        </w:rPr>
        <w:t xml:space="preserve">- </w:t>
      </w:r>
      <w:r w:rsidRPr="00BF7B33">
        <w:rPr>
          <w:rFonts w:cs="Times New Roman"/>
          <w:sz w:val="22"/>
          <w:szCs w:val="22"/>
        </w:rPr>
        <w:tab/>
        <w:t>Posebne propise o uvjetima za vatrogasne pristupe.</w:t>
      </w:r>
    </w:p>
    <w:p w:rsidR="00BF7B33" w:rsidRPr="00BF7B33" w:rsidRDefault="00BF7B33" w:rsidP="00BF7B33">
      <w:pPr>
        <w:pStyle w:val="Tijeloteksta"/>
        <w:ind w:left="720" w:right="-34" w:hanging="360"/>
        <w:rPr>
          <w:rFonts w:cs="Times New Roman"/>
          <w:sz w:val="22"/>
          <w:szCs w:val="22"/>
        </w:rPr>
      </w:pPr>
      <w:r w:rsidRPr="00BF7B33">
        <w:rPr>
          <w:rFonts w:cs="Times New Roman"/>
          <w:sz w:val="22"/>
          <w:szCs w:val="22"/>
        </w:rPr>
        <w:t>-</w:t>
      </w:r>
      <w:r w:rsidRPr="00BF7B33">
        <w:rPr>
          <w:rFonts w:cs="Times New Roman"/>
          <w:sz w:val="22"/>
          <w:szCs w:val="22"/>
        </w:rPr>
        <w:tab/>
        <w:t>Posebne propise o otpornosti na požar i drugim zahtjevima koje građevine moraju zadovoljavati u slučaju požara.</w:t>
      </w:r>
    </w:p>
    <w:p w:rsidR="00BF7B33" w:rsidRPr="00BF7B33" w:rsidRDefault="00BF7B33" w:rsidP="00BF7B33">
      <w:pPr>
        <w:pStyle w:val="Tijeloteksta"/>
        <w:ind w:left="720" w:right="-34" w:hanging="360"/>
        <w:rPr>
          <w:rFonts w:cs="Times New Roman"/>
          <w:sz w:val="22"/>
          <w:szCs w:val="22"/>
        </w:rPr>
      </w:pPr>
      <w:r w:rsidRPr="00BF7B33">
        <w:rPr>
          <w:rFonts w:cs="Times New Roman"/>
          <w:sz w:val="22"/>
          <w:szCs w:val="22"/>
        </w:rPr>
        <w:t>-</w:t>
      </w:r>
      <w:r w:rsidRPr="00BF7B33">
        <w:rPr>
          <w:rFonts w:cs="Times New Roman"/>
          <w:sz w:val="22"/>
          <w:szCs w:val="22"/>
        </w:rPr>
        <w:tab/>
        <w:t xml:space="preserve">Posebne propise o hidrantskoj mreži za gašenje požara. </w:t>
      </w:r>
    </w:p>
    <w:p w:rsidR="00BF7B33" w:rsidRPr="00BF7B33" w:rsidRDefault="00BF7B33" w:rsidP="00BF7B33">
      <w:pPr>
        <w:pStyle w:val="Tijeloteksta"/>
        <w:ind w:left="720" w:right="-34" w:hanging="360"/>
        <w:rPr>
          <w:rFonts w:cs="Times New Roman"/>
          <w:sz w:val="22"/>
          <w:szCs w:val="22"/>
        </w:rPr>
      </w:pPr>
      <w:r w:rsidRPr="00BF7B33">
        <w:rPr>
          <w:rFonts w:cs="Times New Roman"/>
          <w:sz w:val="22"/>
          <w:szCs w:val="22"/>
        </w:rPr>
        <w:t xml:space="preserve">- </w:t>
      </w:r>
      <w:r w:rsidRPr="00BF7B33">
        <w:rPr>
          <w:rFonts w:cs="Times New Roman"/>
          <w:sz w:val="22"/>
          <w:szCs w:val="22"/>
        </w:rPr>
        <w:tab/>
        <w:t xml:space="preserve">Garaže projektirati prema austrijskim standardu za objekte za parkiranje TRVB N 106.   </w:t>
      </w:r>
    </w:p>
    <w:p w:rsidR="00BF7B33" w:rsidRPr="00BF7B33" w:rsidRDefault="00BF7B33" w:rsidP="00BF7B33">
      <w:pPr>
        <w:pStyle w:val="Tijeloteksta"/>
        <w:ind w:left="720" w:right="-34" w:hanging="360"/>
        <w:rPr>
          <w:rFonts w:cs="Times New Roman"/>
          <w:sz w:val="22"/>
          <w:szCs w:val="22"/>
        </w:rPr>
      </w:pPr>
      <w:r w:rsidRPr="00BF7B33">
        <w:rPr>
          <w:rFonts w:cs="Times New Roman"/>
          <w:sz w:val="22"/>
          <w:szCs w:val="22"/>
        </w:rPr>
        <w:t xml:space="preserve">- </w:t>
      </w:r>
      <w:r w:rsidRPr="00BF7B33">
        <w:rPr>
          <w:rFonts w:cs="Times New Roman"/>
          <w:sz w:val="22"/>
          <w:szCs w:val="22"/>
        </w:rPr>
        <w:tab/>
        <w:t xml:space="preserve">Stambene zgrade projektirati prema austrijskim standardu TRVB N 115/00.    </w:t>
      </w:r>
    </w:p>
    <w:p w:rsidR="00BF7B33" w:rsidRPr="00BF7B33" w:rsidRDefault="00BF7B33" w:rsidP="00BF7B33">
      <w:pPr>
        <w:pStyle w:val="Tijeloteksta"/>
        <w:ind w:left="720" w:right="-34" w:hanging="360"/>
        <w:rPr>
          <w:rFonts w:cs="Times New Roman"/>
          <w:sz w:val="22"/>
          <w:szCs w:val="22"/>
        </w:rPr>
      </w:pPr>
      <w:r w:rsidRPr="00BF7B33">
        <w:rPr>
          <w:rFonts w:cs="Times New Roman"/>
          <w:sz w:val="22"/>
          <w:szCs w:val="22"/>
        </w:rPr>
        <w:t>-</w:t>
      </w:r>
      <w:r w:rsidRPr="00BF7B33">
        <w:rPr>
          <w:rFonts w:cs="Times New Roman"/>
          <w:sz w:val="22"/>
          <w:szCs w:val="22"/>
        </w:rPr>
        <w:tab/>
        <w:t xml:space="preserve">Uredske zgrade projektirati prema austrijskim standardu TRVB N 115/00 odnosno američkim smjernicama NFPA 101/2009   </w:t>
      </w:r>
    </w:p>
    <w:p w:rsidR="00BF7B33" w:rsidRPr="00BF7B33" w:rsidRDefault="00C22C55" w:rsidP="00BF7B33">
      <w:pPr>
        <w:pStyle w:val="Tijeloteksta"/>
        <w:ind w:left="720" w:right="-34" w:hanging="360"/>
        <w:rPr>
          <w:rFonts w:cs="Times New Roman"/>
          <w:sz w:val="22"/>
          <w:szCs w:val="22"/>
        </w:rPr>
      </w:pPr>
      <w:r>
        <w:rPr>
          <w:rFonts w:cs="Times New Roman"/>
          <w:noProof/>
          <w:sz w:val="22"/>
          <w:szCs w:val="22"/>
          <w:lang w:val="hr-HR" w:eastAsia="hr-HR"/>
        </w:rPr>
        <w:pict>
          <v:shape id="_x0000_s1041" type="#_x0000_t202" style="position:absolute;left:0;text-align:left;margin-left:-33pt;margin-top:-721.2pt;width:534pt;height:24pt;z-index:251760640" fillcolor="#d6e3bc [1302]" strokecolor="white [3212]">
            <v:textbox style="mso-next-textbox:#_x0000_s1041">
              <w:txbxContent>
                <w:p w:rsidR="00012FD2" w:rsidRPr="00522592" w:rsidRDefault="004A2FB9" w:rsidP="00012FD2">
                  <w:pPr>
                    <w:rPr>
                      <w:rFonts w:ascii="Times New Roman" w:hAnsi="Times New Roman" w:cs="Times New Roman"/>
                      <w:i/>
                    </w:rPr>
                  </w:pPr>
                  <w:r>
                    <w:rPr>
                      <w:rFonts w:ascii="Times New Roman" w:hAnsi="Times New Roman" w:cs="Times New Roman"/>
                      <w:i/>
                    </w:rPr>
                    <w:t xml:space="preserve"> </w:t>
                  </w:r>
                  <w:r w:rsidR="00012FD2">
                    <w:rPr>
                      <w:rFonts w:ascii="Times New Roman" w:hAnsi="Times New Roman" w:cs="Times New Roman"/>
                      <w:i/>
                    </w:rPr>
                    <w:t xml:space="preserve"> </w:t>
                  </w:r>
                  <w:r>
                    <w:rPr>
                      <w:rFonts w:ascii="Times New Roman" w:hAnsi="Times New Roman" w:cs="Times New Roman"/>
                      <w:i/>
                    </w:rPr>
                    <w:t xml:space="preserve">Utorak  </w:t>
                  </w:r>
                  <w:r w:rsidR="00012FD2">
                    <w:rPr>
                      <w:rFonts w:ascii="Times New Roman" w:hAnsi="Times New Roman" w:cs="Times New Roman"/>
                      <w:i/>
                    </w:rPr>
                    <w:t xml:space="preserve">23.08.2016.              </w:t>
                  </w:r>
                  <w:r>
                    <w:rPr>
                      <w:rFonts w:ascii="Times New Roman" w:hAnsi="Times New Roman" w:cs="Times New Roman"/>
                      <w:i/>
                    </w:rPr>
                    <w:t xml:space="preserve">   </w:t>
                  </w:r>
                  <w:r w:rsidR="00012FD2">
                    <w:rPr>
                      <w:rFonts w:ascii="Times New Roman" w:hAnsi="Times New Roman" w:cs="Times New Roman"/>
                      <w:i/>
                    </w:rPr>
                    <w:t xml:space="preserve"> </w:t>
                  </w:r>
                  <w:r w:rsidR="00012FD2" w:rsidRPr="00522592">
                    <w:rPr>
                      <w:rFonts w:ascii="Times New Roman" w:hAnsi="Times New Roman" w:cs="Times New Roman"/>
                      <w:i/>
                    </w:rPr>
                    <w:t>S</w:t>
                  </w:r>
                  <w:r w:rsidR="00012FD2">
                    <w:rPr>
                      <w:rFonts w:ascii="Times New Roman" w:hAnsi="Times New Roman" w:cs="Times New Roman"/>
                      <w:i/>
                    </w:rPr>
                    <w:t>LUŽBENI GLASNIK OPĆINE ZADVARJE  BROJ  5                           stranica 14.</w:t>
                  </w:r>
                  <w:r w:rsidR="00012FD2" w:rsidRPr="00522592">
                    <w:rPr>
                      <w:rFonts w:ascii="Times New Roman" w:hAnsi="Times New Roman" w:cs="Times New Roman"/>
                      <w:i/>
                    </w:rPr>
                    <w:t xml:space="preserve">                     </w:t>
                  </w:r>
                  <w:r w:rsidR="00012FD2">
                    <w:rPr>
                      <w:rFonts w:ascii="Times New Roman" w:hAnsi="Times New Roman" w:cs="Times New Roman"/>
                      <w:i/>
                    </w:rPr>
                    <w:t xml:space="preserve">                         </w:t>
                  </w:r>
                </w:p>
              </w:txbxContent>
            </v:textbox>
          </v:shape>
        </w:pict>
      </w:r>
      <w:r w:rsidR="00BF7B33" w:rsidRPr="00BF7B33">
        <w:rPr>
          <w:rFonts w:cs="Times New Roman"/>
          <w:sz w:val="22"/>
          <w:szCs w:val="22"/>
        </w:rPr>
        <w:t xml:space="preserve">- </w:t>
      </w:r>
      <w:r w:rsidR="00BF7B33" w:rsidRPr="00BF7B33">
        <w:rPr>
          <w:rFonts w:cs="Times New Roman"/>
          <w:sz w:val="22"/>
          <w:szCs w:val="22"/>
        </w:rPr>
        <w:tab/>
        <w:t xml:space="preserve">Trgovačke sadržaje projektirati u skladu s tehničkim smjernicama;  austrijskim standardom TRVB N 138 Prodajna mjesta građevinska zaštita od požara) ili američkim smjernicama NFPA 101 (izdanje 2009.).   </w:t>
      </w:r>
    </w:p>
    <w:p w:rsidR="00BF7B33" w:rsidRPr="00BF7B33" w:rsidRDefault="00BF7B33" w:rsidP="00BF7B33">
      <w:pPr>
        <w:pStyle w:val="Tijeloteksta"/>
        <w:ind w:left="720" w:right="-34" w:hanging="360"/>
        <w:rPr>
          <w:rFonts w:cs="Times New Roman"/>
          <w:sz w:val="22"/>
          <w:szCs w:val="22"/>
        </w:rPr>
      </w:pPr>
      <w:r w:rsidRPr="00BF7B33">
        <w:rPr>
          <w:rFonts w:cs="Times New Roman"/>
          <w:sz w:val="22"/>
          <w:szCs w:val="22"/>
        </w:rPr>
        <w:t xml:space="preserve">- </w:t>
      </w:r>
      <w:r w:rsidRPr="00BF7B33">
        <w:rPr>
          <w:rFonts w:cs="Times New Roman"/>
          <w:sz w:val="22"/>
          <w:szCs w:val="22"/>
        </w:rPr>
        <w:tab/>
        <w:t xml:space="preserve">Športske dvorane projektirati u skladu s američkim smjernicama NFPA 101 (izdanje 2015.).  </w:t>
      </w:r>
    </w:p>
    <w:p w:rsidR="00BF7B33" w:rsidRPr="00BF7B33" w:rsidRDefault="00BF7B33" w:rsidP="00BF7B33">
      <w:pPr>
        <w:pStyle w:val="Tijeloteksta"/>
        <w:ind w:left="720" w:right="-34" w:hanging="360"/>
        <w:rPr>
          <w:rFonts w:cs="Times New Roman"/>
          <w:sz w:val="22"/>
          <w:szCs w:val="22"/>
        </w:rPr>
      </w:pPr>
      <w:r w:rsidRPr="00BF7B33">
        <w:rPr>
          <w:rFonts w:cs="Times New Roman"/>
          <w:sz w:val="22"/>
          <w:szCs w:val="22"/>
        </w:rPr>
        <w:t xml:space="preserve">- </w:t>
      </w:r>
      <w:r w:rsidRPr="00BF7B33">
        <w:rPr>
          <w:rFonts w:cs="Times New Roman"/>
          <w:sz w:val="22"/>
          <w:szCs w:val="22"/>
        </w:rPr>
        <w:tab/>
        <w:t xml:space="preserve">Obrazovne ustanove projektirati u skladu s američkim smjernicama NFPA 101 (izdanje 2015.).    </w:t>
      </w:r>
    </w:p>
    <w:p w:rsidR="00BF7B33" w:rsidRPr="00BF7B33" w:rsidRDefault="00BF7B33" w:rsidP="00BF7B33">
      <w:pPr>
        <w:pStyle w:val="Tijeloteksta"/>
        <w:ind w:left="720" w:right="-34" w:hanging="360"/>
        <w:rPr>
          <w:rFonts w:cs="Times New Roman"/>
          <w:sz w:val="22"/>
          <w:szCs w:val="22"/>
        </w:rPr>
      </w:pPr>
      <w:r w:rsidRPr="00BF7B33">
        <w:rPr>
          <w:rFonts w:cs="Times New Roman"/>
          <w:sz w:val="22"/>
          <w:szCs w:val="22"/>
        </w:rPr>
        <w:t xml:space="preserve">- </w:t>
      </w:r>
      <w:r w:rsidRPr="00BF7B33">
        <w:rPr>
          <w:rFonts w:cs="Times New Roman"/>
          <w:sz w:val="22"/>
          <w:szCs w:val="22"/>
        </w:rPr>
        <w:tab/>
        <w:t xml:space="preserve">Izlazne puteve iz objekta projektirati u skladu američkim smjernicama NFPA 101 (2015.).   </w:t>
      </w:r>
    </w:p>
    <w:p w:rsidR="00BF7B33" w:rsidRPr="00BF7B33" w:rsidRDefault="00BF7B33" w:rsidP="00BF7B33">
      <w:pPr>
        <w:pStyle w:val="Tijeloteksta"/>
        <w:ind w:left="720" w:right="-34" w:hanging="360"/>
        <w:rPr>
          <w:rFonts w:cs="Times New Roman"/>
          <w:sz w:val="22"/>
          <w:szCs w:val="22"/>
        </w:rPr>
      </w:pPr>
      <w:r w:rsidRPr="00BF7B33">
        <w:rPr>
          <w:rFonts w:cs="Times New Roman"/>
          <w:sz w:val="22"/>
          <w:szCs w:val="22"/>
        </w:rPr>
        <w:t xml:space="preserve">- </w:t>
      </w:r>
      <w:r w:rsidRPr="00BF7B33">
        <w:rPr>
          <w:rFonts w:cs="Times New Roman"/>
          <w:sz w:val="22"/>
          <w:szCs w:val="22"/>
        </w:rPr>
        <w:tab/>
        <w:t xml:space="preserve">Ugostiteljske objekte projektirati prema posebnom propisu zaštiti od požara ugostiteljskih objekata.           </w:t>
      </w:r>
    </w:p>
    <w:p w:rsidR="00BF7B33" w:rsidRPr="00BF7B33" w:rsidRDefault="00BF7B33" w:rsidP="00BF7B33">
      <w:pPr>
        <w:pStyle w:val="Tijeloteksta"/>
        <w:ind w:left="720" w:right="-34" w:hanging="360"/>
        <w:rPr>
          <w:rFonts w:cs="Times New Roman"/>
          <w:sz w:val="22"/>
          <w:szCs w:val="22"/>
        </w:rPr>
      </w:pPr>
      <w:r w:rsidRPr="00BF7B33">
        <w:rPr>
          <w:rFonts w:cs="Times New Roman"/>
          <w:sz w:val="22"/>
          <w:szCs w:val="22"/>
        </w:rPr>
        <w:t xml:space="preserve">- </w:t>
      </w:r>
      <w:r w:rsidRPr="00BF7B33">
        <w:rPr>
          <w:rFonts w:cs="Times New Roman"/>
          <w:sz w:val="22"/>
          <w:szCs w:val="22"/>
        </w:rPr>
        <w:tab/>
        <w:t>Skladišta  projektirati prema posebnom propisu o zaštiti od požara u skladištima.</w:t>
      </w:r>
    </w:p>
    <w:p w:rsidR="00BF7B33" w:rsidRPr="00BF7B33" w:rsidRDefault="00BF7B33" w:rsidP="00BF7B33">
      <w:pPr>
        <w:pStyle w:val="Odlomakpopisa"/>
        <w:spacing w:after="0" w:line="240" w:lineRule="auto"/>
        <w:ind w:left="0"/>
        <w:jc w:val="both"/>
        <w:rPr>
          <w:rFonts w:ascii="Times New Roman" w:hAnsi="Times New Roman"/>
        </w:rPr>
      </w:pPr>
    </w:p>
    <w:p w:rsidR="00BF7B33" w:rsidRPr="00BF7B33" w:rsidRDefault="00BF7B33" w:rsidP="00BF7B33">
      <w:pPr>
        <w:pStyle w:val="Odlomakpopisa"/>
        <w:spacing w:after="0" w:line="240" w:lineRule="auto"/>
        <w:ind w:left="0"/>
        <w:jc w:val="both"/>
        <w:rPr>
          <w:rFonts w:ascii="Times New Roman" w:hAnsi="Times New Roman"/>
        </w:rPr>
      </w:pPr>
    </w:p>
    <w:p w:rsidR="00BF7B33" w:rsidRPr="00BF7B33" w:rsidRDefault="00BF7B33" w:rsidP="00BF7B33">
      <w:pPr>
        <w:pStyle w:val="Odlomakpopisa"/>
        <w:spacing w:after="0" w:line="240" w:lineRule="auto"/>
        <w:ind w:left="0"/>
        <w:jc w:val="both"/>
        <w:rPr>
          <w:rFonts w:ascii="Times New Roman" w:hAnsi="Times New Roman"/>
        </w:rPr>
      </w:pPr>
    </w:p>
    <w:p w:rsidR="00BF7B33" w:rsidRPr="00BF7B33" w:rsidRDefault="00BF7B33" w:rsidP="003321DD">
      <w:pPr>
        <w:pStyle w:val="Odlomakpopisa"/>
        <w:numPr>
          <w:ilvl w:val="0"/>
          <w:numId w:val="1"/>
        </w:numPr>
        <w:spacing w:after="0" w:line="240" w:lineRule="auto"/>
        <w:jc w:val="center"/>
        <w:rPr>
          <w:rFonts w:ascii="Times New Roman" w:hAnsi="Times New Roman"/>
        </w:rPr>
      </w:pPr>
    </w:p>
    <w:p w:rsidR="00BF7B33" w:rsidRPr="00BF7B33" w:rsidRDefault="00BF7B33" w:rsidP="00BF7B33">
      <w:pPr>
        <w:pStyle w:val="Odlomakpopisa"/>
        <w:spacing w:after="0" w:line="240" w:lineRule="auto"/>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Članak 122.</w:t>
      </w:r>
      <w:r w:rsidRPr="00BF7B33">
        <w:rPr>
          <w:rFonts w:ascii="Times New Roman" w:hAnsi="Times New Roman"/>
        </w:rPr>
        <w:t xml:space="preserve"> se mijenja o glasi:</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 cilju provođenja odrednica Prostornog plana utvrđene su smjernice za izradu dokumenata prostornog uređenja:</w:t>
      </w:r>
    </w:p>
    <w:p w:rsidR="00BF7B33" w:rsidRPr="00BF7B33" w:rsidRDefault="00BF7B33" w:rsidP="003321DD">
      <w:pPr>
        <w:widowControl w:val="0"/>
        <w:numPr>
          <w:ilvl w:val="0"/>
          <w:numId w:val="15"/>
        </w:numPr>
        <w:shd w:val="clear" w:color="auto" w:fill="FFFFFF"/>
        <w:tabs>
          <w:tab w:val="left" w:pos="851"/>
        </w:tabs>
        <w:autoSpaceDE w:val="0"/>
        <w:autoSpaceDN w:val="0"/>
        <w:adjustRightInd w:val="0"/>
        <w:spacing w:before="120" w:after="120" w:line="276" w:lineRule="auto"/>
        <w:ind w:left="851" w:hanging="284"/>
        <w:jc w:val="both"/>
        <w:rPr>
          <w:rFonts w:ascii="Times New Roman" w:hAnsi="Times New Roman" w:cs="Times New Roman"/>
        </w:rPr>
      </w:pPr>
      <w:r w:rsidRPr="00BF7B33">
        <w:rPr>
          <w:rFonts w:ascii="Times New Roman" w:hAnsi="Times New Roman" w:cs="Times New Roman"/>
        </w:rPr>
        <w:t>Urbanistički plan uređenja gospodarske zone Zadvarje 1 – proizvodna namjena (I1, I2) – površine 28,67 ha.</w:t>
      </w:r>
    </w:p>
    <w:p w:rsidR="00BF7B33" w:rsidRPr="00BF7B33" w:rsidRDefault="00BF7B33" w:rsidP="00BF7B33">
      <w:pPr>
        <w:widowControl w:val="0"/>
        <w:shd w:val="clear" w:color="auto" w:fill="FFFFFF"/>
        <w:tabs>
          <w:tab w:val="left" w:pos="701"/>
          <w:tab w:val="left" w:pos="851"/>
        </w:tabs>
        <w:autoSpaceDE w:val="0"/>
        <w:autoSpaceDN w:val="0"/>
        <w:adjustRightInd w:val="0"/>
        <w:spacing w:before="120" w:after="120" w:line="276" w:lineRule="auto"/>
        <w:ind w:left="851" w:hanging="284"/>
        <w:jc w:val="both"/>
        <w:rPr>
          <w:rFonts w:ascii="Times New Roman" w:hAnsi="Times New Roman" w:cs="Times New Roman"/>
        </w:rPr>
      </w:pPr>
      <w:r w:rsidRPr="00BF7B33">
        <w:rPr>
          <w:rFonts w:ascii="Times New Roman" w:hAnsi="Times New Roman" w:cs="Times New Roman"/>
        </w:rPr>
        <w:t>2. Urbanistički plan uređenja ugostiteljsko turističke zone Pelegrin – hoteli (T1) – površine 8,20 ha.</w:t>
      </w:r>
    </w:p>
    <w:p w:rsidR="00BF7B33" w:rsidRPr="00BF7B33" w:rsidRDefault="00BF7B33" w:rsidP="00BF7B33">
      <w:pPr>
        <w:widowControl w:val="0"/>
        <w:shd w:val="clear" w:color="auto" w:fill="FFFFFF"/>
        <w:tabs>
          <w:tab w:val="left" w:pos="701"/>
          <w:tab w:val="left" w:pos="851"/>
        </w:tabs>
        <w:autoSpaceDE w:val="0"/>
        <w:autoSpaceDN w:val="0"/>
        <w:adjustRightInd w:val="0"/>
        <w:spacing w:before="120" w:after="120" w:line="276" w:lineRule="auto"/>
        <w:ind w:left="851" w:hanging="284"/>
        <w:jc w:val="both"/>
        <w:rPr>
          <w:rFonts w:ascii="Times New Roman" w:hAnsi="Times New Roman" w:cs="Times New Roman"/>
        </w:rPr>
      </w:pPr>
      <w:r w:rsidRPr="00BF7B33">
        <w:rPr>
          <w:rFonts w:ascii="Times New Roman" w:hAnsi="Times New Roman" w:cs="Times New Roman"/>
        </w:rPr>
        <w:t xml:space="preserve">3. </w:t>
      </w:r>
      <w:r w:rsidRPr="00BF7B33">
        <w:rPr>
          <w:rFonts w:ascii="Times New Roman" w:hAnsi="Times New Roman" w:cs="Times New Roman"/>
        </w:rPr>
        <w:tab/>
        <w:t>Urbanistički plan uređenja ugostiteljsko turističke zone Šodani –turističko naselje (T2) – površine 7 ha.</w:t>
      </w:r>
    </w:p>
    <w:p w:rsidR="00BF7B33" w:rsidRPr="00BF7B33" w:rsidRDefault="00BF7B33" w:rsidP="00BF7B33">
      <w:pPr>
        <w:widowControl w:val="0"/>
        <w:shd w:val="clear" w:color="auto" w:fill="FFFFFF"/>
        <w:tabs>
          <w:tab w:val="left" w:pos="701"/>
          <w:tab w:val="left" w:pos="851"/>
        </w:tabs>
        <w:autoSpaceDE w:val="0"/>
        <w:autoSpaceDN w:val="0"/>
        <w:adjustRightInd w:val="0"/>
        <w:spacing w:before="120" w:after="120" w:line="276" w:lineRule="auto"/>
        <w:ind w:left="851" w:hanging="284"/>
        <w:rPr>
          <w:rFonts w:ascii="Times New Roman" w:hAnsi="Times New Roman" w:cs="Times New Roman"/>
        </w:rPr>
      </w:pPr>
      <w:r w:rsidRPr="00BF7B33">
        <w:rPr>
          <w:rFonts w:ascii="Times New Roman" w:hAnsi="Times New Roman" w:cs="Times New Roman"/>
        </w:rPr>
        <w:t>4)  Urbanistički plan uređenja turističke zone „Ograde“  (T1) u naselju Zadvarje, površine 3,3 ha.</w:t>
      </w:r>
    </w:p>
    <w:p w:rsidR="00BF7B33" w:rsidRPr="00BF7B33" w:rsidRDefault="00BF7B33" w:rsidP="00BF7B33">
      <w:pPr>
        <w:tabs>
          <w:tab w:val="left" w:pos="851"/>
        </w:tabs>
        <w:spacing w:before="120" w:after="120" w:line="276" w:lineRule="auto"/>
        <w:ind w:left="851" w:hanging="284"/>
        <w:jc w:val="both"/>
        <w:rPr>
          <w:rFonts w:ascii="Times New Roman" w:hAnsi="Times New Roman" w:cs="Times New Roman"/>
        </w:rPr>
      </w:pPr>
      <w:r w:rsidRPr="00BF7B33">
        <w:rPr>
          <w:rFonts w:ascii="Times New Roman" w:hAnsi="Times New Roman" w:cs="Times New Roman"/>
        </w:rPr>
        <w:t xml:space="preserve">5)  Urbanistički plan uređenja športske zone Dubci (R2) – površine 15,75 ha. </w:t>
      </w:r>
    </w:p>
    <w:p w:rsidR="00BF7B33" w:rsidRPr="00BF7B33" w:rsidRDefault="00BF7B33" w:rsidP="00BF7B33">
      <w:pPr>
        <w:tabs>
          <w:tab w:val="left" w:pos="851"/>
        </w:tabs>
        <w:spacing w:before="120" w:after="120" w:line="276" w:lineRule="auto"/>
        <w:ind w:left="851" w:hanging="284"/>
        <w:jc w:val="both"/>
        <w:rPr>
          <w:rFonts w:ascii="Times New Roman" w:hAnsi="Times New Roman" w:cs="Times New Roman"/>
        </w:rPr>
      </w:pPr>
      <w:r w:rsidRPr="00BF7B33">
        <w:rPr>
          <w:rFonts w:ascii="Times New Roman" w:hAnsi="Times New Roman" w:cs="Times New Roman"/>
        </w:rPr>
        <w:t xml:space="preserve">6) Urbanistički plan uređenja natjecateljskog golfskog igrališta (R1gt) – površine 99 ha, sa turističkom zonom (T1) 9,7 ha i športsko rekreacijskog centra uz golf igralište (R2) 5 ha. </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C22C55" w:rsidP="00BF7B33">
      <w:pPr>
        <w:pStyle w:val="Odlomakpopisa"/>
        <w:spacing w:after="0"/>
        <w:ind w:left="0"/>
        <w:jc w:val="both"/>
        <w:rPr>
          <w:rFonts w:ascii="Times New Roman" w:hAnsi="Times New Roman"/>
        </w:rPr>
      </w:pPr>
      <w:r>
        <w:rPr>
          <w:rFonts w:ascii="Times New Roman" w:hAnsi="Times New Roman"/>
          <w:noProof/>
        </w:rPr>
        <w:pict>
          <v:shape id="_x0000_s1042" type="#_x0000_t202" style="position:absolute;left:0;text-align:left;margin-left:-33pt;margin-top:-45pt;width:534pt;height:24pt;z-index:251761664" fillcolor="#d6e3bc [1302]" strokecolor="white [3212]">
            <v:textbox style="mso-next-textbox:#_x0000_s1042">
              <w:txbxContent>
                <w:p w:rsidR="00012FD2" w:rsidRPr="00522592" w:rsidRDefault="00012FD2" w:rsidP="00012FD2">
                  <w:pPr>
                    <w:rPr>
                      <w:rFonts w:ascii="Times New Roman" w:hAnsi="Times New Roman" w:cs="Times New Roman"/>
                      <w:i/>
                    </w:rPr>
                  </w:pPr>
                  <w:r>
                    <w:rPr>
                      <w:rFonts w:ascii="Times New Roman" w:hAnsi="Times New Roman" w:cs="Times New Roman"/>
                      <w:i/>
                    </w:rPr>
                    <w:t xml:space="preserve"> </w:t>
                  </w:r>
                  <w:r w:rsidR="004A2FB9">
                    <w:rPr>
                      <w:rFonts w:ascii="Times New Roman" w:hAnsi="Times New Roman" w:cs="Times New Roman"/>
                      <w:i/>
                    </w:rPr>
                    <w:t xml:space="preserve">Utorak  </w:t>
                  </w:r>
                  <w:r>
                    <w:rPr>
                      <w:rFonts w:ascii="Times New Roman" w:hAnsi="Times New Roman" w:cs="Times New Roman"/>
                      <w:i/>
                    </w:rPr>
                    <w:t xml:space="preserve">23.08.2016.              </w:t>
                  </w:r>
                  <w:r w:rsidR="004A2FB9">
                    <w:rPr>
                      <w:rFonts w:ascii="Times New Roman" w:hAnsi="Times New Roman" w:cs="Times New Roman"/>
                      <w:i/>
                    </w:rPr>
                    <w:t xml:space="preserve">    </w:t>
                  </w:r>
                  <w:r>
                    <w:rPr>
                      <w:rFonts w:ascii="Times New Roman" w:hAnsi="Times New Roman" w:cs="Times New Roman"/>
                      <w:i/>
                    </w:rPr>
                    <w:t xml:space="preserve"> </w:t>
                  </w:r>
                  <w:r w:rsidRPr="00522592">
                    <w:rPr>
                      <w:rFonts w:ascii="Times New Roman" w:hAnsi="Times New Roman" w:cs="Times New Roman"/>
                      <w:i/>
                    </w:rPr>
                    <w:t>S</w:t>
                  </w:r>
                  <w:r>
                    <w:rPr>
                      <w:rFonts w:ascii="Times New Roman" w:hAnsi="Times New Roman" w:cs="Times New Roman"/>
                      <w:i/>
                    </w:rPr>
                    <w:t>LUŽBENI GLASNIK OPĆINE ZADVARJE  BROJ  5                           stranica 15.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BF7B33" w:rsidRPr="00BF7B33">
        <w:rPr>
          <w:rFonts w:ascii="Times New Roman" w:hAnsi="Times New Roman"/>
        </w:rPr>
        <w:t>(1)</w:t>
      </w:r>
      <w:r w:rsidR="00BF7B33" w:rsidRPr="00BF7B33">
        <w:rPr>
          <w:rFonts w:ascii="Times New Roman" w:hAnsi="Times New Roman"/>
          <w:b/>
        </w:rPr>
        <w:t xml:space="preserve"> Iza članka 122.</w:t>
      </w:r>
      <w:r w:rsidR="00BF7B33" w:rsidRPr="00BF7B33">
        <w:rPr>
          <w:rFonts w:ascii="Times New Roman" w:hAnsi="Times New Roman"/>
        </w:rPr>
        <w:t xml:space="preserve"> dodaje se novi naslov: „9.1.1SMJERNICE ZA IZRADU OBVEZNIH URBANISTIČKIH PLANOVA UREĐENJA“, i novi članak 122a.  koji glasi:</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BF7B33">
      <w:pPr>
        <w:jc w:val="center"/>
        <w:rPr>
          <w:rFonts w:ascii="Times New Roman" w:hAnsi="Times New Roman" w:cs="Times New Roman"/>
        </w:rPr>
      </w:pPr>
      <w:r w:rsidRPr="00BF7B33">
        <w:rPr>
          <w:rFonts w:ascii="Times New Roman" w:hAnsi="Times New Roman" w:cs="Times New Roman"/>
        </w:rPr>
        <w:t>Članak 122a.</w:t>
      </w:r>
    </w:p>
    <w:p w:rsidR="00BF7B33" w:rsidRPr="00BF7B33" w:rsidRDefault="00BF7B33" w:rsidP="00BF7B33">
      <w:pPr>
        <w:widowControl w:val="0"/>
        <w:shd w:val="clear" w:color="auto" w:fill="FFFFFF"/>
        <w:tabs>
          <w:tab w:val="left" w:pos="701"/>
        </w:tabs>
        <w:autoSpaceDE w:val="0"/>
        <w:autoSpaceDN w:val="0"/>
        <w:adjustRightInd w:val="0"/>
        <w:ind w:left="284"/>
        <w:jc w:val="both"/>
        <w:rPr>
          <w:rFonts w:ascii="Times New Roman" w:hAnsi="Times New Roman" w:cs="Times New Roman"/>
        </w:rPr>
      </w:pPr>
      <w:r w:rsidRPr="00BF7B33">
        <w:rPr>
          <w:rFonts w:ascii="Times New Roman" w:hAnsi="Times New Roman" w:cs="Times New Roman"/>
          <w:b/>
        </w:rPr>
        <w:t xml:space="preserve">1).  Urbanistički plan uređenja gospodarske zone Zadvarje 1 </w:t>
      </w:r>
      <w:r w:rsidRPr="00BF7B33">
        <w:rPr>
          <w:rFonts w:ascii="Times New Roman" w:hAnsi="Times New Roman" w:cs="Times New Roman"/>
        </w:rPr>
        <w:t>– proizvodna namjena (I1-pretežno industrijska, I2-pretežno zanatska</w:t>
      </w:r>
      <w:r w:rsidRPr="00BF7B33" w:rsidDel="005A6F42">
        <w:rPr>
          <w:rFonts w:ascii="Times New Roman" w:hAnsi="Times New Roman" w:cs="Times New Roman"/>
        </w:rPr>
        <w:t xml:space="preserve"> </w:t>
      </w:r>
      <w:r w:rsidRPr="00BF7B33">
        <w:rPr>
          <w:rFonts w:ascii="Times New Roman" w:hAnsi="Times New Roman" w:cs="Times New Roman"/>
        </w:rPr>
        <w:t>) – površine 28,67 ha.</w:t>
      </w:r>
    </w:p>
    <w:p w:rsidR="00BF7B33" w:rsidRPr="00BF7B33" w:rsidRDefault="00BF7B33" w:rsidP="00BF7B33">
      <w:pPr>
        <w:tabs>
          <w:tab w:val="left" w:pos="567"/>
        </w:tabs>
        <w:ind w:left="284"/>
        <w:jc w:val="both"/>
        <w:rPr>
          <w:rFonts w:ascii="Times New Roman" w:hAnsi="Times New Roman" w:cs="Times New Roman"/>
        </w:rPr>
      </w:pPr>
      <w:r w:rsidRPr="00BF7B33">
        <w:rPr>
          <w:rFonts w:ascii="Times New Roman" w:hAnsi="Times New Roman" w:cs="Times New Roman"/>
        </w:rPr>
        <w:t>Proizvodna zona namjena je gospodarskim sadržajima, u prvome redu proizvodnim, pretežno industrijskim (I1)  i zanatskim (I2)  sadržajima, zatim drugim poslovnim sadržajima: trgovačkim, skladištenim, uslužnim i sličnim sadržajima.</w:t>
      </w:r>
    </w:p>
    <w:p w:rsidR="00BF7B33" w:rsidRPr="00BF7B33" w:rsidRDefault="00BF7B33" w:rsidP="00BF7B33">
      <w:pPr>
        <w:tabs>
          <w:tab w:val="left" w:pos="567"/>
        </w:tabs>
        <w:ind w:left="284"/>
        <w:jc w:val="both"/>
        <w:rPr>
          <w:rFonts w:ascii="Times New Roman" w:hAnsi="Times New Roman" w:cs="Times New Roman"/>
        </w:rPr>
      </w:pPr>
      <w:r w:rsidRPr="00BF7B33">
        <w:rPr>
          <w:rFonts w:ascii="Times New Roman" w:hAnsi="Times New Roman" w:cs="Times New Roman"/>
        </w:rPr>
        <w:t>Planiranje izgradnje građevina i uređenje prostora unutar obuhvata ovog Urbanističkog plana provodi se u skladu sa sljedećim smjernicama:</w:t>
      </w:r>
    </w:p>
    <w:p w:rsidR="00BF7B33" w:rsidRPr="00BF7B33" w:rsidRDefault="00BF7B33" w:rsidP="003321DD">
      <w:pPr>
        <w:numPr>
          <w:ilvl w:val="0"/>
          <w:numId w:val="22"/>
        </w:numPr>
        <w:tabs>
          <w:tab w:val="left" w:pos="851"/>
        </w:tabs>
        <w:ind w:left="851" w:hanging="284"/>
        <w:jc w:val="both"/>
        <w:rPr>
          <w:rFonts w:ascii="Times New Roman" w:hAnsi="Times New Roman" w:cs="Times New Roman"/>
        </w:rPr>
      </w:pPr>
      <w:r w:rsidRPr="00BF7B33">
        <w:rPr>
          <w:rFonts w:ascii="Times New Roman" w:hAnsi="Times New Roman" w:cs="Times New Roman"/>
        </w:rPr>
        <w:t>veličina građevne čestice ne može biti manja od 800 m</w:t>
      </w:r>
      <w:r w:rsidRPr="00BF7B33">
        <w:rPr>
          <w:rFonts w:ascii="Times New Roman" w:hAnsi="Times New Roman" w:cs="Times New Roman"/>
          <w:vertAlign w:val="superscript"/>
        </w:rPr>
        <w:t>2</w:t>
      </w:r>
      <w:r w:rsidRPr="00BF7B33">
        <w:rPr>
          <w:rFonts w:ascii="Times New Roman" w:hAnsi="Times New Roman" w:cs="Times New Roman"/>
        </w:rPr>
        <w:t xml:space="preserve">; </w:t>
      </w:r>
    </w:p>
    <w:p w:rsidR="00BF7B33" w:rsidRPr="00BF7B33" w:rsidRDefault="00BF7B33" w:rsidP="003321DD">
      <w:pPr>
        <w:numPr>
          <w:ilvl w:val="0"/>
          <w:numId w:val="22"/>
        </w:numPr>
        <w:tabs>
          <w:tab w:val="left" w:pos="851"/>
        </w:tabs>
        <w:ind w:left="851" w:hanging="284"/>
        <w:jc w:val="both"/>
        <w:rPr>
          <w:rFonts w:ascii="Times New Roman" w:hAnsi="Times New Roman" w:cs="Times New Roman"/>
        </w:rPr>
      </w:pPr>
      <w:r w:rsidRPr="00BF7B33">
        <w:rPr>
          <w:rFonts w:ascii="Times New Roman" w:hAnsi="Times New Roman" w:cs="Times New Roman"/>
        </w:rPr>
        <w:t>širina građevne čestice ne može biti manja od 20,0 m;</w:t>
      </w:r>
    </w:p>
    <w:p w:rsidR="00BF7B33" w:rsidRPr="00BF7B33" w:rsidRDefault="00BF7B33" w:rsidP="003321DD">
      <w:pPr>
        <w:numPr>
          <w:ilvl w:val="0"/>
          <w:numId w:val="22"/>
        </w:numPr>
        <w:tabs>
          <w:tab w:val="left" w:pos="851"/>
        </w:tabs>
        <w:ind w:left="851" w:hanging="284"/>
        <w:jc w:val="both"/>
        <w:rPr>
          <w:rFonts w:ascii="Times New Roman" w:hAnsi="Times New Roman" w:cs="Times New Roman"/>
        </w:rPr>
      </w:pPr>
      <w:r w:rsidRPr="00BF7B33">
        <w:rPr>
          <w:rFonts w:ascii="Times New Roman" w:hAnsi="Times New Roman" w:cs="Times New Roman"/>
        </w:rPr>
        <w:t>koeficijent izgrađenosti građevne čestice kig iznosi najviše 0,4;</w:t>
      </w:r>
    </w:p>
    <w:p w:rsidR="00BF7B33" w:rsidRPr="00BF7B33" w:rsidRDefault="00BF7B33" w:rsidP="003321DD">
      <w:pPr>
        <w:numPr>
          <w:ilvl w:val="0"/>
          <w:numId w:val="22"/>
        </w:numPr>
        <w:tabs>
          <w:tab w:val="left" w:pos="851"/>
        </w:tabs>
        <w:ind w:left="851" w:hanging="284"/>
        <w:jc w:val="both"/>
        <w:rPr>
          <w:rFonts w:ascii="Times New Roman" w:hAnsi="Times New Roman" w:cs="Times New Roman"/>
        </w:rPr>
      </w:pPr>
      <w:r w:rsidRPr="00BF7B33">
        <w:rPr>
          <w:rFonts w:ascii="Times New Roman" w:hAnsi="Times New Roman" w:cs="Times New Roman"/>
        </w:rPr>
        <w:t>najveća dozvoljena visine građevine je podrum, prizemlje, kat i krov – Po+ P+1+K, odnosno 10,0 m,;</w:t>
      </w:r>
    </w:p>
    <w:p w:rsidR="00BF7B33" w:rsidRPr="00BF7B33" w:rsidRDefault="00BF7B33" w:rsidP="003321DD">
      <w:pPr>
        <w:numPr>
          <w:ilvl w:val="0"/>
          <w:numId w:val="22"/>
        </w:numPr>
        <w:tabs>
          <w:tab w:val="left" w:pos="851"/>
        </w:tabs>
        <w:ind w:left="851" w:hanging="284"/>
        <w:jc w:val="both"/>
        <w:rPr>
          <w:rFonts w:ascii="Times New Roman" w:hAnsi="Times New Roman" w:cs="Times New Roman"/>
        </w:rPr>
      </w:pPr>
      <w:r w:rsidRPr="00BF7B33">
        <w:rPr>
          <w:rFonts w:ascii="Times New Roman" w:hAnsi="Times New Roman" w:cs="Times New Roman"/>
        </w:rPr>
        <w:t xml:space="preserve">najmanja udaljenost građevine od ruba susjedne parcele ne može biti manja od polovice  visine građevine H/2 (mjereno od najniže kote konačno uređenog terena uz građevinu do vijenca građevine), ali ne manja od 5,0 metra. Građevine se mogu graditi na udaljenosti od nerazvrstane i lokalne ceste 5,0 m, od linije izvlaštenja državne ceste 10,0 m; </w:t>
      </w:r>
    </w:p>
    <w:p w:rsidR="00BF7B33" w:rsidRPr="00BF7B33" w:rsidRDefault="00BF7B33" w:rsidP="003321DD">
      <w:pPr>
        <w:numPr>
          <w:ilvl w:val="0"/>
          <w:numId w:val="22"/>
        </w:numPr>
        <w:tabs>
          <w:tab w:val="left" w:pos="851"/>
        </w:tabs>
        <w:ind w:left="851" w:hanging="284"/>
        <w:jc w:val="both"/>
        <w:rPr>
          <w:rFonts w:ascii="Times New Roman" w:hAnsi="Times New Roman" w:cs="Times New Roman"/>
        </w:rPr>
      </w:pPr>
      <w:r w:rsidRPr="00BF7B33">
        <w:rPr>
          <w:rFonts w:ascii="Times New Roman" w:hAnsi="Times New Roman" w:cs="Times New Roman"/>
        </w:rPr>
        <w:t>najmanje 20 % površine građevinske čestice treba biti uređeno kao parkovno zelenilo;</w:t>
      </w:r>
    </w:p>
    <w:p w:rsidR="00BF7B33" w:rsidRPr="00BF7B33" w:rsidRDefault="00BF7B33" w:rsidP="003321DD">
      <w:pPr>
        <w:numPr>
          <w:ilvl w:val="0"/>
          <w:numId w:val="22"/>
        </w:numPr>
        <w:tabs>
          <w:tab w:val="left" w:pos="851"/>
        </w:tabs>
        <w:ind w:left="851" w:hanging="284"/>
        <w:jc w:val="both"/>
        <w:rPr>
          <w:rFonts w:ascii="Times New Roman" w:hAnsi="Times New Roman" w:cs="Times New Roman"/>
        </w:rPr>
      </w:pPr>
      <w:r w:rsidRPr="00BF7B33">
        <w:rPr>
          <w:rFonts w:ascii="Times New Roman" w:hAnsi="Times New Roman" w:cs="Times New Roman"/>
        </w:rPr>
        <w:t>proizvodna zona, odnosno građevne čestice moraju  imati pristup na javno prometnu površinu preko nerazvrstanih cesta, imati pristup na javnu prometnu površinu najmanje širine kolnika 5,5 m. Javno prometna površina sa koje se osigurava pristup građevnoj čestici mora biti povezana u sustav ulica iste minimalne širine kolnika;</w:t>
      </w:r>
    </w:p>
    <w:p w:rsidR="00BF7B33" w:rsidRPr="00BF7B33" w:rsidRDefault="00BF7B33" w:rsidP="003321DD">
      <w:pPr>
        <w:numPr>
          <w:ilvl w:val="0"/>
          <w:numId w:val="22"/>
        </w:numPr>
        <w:tabs>
          <w:tab w:val="left" w:pos="851"/>
        </w:tabs>
        <w:ind w:left="851" w:hanging="284"/>
        <w:jc w:val="both"/>
        <w:rPr>
          <w:rFonts w:ascii="Times New Roman" w:hAnsi="Times New Roman" w:cs="Times New Roman"/>
        </w:rPr>
      </w:pPr>
      <w:r w:rsidRPr="00BF7B33">
        <w:rPr>
          <w:rFonts w:ascii="Times New Roman" w:hAnsi="Times New Roman" w:cs="Times New Roman"/>
        </w:rPr>
        <w:t>parkirališne potrebe trebaju biti zadovoljene na građevnoj čestici prema odredbama ovog Plana;</w:t>
      </w:r>
    </w:p>
    <w:p w:rsidR="00BF7B33" w:rsidRPr="00BF7B33" w:rsidRDefault="00BF7B33" w:rsidP="003321DD">
      <w:pPr>
        <w:numPr>
          <w:ilvl w:val="0"/>
          <w:numId w:val="22"/>
        </w:numPr>
        <w:tabs>
          <w:tab w:val="left" w:pos="851"/>
        </w:tabs>
        <w:ind w:left="851" w:hanging="284"/>
        <w:jc w:val="both"/>
        <w:rPr>
          <w:rFonts w:ascii="Times New Roman" w:hAnsi="Times New Roman" w:cs="Times New Roman"/>
        </w:rPr>
      </w:pPr>
      <w:r w:rsidRPr="00BF7B33">
        <w:rPr>
          <w:rFonts w:ascii="Times New Roman" w:hAnsi="Times New Roman" w:cs="Times New Roman"/>
        </w:rPr>
        <w:t>prilikom planiranja, projektirana i odabira pojedinih sadržaja i tehnologija osigurat će se propisane mjere zaštite okoliša (zaštita od buke, onečišćenja zraka, zagađivanja tla i sl.) te isključiti djelatnosti koje onečišćuju okoliš ili ne mogu osigurati propisane mjere zaštite okoliša;</w:t>
      </w:r>
    </w:p>
    <w:p w:rsidR="00BF7B33" w:rsidRPr="00BF7B33" w:rsidRDefault="00BF7B33" w:rsidP="003321DD">
      <w:pPr>
        <w:numPr>
          <w:ilvl w:val="0"/>
          <w:numId w:val="22"/>
        </w:numPr>
        <w:tabs>
          <w:tab w:val="left" w:pos="851"/>
        </w:tabs>
        <w:ind w:left="851" w:hanging="284"/>
        <w:jc w:val="both"/>
        <w:rPr>
          <w:rFonts w:ascii="Times New Roman" w:hAnsi="Times New Roman" w:cs="Times New Roman"/>
        </w:rPr>
      </w:pPr>
      <w:r w:rsidRPr="00BF7B33">
        <w:rPr>
          <w:rFonts w:ascii="Times New Roman" w:hAnsi="Times New Roman" w:cs="Times New Roman"/>
        </w:rPr>
        <w:t xml:space="preserve">arhitektonsko oblikovanje građevina mora se zasnivati na principima suvremenog industrijskog oblikovanja uz upotrebu postojanih materijala i boja; </w:t>
      </w:r>
    </w:p>
    <w:p w:rsidR="00BF7B33" w:rsidRPr="00BF7B33" w:rsidRDefault="00BF7B33" w:rsidP="003321DD">
      <w:pPr>
        <w:numPr>
          <w:ilvl w:val="0"/>
          <w:numId w:val="22"/>
        </w:numPr>
        <w:tabs>
          <w:tab w:val="left" w:pos="851"/>
        </w:tabs>
        <w:ind w:left="851" w:hanging="284"/>
        <w:jc w:val="both"/>
        <w:rPr>
          <w:rFonts w:ascii="Times New Roman" w:hAnsi="Times New Roman" w:cs="Times New Roman"/>
        </w:rPr>
      </w:pPr>
      <w:r w:rsidRPr="00BF7B33">
        <w:rPr>
          <w:rFonts w:ascii="Times New Roman" w:hAnsi="Times New Roman" w:cs="Times New Roman"/>
        </w:rPr>
        <w:t>određuje se mogućnost rekonstrukcije postojećih sadržaja uz ispunjenje ostalih uvjeta određenih ovim  odredbama. Nije dopuštena prenamjena postojećih sadržaja u sadržaje koji bi svojim radom na bilo koji način ugrozili okoliš;</w:t>
      </w:r>
    </w:p>
    <w:p w:rsidR="00BF7B33" w:rsidRPr="00BF7B33" w:rsidRDefault="00BF7B33" w:rsidP="003321DD">
      <w:pPr>
        <w:numPr>
          <w:ilvl w:val="0"/>
          <w:numId w:val="22"/>
        </w:numPr>
        <w:tabs>
          <w:tab w:val="left" w:pos="851"/>
        </w:tabs>
        <w:ind w:left="851" w:hanging="284"/>
        <w:jc w:val="both"/>
        <w:rPr>
          <w:rFonts w:ascii="Times New Roman" w:hAnsi="Times New Roman" w:cs="Times New Roman"/>
        </w:rPr>
      </w:pPr>
      <w:r w:rsidRPr="00BF7B33">
        <w:rPr>
          <w:rFonts w:ascii="Times New Roman" w:hAnsi="Times New Roman" w:cs="Times New Roman"/>
        </w:rPr>
        <w:t>odvodnja otpadnih voda mora biti riješena zatvorenim kanalizacijskim sustavom s pročišćavanjem. Do izgradnje javne kanalizacije omogućava se korištenje postojećih rješenja odvodnje;</w:t>
      </w:r>
    </w:p>
    <w:p w:rsidR="00BF7B33" w:rsidRPr="00BF7B33" w:rsidRDefault="00BF7B33" w:rsidP="003321DD">
      <w:pPr>
        <w:numPr>
          <w:ilvl w:val="0"/>
          <w:numId w:val="22"/>
        </w:numPr>
        <w:tabs>
          <w:tab w:val="left" w:pos="851"/>
        </w:tabs>
        <w:ind w:left="851" w:hanging="284"/>
        <w:jc w:val="both"/>
        <w:rPr>
          <w:rFonts w:ascii="Times New Roman" w:hAnsi="Times New Roman" w:cs="Times New Roman"/>
        </w:rPr>
      </w:pPr>
      <w:r w:rsidRPr="00BF7B33">
        <w:rPr>
          <w:rFonts w:ascii="Times New Roman" w:hAnsi="Times New Roman" w:cs="Times New Roman"/>
        </w:rPr>
        <w:t>na dijelu proizvodne zone prema državnoj cesti treba planirati zaštitno zelenilo.</w:t>
      </w:r>
    </w:p>
    <w:p w:rsidR="00BF7B33" w:rsidRPr="00BF7B33" w:rsidRDefault="00BF7B33" w:rsidP="00BF7B33">
      <w:pPr>
        <w:tabs>
          <w:tab w:val="left" w:pos="567"/>
        </w:tabs>
        <w:jc w:val="both"/>
        <w:rPr>
          <w:rFonts w:ascii="Times New Roman" w:hAnsi="Times New Roman" w:cs="Times New Roman"/>
        </w:rPr>
      </w:pPr>
    </w:p>
    <w:p w:rsidR="00BF7B33" w:rsidRPr="00BF7B33" w:rsidRDefault="00BF7B33" w:rsidP="00BF7B33">
      <w:pPr>
        <w:widowControl w:val="0"/>
        <w:shd w:val="clear" w:color="auto" w:fill="FFFFFF"/>
        <w:tabs>
          <w:tab w:val="left" w:pos="701"/>
        </w:tabs>
        <w:autoSpaceDE w:val="0"/>
        <w:autoSpaceDN w:val="0"/>
        <w:adjustRightInd w:val="0"/>
        <w:spacing w:before="120" w:after="120"/>
        <w:ind w:left="284"/>
        <w:jc w:val="both"/>
        <w:rPr>
          <w:rFonts w:ascii="Times New Roman" w:hAnsi="Times New Roman" w:cs="Times New Roman"/>
        </w:rPr>
      </w:pPr>
      <w:r w:rsidRPr="00BF7B33">
        <w:rPr>
          <w:rFonts w:ascii="Times New Roman" w:hAnsi="Times New Roman" w:cs="Times New Roman"/>
          <w:b/>
        </w:rPr>
        <w:t>2).</w:t>
      </w:r>
      <w:r w:rsidRPr="00BF7B33">
        <w:rPr>
          <w:rFonts w:ascii="Times New Roman" w:hAnsi="Times New Roman" w:cs="Times New Roman"/>
        </w:rPr>
        <w:t xml:space="preserve">  </w:t>
      </w:r>
      <w:r w:rsidRPr="00BF7B33">
        <w:rPr>
          <w:rFonts w:ascii="Times New Roman" w:hAnsi="Times New Roman" w:cs="Times New Roman"/>
          <w:b/>
        </w:rPr>
        <w:t xml:space="preserve">Urbanistički plan uređenja ugostiteljsko turističke zone Pelegrin </w:t>
      </w:r>
      <w:r w:rsidRPr="00BF7B33">
        <w:rPr>
          <w:rFonts w:ascii="Times New Roman" w:hAnsi="Times New Roman" w:cs="Times New Roman"/>
        </w:rPr>
        <w:t>– hoteli (T1) – površine 8,20 ha</w:t>
      </w:r>
    </w:p>
    <w:p w:rsidR="00BF7B33" w:rsidRPr="00BF7B33" w:rsidRDefault="00BF7B33" w:rsidP="00BF7B33">
      <w:pPr>
        <w:widowControl w:val="0"/>
        <w:shd w:val="clear" w:color="auto" w:fill="FFFFFF"/>
        <w:tabs>
          <w:tab w:val="left" w:pos="701"/>
        </w:tabs>
        <w:autoSpaceDE w:val="0"/>
        <w:autoSpaceDN w:val="0"/>
        <w:adjustRightInd w:val="0"/>
        <w:spacing w:before="120" w:after="120"/>
        <w:ind w:left="284"/>
        <w:jc w:val="both"/>
        <w:rPr>
          <w:rFonts w:ascii="Times New Roman" w:hAnsi="Times New Roman" w:cs="Times New Roman"/>
        </w:rPr>
      </w:pPr>
      <w:r w:rsidRPr="00BF7B33">
        <w:rPr>
          <w:rFonts w:ascii="Times New Roman" w:hAnsi="Times New Roman" w:cs="Times New Roman"/>
        </w:rPr>
        <w:t xml:space="preserve">Potrebno je minimalno 40% zone sačuvati u prirodnom obliku,  zonu je potrebno riješiti kao jedinstveni urbanistički zahvat na temelju Urbanističkog plana uređenja u mjerilu 1:1000. </w:t>
      </w:r>
    </w:p>
    <w:p w:rsidR="00BF7B33" w:rsidRPr="00BF7B33" w:rsidRDefault="00BF7B33" w:rsidP="00BF7B33">
      <w:pPr>
        <w:pStyle w:val="Bodysred"/>
        <w:spacing w:before="120" w:after="120"/>
        <w:ind w:left="284" w:firstLine="0"/>
        <w:rPr>
          <w:sz w:val="22"/>
          <w:szCs w:val="22"/>
        </w:rPr>
      </w:pPr>
      <w:r w:rsidRPr="00BF7B33">
        <w:rPr>
          <w:sz w:val="22"/>
          <w:szCs w:val="22"/>
        </w:rPr>
        <w:t>Ugostiteljsko turističku zonu Pelegrin namijenjenu za izgradnju hotela (T1), obuhvata 8,2 ha na istočnom dijelu Vrulje potrebno je urediti kao planski osmišljen cjelovit kompleks turističkog sklopa sa pratećim sadržajima i otvorenim prostorima, respektirajući maksimalni kapacitet od 550 kreveta.</w:t>
      </w:r>
    </w:p>
    <w:p w:rsidR="00BF7B33" w:rsidRPr="00BF7B33" w:rsidRDefault="00BF7B33" w:rsidP="00BF7B33">
      <w:pPr>
        <w:pStyle w:val="Tijeloteksta"/>
        <w:spacing w:before="120" w:after="120"/>
        <w:ind w:left="284"/>
        <w:rPr>
          <w:rFonts w:cs="Times New Roman"/>
          <w:sz w:val="22"/>
          <w:szCs w:val="22"/>
        </w:rPr>
      </w:pPr>
      <w:r w:rsidRPr="00BF7B33">
        <w:rPr>
          <w:rFonts w:cs="Times New Roman"/>
          <w:sz w:val="22"/>
          <w:szCs w:val="22"/>
        </w:rPr>
        <w:t>Za ugostiteljsko turističku zonu na području Pelegrin određuju se slijedeći uvjeti:</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urbanističkim planom turistička zona treba se organizirati kao jedinstvena funkcionalna cjelina, koja može biti sadržavati više prostornih cjelina, sa jednom ili više prostornih jedinica, odnosno građevinskih čestica</w:t>
      </w:r>
    </w:p>
    <w:p w:rsidR="00BF7B33" w:rsidRPr="00BF7B33" w:rsidRDefault="00C22C55" w:rsidP="003321DD">
      <w:pPr>
        <w:numPr>
          <w:ilvl w:val="1"/>
          <w:numId w:val="20"/>
        </w:numPr>
        <w:tabs>
          <w:tab w:val="clear" w:pos="2214"/>
          <w:tab w:val="num" w:pos="851"/>
        </w:tabs>
        <w:ind w:left="851" w:hanging="284"/>
        <w:jc w:val="both"/>
        <w:rPr>
          <w:rFonts w:ascii="Times New Roman" w:hAnsi="Times New Roman" w:cs="Times New Roman"/>
        </w:rPr>
      </w:pPr>
      <w:r>
        <w:rPr>
          <w:rFonts w:ascii="Times New Roman" w:hAnsi="Times New Roman" w:cs="Times New Roman"/>
          <w:noProof/>
          <w:lang w:eastAsia="hr-HR"/>
        </w:rPr>
        <w:pict>
          <v:shape id="_x0000_s1043" type="#_x0000_t202" style="position:absolute;left:0;text-align:left;margin-left:-27.5pt;margin-top:-70.3pt;width:534pt;height:24pt;z-index:251762688" fillcolor="#d6e3bc [1302]" strokecolor="white [3212]">
            <v:textbox style="mso-next-textbox:#_x0000_s1043">
              <w:txbxContent>
                <w:p w:rsidR="00012FD2" w:rsidRPr="00522592" w:rsidRDefault="004A2FB9" w:rsidP="00012FD2">
                  <w:pPr>
                    <w:rPr>
                      <w:rFonts w:ascii="Times New Roman" w:hAnsi="Times New Roman" w:cs="Times New Roman"/>
                      <w:i/>
                    </w:rPr>
                  </w:pPr>
                  <w:r>
                    <w:rPr>
                      <w:rFonts w:ascii="Times New Roman" w:hAnsi="Times New Roman" w:cs="Times New Roman"/>
                      <w:i/>
                    </w:rPr>
                    <w:t xml:space="preserve">  </w:t>
                  </w:r>
                  <w:r w:rsidR="00012FD2">
                    <w:rPr>
                      <w:rFonts w:ascii="Times New Roman" w:hAnsi="Times New Roman" w:cs="Times New Roman"/>
                      <w:i/>
                    </w:rPr>
                    <w:t xml:space="preserve"> </w:t>
                  </w:r>
                  <w:r>
                    <w:rPr>
                      <w:rFonts w:ascii="Times New Roman" w:hAnsi="Times New Roman" w:cs="Times New Roman"/>
                      <w:i/>
                    </w:rPr>
                    <w:t xml:space="preserve">Utorak   </w:t>
                  </w:r>
                  <w:r w:rsidR="00012FD2">
                    <w:rPr>
                      <w:rFonts w:ascii="Times New Roman" w:hAnsi="Times New Roman" w:cs="Times New Roman"/>
                      <w:i/>
                    </w:rPr>
                    <w:t xml:space="preserve">23.08.2016.            </w:t>
                  </w:r>
                  <w:r>
                    <w:rPr>
                      <w:rFonts w:ascii="Times New Roman" w:hAnsi="Times New Roman" w:cs="Times New Roman"/>
                      <w:i/>
                    </w:rPr>
                    <w:t xml:space="preserve">   </w:t>
                  </w:r>
                  <w:r w:rsidR="00012FD2">
                    <w:rPr>
                      <w:rFonts w:ascii="Times New Roman" w:hAnsi="Times New Roman" w:cs="Times New Roman"/>
                      <w:i/>
                    </w:rPr>
                    <w:t xml:space="preserve">   </w:t>
                  </w:r>
                  <w:r w:rsidR="00012FD2" w:rsidRPr="00522592">
                    <w:rPr>
                      <w:rFonts w:ascii="Times New Roman" w:hAnsi="Times New Roman" w:cs="Times New Roman"/>
                      <w:i/>
                    </w:rPr>
                    <w:t>S</w:t>
                  </w:r>
                  <w:r w:rsidR="00012FD2">
                    <w:rPr>
                      <w:rFonts w:ascii="Times New Roman" w:hAnsi="Times New Roman" w:cs="Times New Roman"/>
                      <w:i/>
                    </w:rPr>
                    <w:t>LUŽBENI GLASNIK OPĆINE ZADVARJE  BROJ  5                           stranica 16.</w:t>
                  </w:r>
                  <w:r w:rsidR="00012FD2" w:rsidRPr="00522592">
                    <w:rPr>
                      <w:rFonts w:ascii="Times New Roman" w:hAnsi="Times New Roman" w:cs="Times New Roman"/>
                      <w:i/>
                    </w:rPr>
                    <w:t xml:space="preserve">                     </w:t>
                  </w:r>
                  <w:r w:rsidR="00012FD2">
                    <w:rPr>
                      <w:rFonts w:ascii="Times New Roman" w:hAnsi="Times New Roman" w:cs="Times New Roman"/>
                      <w:i/>
                    </w:rPr>
                    <w:t xml:space="preserve">                         </w:t>
                  </w:r>
                </w:p>
              </w:txbxContent>
            </v:textbox>
          </v:shape>
        </w:pict>
      </w:r>
      <w:r w:rsidR="00BF7B33" w:rsidRPr="00BF7B33">
        <w:rPr>
          <w:rFonts w:ascii="Times New Roman" w:hAnsi="Times New Roman" w:cs="Times New Roman"/>
        </w:rPr>
        <w:t>od ukupnog broja smještajnih kapaciteta minimalno 70% ih može biti u hotela, a maksimalno 30% u vilama.</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hotel može imati maksimalnu katnost od 5 nadzemnih etaža, završno ravni ili kosi krov, od najniže kote konačno zaravnanog i uređenog terena uz pročelje građevine (isto pravilo vrijedi i za gradnju na kosom terenu gdje se međusobnim povezivanjem građevina ne može u vizuri pročelja imati više od 5 nadzemnih etaža). Za hotele se može planirati  najviše 2  podrumske etaže.</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vile mogu imati najveću katnost podrum, prizemlje i jedan kat, završno s ravnim ili kosim krovom.</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smještajni kapaciteti mogu se planirati na udaljenosti najmanje 100 m od obale</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koeficijent izgrađenosti građevne čestice maksimalno je 30 %, a maksimalni  koeficijent iskorištenosti 0,8</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najmanje 40% svake građevne čestice ugostiteljsko-turističke namjene mora se   hortikulturno urediti</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obalu je potrebno sačuvati u prirodnom obliku uz mogućnost uređenja staza i   prilaza obali</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prometna cirkulacija unutar turističkog sklopa ostvaruje se internim prometnicama minimalne širine kolnika 5,0 m</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povezivanje turističkog sklopa na javnu cestu ostvaruje se prometnicom minimalne širine 5,5 m</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parkiranje vozila se mora riješiti unutar turističkog naselja, u pravilu na parceli, prema normativima iz članka 80.</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odvodnja otpadnih voda mora se riješiti zatvorenim kanalizacijskim sustavom s pročišćavanjem</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površine za izgradnju pratećih sadržaja (ugostiteljskih, zabavnih, športsko rekreacijskih i dr.) moraju iznositi minimalno 30% površine zahvata</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denivelacije terena urediti sa kamenim suhozidima, a pristupne pješačke staze uklopiti u nagib terena sa minimalnim intervencijama u postojeći konfiguraciju terena. - područje kupališta treba hortikulturno uredit koristeći autohtone vrste bilja, niskog i visokog raslinja.</w:t>
      </w:r>
    </w:p>
    <w:p w:rsidR="00BF7B33" w:rsidRPr="00BF7B33" w:rsidRDefault="00BF7B33" w:rsidP="003321DD">
      <w:pPr>
        <w:numPr>
          <w:ilvl w:val="1"/>
          <w:numId w:val="20"/>
        </w:numPr>
        <w:tabs>
          <w:tab w:val="clear" w:pos="2214"/>
          <w:tab w:val="num" w:pos="851"/>
        </w:tabs>
        <w:ind w:left="851" w:hanging="284"/>
        <w:jc w:val="both"/>
        <w:rPr>
          <w:rFonts w:ascii="Times New Roman" w:hAnsi="Times New Roman" w:cs="Times New Roman"/>
        </w:rPr>
      </w:pPr>
      <w:r w:rsidRPr="00BF7B33">
        <w:rPr>
          <w:rFonts w:ascii="Times New Roman" w:hAnsi="Times New Roman" w:cs="Times New Roman"/>
        </w:rPr>
        <w:t xml:space="preserve">zonu je potrebno riješiti kao jedinstveni urbanistički zahvat na temelju Urbanističkog plana uređenja u mjerilu 1:1000. </w:t>
      </w:r>
    </w:p>
    <w:p w:rsidR="00BF7B33" w:rsidRPr="00BF7B33" w:rsidRDefault="00BF7B33" w:rsidP="00BF7B33">
      <w:pPr>
        <w:ind w:left="1494"/>
        <w:rPr>
          <w:rFonts w:ascii="Times New Roman" w:hAnsi="Times New Roman" w:cs="Times New Roman"/>
        </w:rPr>
      </w:pPr>
    </w:p>
    <w:p w:rsidR="00BF7B33" w:rsidRPr="00BF7B33" w:rsidRDefault="00BF7B33" w:rsidP="00BF7B33">
      <w:pPr>
        <w:widowControl w:val="0"/>
        <w:shd w:val="clear" w:color="auto" w:fill="FFFFFF"/>
        <w:tabs>
          <w:tab w:val="left" w:pos="426"/>
          <w:tab w:val="left" w:pos="701"/>
        </w:tabs>
        <w:autoSpaceDE w:val="0"/>
        <w:autoSpaceDN w:val="0"/>
        <w:adjustRightInd w:val="0"/>
        <w:ind w:left="284"/>
        <w:jc w:val="both"/>
        <w:rPr>
          <w:rFonts w:ascii="Times New Roman" w:hAnsi="Times New Roman" w:cs="Times New Roman"/>
          <w:color w:val="000000"/>
        </w:rPr>
      </w:pPr>
      <w:r w:rsidRPr="00BF7B33">
        <w:rPr>
          <w:rFonts w:ascii="Times New Roman" w:hAnsi="Times New Roman" w:cs="Times New Roman"/>
          <w:b/>
        </w:rPr>
        <w:t xml:space="preserve">3). </w:t>
      </w:r>
      <w:r w:rsidRPr="00BF7B33">
        <w:rPr>
          <w:rFonts w:ascii="Times New Roman" w:hAnsi="Times New Roman" w:cs="Times New Roman"/>
          <w:b/>
        </w:rPr>
        <w:tab/>
        <w:t>Urbanistički plan uređenja ugostiteljsko turističke zone Šodani – turističko naselje</w:t>
      </w:r>
      <w:r w:rsidRPr="00BF7B33">
        <w:rPr>
          <w:rFonts w:ascii="Times New Roman" w:hAnsi="Times New Roman" w:cs="Times New Roman"/>
        </w:rPr>
        <w:t xml:space="preserve"> (T2) – površine 7 ha.</w:t>
      </w:r>
      <w:r w:rsidRPr="00BF7B33">
        <w:rPr>
          <w:rFonts w:ascii="Times New Roman" w:hAnsi="Times New Roman" w:cs="Times New Roman"/>
          <w:color w:val="000000"/>
        </w:rPr>
        <w:t xml:space="preserve"> Južno od naselja Šodani planira se ugostiteljsko turistička zona Šodani (T2), površine 7,0 ha, namijenjena je za izgradnju vila. Maksimalni smještajni kapacitet iznosi 200 kreveta, od čega 30% može biti u hotelima. Za ugostiteljsko turističku zonu na području Šodani određuju se slijedeći uvjeti:</w:t>
      </w:r>
    </w:p>
    <w:p w:rsidR="00BF7B33" w:rsidRPr="00BF7B33" w:rsidRDefault="00BF7B33" w:rsidP="003321DD">
      <w:pPr>
        <w:pStyle w:val="Tijeloteksta"/>
        <w:widowControl/>
        <w:numPr>
          <w:ilvl w:val="1"/>
          <w:numId w:val="19"/>
        </w:numPr>
        <w:tabs>
          <w:tab w:val="left" w:pos="851"/>
        </w:tabs>
        <w:spacing w:before="120" w:after="120"/>
        <w:ind w:left="851" w:right="45" w:hanging="284"/>
        <w:jc w:val="both"/>
        <w:rPr>
          <w:rFonts w:cs="Times New Roman"/>
          <w:color w:val="000000"/>
          <w:sz w:val="22"/>
          <w:szCs w:val="22"/>
        </w:rPr>
      </w:pPr>
      <w:r w:rsidRPr="00BF7B33">
        <w:rPr>
          <w:rFonts w:cs="Times New Roman"/>
          <w:color w:val="000000"/>
          <w:sz w:val="22"/>
          <w:szCs w:val="22"/>
        </w:rPr>
        <w:t>urbanističkim planom turistička zona treba se organizirati kao jedinstvena funkcionalna cjelina, koja može biti sadržavati više prostornih cjelina, sa jednom ili više prostornih jedinica, odnosno građevinskih čestica;</w:t>
      </w:r>
    </w:p>
    <w:p w:rsidR="00BF7B33" w:rsidRPr="00BF7B33" w:rsidRDefault="00BF7B33" w:rsidP="003321DD">
      <w:pPr>
        <w:pStyle w:val="Tijeloteksta-uvlaka3"/>
        <w:numPr>
          <w:ilvl w:val="1"/>
          <w:numId w:val="19"/>
        </w:numPr>
        <w:tabs>
          <w:tab w:val="left" w:pos="0"/>
          <w:tab w:val="left" w:pos="851"/>
        </w:tabs>
        <w:spacing w:before="120"/>
        <w:ind w:left="851" w:right="45" w:hanging="284"/>
        <w:jc w:val="both"/>
        <w:rPr>
          <w:rFonts w:ascii="Times New Roman" w:hAnsi="Times New Roman" w:cs="Times New Roman"/>
          <w:sz w:val="22"/>
          <w:szCs w:val="22"/>
        </w:rPr>
      </w:pPr>
      <w:r w:rsidRPr="00BF7B33">
        <w:rPr>
          <w:rFonts w:ascii="Times New Roman" w:hAnsi="Times New Roman" w:cs="Times New Roman"/>
          <w:sz w:val="22"/>
          <w:szCs w:val="22"/>
        </w:rPr>
        <w:t xml:space="preserve">najveća katnost pojedinačnih građevina (apartmana) može iznositi prizemlje i krov tj.   Maksimalna visina građevina iznosi 4,0 m; </w:t>
      </w:r>
    </w:p>
    <w:p w:rsidR="00BF7B33" w:rsidRPr="00BF7B33" w:rsidRDefault="00BF7B33" w:rsidP="003321DD">
      <w:pPr>
        <w:pStyle w:val="Tijeloteksta-uvlaka3"/>
        <w:numPr>
          <w:ilvl w:val="1"/>
          <w:numId w:val="19"/>
        </w:numPr>
        <w:tabs>
          <w:tab w:val="left" w:pos="0"/>
          <w:tab w:val="left" w:pos="851"/>
        </w:tabs>
        <w:spacing w:before="120"/>
        <w:ind w:left="851" w:right="45" w:hanging="284"/>
        <w:jc w:val="both"/>
        <w:rPr>
          <w:rFonts w:ascii="Times New Roman" w:hAnsi="Times New Roman" w:cs="Times New Roman"/>
          <w:sz w:val="22"/>
          <w:szCs w:val="22"/>
        </w:rPr>
      </w:pPr>
      <w:r w:rsidRPr="00BF7B33">
        <w:rPr>
          <w:rFonts w:ascii="Times New Roman" w:hAnsi="Times New Roman" w:cs="Times New Roman"/>
          <w:sz w:val="22"/>
          <w:szCs w:val="22"/>
        </w:rPr>
        <w:t xml:space="preserve">centralni objekt sa recepcijom, smještajnim kapacitetima  i pratećim sadržajima može imati najveću katnost prizemlje, kat i krov kata tj. Maksimalna visina iznosi 8,0 m; </w:t>
      </w:r>
    </w:p>
    <w:p w:rsidR="00BF7B33" w:rsidRPr="00BF7B33" w:rsidRDefault="00BF7B33" w:rsidP="003321DD">
      <w:pPr>
        <w:numPr>
          <w:ilvl w:val="1"/>
          <w:numId w:val="19"/>
        </w:numPr>
        <w:tabs>
          <w:tab w:val="left" w:pos="851"/>
          <w:tab w:val="center" w:pos="9639"/>
        </w:tabs>
        <w:spacing w:before="120" w:after="120"/>
        <w:ind w:left="851" w:right="45" w:hanging="284"/>
        <w:jc w:val="both"/>
        <w:rPr>
          <w:rFonts w:ascii="Times New Roman" w:hAnsi="Times New Roman" w:cs="Times New Roman"/>
        </w:rPr>
      </w:pPr>
      <w:r w:rsidRPr="00BF7B33">
        <w:rPr>
          <w:rFonts w:ascii="Times New Roman" w:hAnsi="Times New Roman" w:cs="Times New Roman"/>
          <w:lang w:val="sl-SI"/>
        </w:rPr>
        <w:t>koeficijent</w:t>
      </w:r>
      <w:r w:rsidRPr="00BF7B33">
        <w:rPr>
          <w:rFonts w:ascii="Times New Roman" w:hAnsi="Times New Roman" w:cs="Times New Roman"/>
        </w:rPr>
        <w:t xml:space="preserve"> </w:t>
      </w:r>
      <w:r w:rsidRPr="00BF7B33">
        <w:rPr>
          <w:rFonts w:ascii="Times New Roman" w:hAnsi="Times New Roman" w:cs="Times New Roman"/>
          <w:lang w:val="sl-SI"/>
        </w:rPr>
        <w:t>izgra</w:t>
      </w:r>
      <w:r w:rsidRPr="00BF7B33">
        <w:rPr>
          <w:rFonts w:ascii="Times New Roman" w:hAnsi="Times New Roman" w:cs="Times New Roman"/>
        </w:rPr>
        <w:t>đ</w:t>
      </w:r>
      <w:r w:rsidRPr="00BF7B33">
        <w:rPr>
          <w:rFonts w:ascii="Times New Roman" w:hAnsi="Times New Roman" w:cs="Times New Roman"/>
          <w:lang w:val="sl-SI"/>
        </w:rPr>
        <w:t>enosti</w:t>
      </w:r>
      <w:r w:rsidRPr="00BF7B33">
        <w:rPr>
          <w:rFonts w:ascii="Times New Roman" w:hAnsi="Times New Roman" w:cs="Times New Roman"/>
        </w:rPr>
        <w:t xml:space="preserve"> </w:t>
      </w:r>
      <w:r w:rsidRPr="00BF7B33">
        <w:rPr>
          <w:rFonts w:ascii="Times New Roman" w:hAnsi="Times New Roman" w:cs="Times New Roman"/>
          <w:lang w:val="sl-SI"/>
        </w:rPr>
        <w:t>građevne čestice</w:t>
      </w:r>
      <w:r w:rsidRPr="00BF7B33">
        <w:rPr>
          <w:rFonts w:ascii="Times New Roman" w:hAnsi="Times New Roman" w:cs="Times New Roman"/>
        </w:rPr>
        <w:t xml:space="preserve"> </w:t>
      </w:r>
      <w:r w:rsidRPr="00BF7B33">
        <w:rPr>
          <w:rFonts w:ascii="Times New Roman" w:hAnsi="Times New Roman" w:cs="Times New Roman"/>
          <w:lang w:val="sl-SI"/>
        </w:rPr>
        <w:t>maksimalno je</w:t>
      </w:r>
      <w:r w:rsidRPr="00BF7B33">
        <w:rPr>
          <w:rFonts w:ascii="Times New Roman" w:hAnsi="Times New Roman" w:cs="Times New Roman"/>
        </w:rPr>
        <w:t xml:space="preserve"> 30 %, a maksimalni  koeficijent iskorištenosti 0,3;</w:t>
      </w:r>
    </w:p>
    <w:p w:rsidR="00BF7B33" w:rsidRPr="00BF7B33" w:rsidRDefault="00BF7B33" w:rsidP="003321DD">
      <w:pPr>
        <w:pStyle w:val="Tijeloteksta"/>
        <w:widowControl/>
        <w:numPr>
          <w:ilvl w:val="1"/>
          <w:numId w:val="19"/>
        </w:numPr>
        <w:tabs>
          <w:tab w:val="left" w:pos="851"/>
        </w:tabs>
        <w:spacing w:before="120" w:after="120"/>
        <w:ind w:left="851" w:right="45" w:hanging="284"/>
        <w:jc w:val="both"/>
        <w:rPr>
          <w:rFonts w:cs="Times New Roman"/>
          <w:color w:val="000000"/>
          <w:sz w:val="22"/>
          <w:szCs w:val="22"/>
        </w:rPr>
      </w:pPr>
      <w:r w:rsidRPr="00BF7B33">
        <w:rPr>
          <w:rFonts w:cs="Times New Roman"/>
          <w:color w:val="000000"/>
          <w:sz w:val="22"/>
          <w:szCs w:val="22"/>
        </w:rPr>
        <w:t>najmanje 50% svake građevne čestice ugostiteljsko-turističke namjene mora se  hortikulturno urediti;</w:t>
      </w:r>
    </w:p>
    <w:p w:rsidR="00BF7B33" w:rsidRPr="00BF7B33" w:rsidRDefault="00BF7B33" w:rsidP="003321DD">
      <w:pPr>
        <w:numPr>
          <w:ilvl w:val="1"/>
          <w:numId w:val="19"/>
        </w:numPr>
        <w:tabs>
          <w:tab w:val="left" w:pos="851"/>
          <w:tab w:val="center" w:pos="9639"/>
        </w:tabs>
        <w:spacing w:before="120" w:after="120"/>
        <w:ind w:left="851" w:right="45" w:hanging="284"/>
        <w:jc w:val="both"/>
        <w:rPr>
          <w:rFonts w:ascii="Times New Roman" w:hAnsi="Times New Roman" w:cs="Times New Roman"/>
        </w:rPr>
      </w:pPr>
      <w:r w:rsidRPr="00BF7B33">
        <w:rPr>
          <w:rFonts w:ascii="Times New Roman" w:hAnsi="Times New Roman" w:cs="Times New Roman"/>
        </w:rPr>
        <w:t>prometna cirkulacija unutar turističkog naselja ostvaruje se internim prometnicama minimalne širine kolnika 5,0 m;</w:t>
      </w:r>
    </w:p>
    <w:p w:rsidR="00BF7B33" w:rsidRPr="00BF7B33" w:rsidRDefault="00BF7B33" w:rsidP="003321DD">
      <w:pPr>
        <w:numPr>
          <w:ilvl w:val="1"/>
          <w:numId w:val="19"/>
        </w:numPr>
        <w:tabs>
          <w:tab w:val="left" w:pos="851"/>
          <w:tab w:val="center" w:pos="9639"/>
        </w:tabs>
        <w:spacing w:before="120" w:after="120"/>
        <w:ind w:left="851" w:right="45" w:hanging="284"/>
        <w:jc w:val="both"/>
        <w:rPr>
          <w:rFonts w:ascii="Times New Roman" w:hAnsi="Times New Roman" w:cs="Times New Roman"/>
        </w:rPr>
      </w:pPr>
      <w:r w:rsidRPr="00BF7B33">
        <w:rPr>
          <w:rFonts w:ascii="Times New Roman" w:hAnsi="Times New Roman" w:cs="Times New Roman"/>
        </w:rPr>
        <w:t>povezivanje turističkog naselja na javnu cestu ostvaruje se prometnicom minimalne širine 5,0 m;</w:t>
      </w:r>
    </w:p>
    <w:p w:rsidR="00BF7B33" w:rsidRPr="00BF7B33" w:rsidRDefault="00BF7B33" w:rsidP="003321DD">
      <w:pPr>
        <w:numPr>
          <w:ilvl w:val="1"/>
          <w:numId w:val="19"/>
        </w:numPr>
        <w:tabs>
          <w:tab w:val="left" w:pos="851"/>
          <w:tab w:val="center" w:pos="9639"/>
        </w:tabs>
        <w:spacing w:before="120" w:after="120"/>
        <w:ind w:left="851" w:right="45" w:hanging="284"/>
        <w:jc w:val="both"/>
        <w:rPr>
          <w:rFonts w:ascii="Times New Roman" w:hAnsi="Times New Roman" w:cs="Times New Roman"/>
          <w:b/>
        </w:rPr>
      </w:pPr>
      <w:r w:rsidRPr="00BF7B33">
        <w:rPr>
          <w:rFonts w:ascii="Times New Roman" w:hAnsi="Times New Roman" w:cs="Times New Roman"/>
        </w:rPr>
        <w:t>parkiranje vozila se mora riješiti unutar turističkog naselja, u pravilu na parceli, prema normativima iz ovog Plana;</w:t>
      </w:r>
    </w:p>
    <w:p w:rsidR="00BF7B33" w:rsidRPr="00BF7B33" w:rsidRDefault="00C22C55" w:rsidP="003321DD">
      <w:pPr>
        <w:pStyle w:val="Tijeloteksta"/>
        <w:widowControl/>
        <w:numPr>
          <w:ilvl w:val="1"/>
          <w:numId w:val="19"/>
        </w:numPr>
        <w:tabs>
          <w:tab w:val="left" w:pos="851"/>
        </w:tabs>
        <w:spacing w:before="120" w:after="120"/>
        <w:ind w:left="851" w:right="45" w:hanging="284"/>
        <w:jc w:val="both"/>
        <w:rPr>
          <w:rFonts w:cs="Times New Roman"/>
          <w:color w:val="000000"/>
          <w:sz w:val="22"/>
          <w:szCs w:val="22"/>
        </w:rPr>
      </w:pPr>
      <w:r w:rsidRPr="00C22C55">
        <w:rPr>
          <w:rFonts w:cs="Times New Roman"/>
          <w:noProof/>
          <w:lang w:eastAsia="hr-HR"/>
        </w:rPr>
        <w:pict>
          <v:shape id="_x0000_s1044" type="#_x0000_t202" style="position:absolute;left:0;text-align:left;margin-left:-27.5pt;margin-top:-67.3pt;width:534pt;height:24pt;z-index:251763712" fillcolor="#d6e3bc [1302]" strokecolor="white [3212]">
            <v:textbox style="mso-next-textbox:#_x0000_s1044">
              <w:txbxContent>
                <w:p w:rsidR="00012FD2" w:rsidRPr="00522592" w:rsidRDefault="004A2FB9" w:rsidP="00012FD2">
                  <w:pPr>
                    <w:rPr>
                      <w:rFonts w:ascii="Times New Roman" w:hAnsi="Times New Roman" w:cs="Times New Roman"/>
                      <w:i/>
                    </w:rPr>
                  </w:pPr>
                  <w:r>
                    <w:rPr>
                      <w:rFonts w:ascii="Times New Roman" w:hAnsi="Times New Roman" w:cs="Times New Roman"/>
                      <w:i/>
                    </w:rPr>
                    <w:t xml:space="preserve">  Utorak</w:t>
                  </w:r>
                  <w:r w:rsidR="00012FD2">
                    <w:rPr>
                      <w:rFonts w:ascii="Times New Roman" w:hAnsi="Times New Roman" w:cs="Times New Roman"/>
                      <w:i/>
                    </w:rPr>
                    <w:t xml:space="preserve"> 23.08.2016.             </w:t>
                  </w:r>
                  <w:r>
                    <w:rPr>
                      <w:rFonts w:ascii="Times New Roman" w:hAnsi="Times New Roman" w:cs="Times New Roman"/>
                      <w:i/>
                    </w:rPr>
                    <w:t xml:space="preserve">    </w:t>
                  </w:r>
                  <w:r w:rsidR="00012FD2">
                    <w:rPr>
                      <w:rFonts w:ascii="Times New Roman" w:hAnsi="Times New Roman" w:cs="Times New Roman"/>
                      <w:i/>
                    </w:rPr>
                    <w:t xml:space="preserve">  </w:t>
                  </w:r>
                  <w:r w:rsidR="00012FD2" w:rsidRPr="00522592">
                    <w:rPr>
                      <w:rFonts w:ascii="Times New Roman" w:hAnsi="Times New Roman" w:cs="Times New Roman"/>
                      <w:i/>
                    </w:rPr>
                    <w:t>S</w:t>
                  </w:r>
                  <w:r w:rsidR="00012FD2">
                    <w:rPr>
                      <w:rFonts w:ascii="Times New Roman" w:hAnsi="Times New Roman" w:cs="Times New Roman"/>
                      <w:i/>
                    </w:rPr>
                    <w:t>LUŽBENI GLASNIK OPĆINE ZADVARJE  BROJ  5                           stranica 17.</w:t>
                  </w:r>
                  <w:r w:rsidR="00012FD2" w:rsidRPr="00522592">
                    <w:rPr>
                      <w:rFonts w:ascii="Times New Roman" w:hAnsi="Times New Roman" w:cs="Times New Roman"/>
                      <w:i/>
                    </w:rPr>
                    <w:t xml:space="preserve">                     </w:t>
                  </w:r>
                  <w:r w:rsidR="00012FD2">
                    <w:rPr>
                      <w:rFonts w:ascii="Times New Roman" w:hAnsi="Times New Roman" w:cs="Times New Roman"/>
                      <w:i/>
                    </w:rPr>
                    <w:t xml:space="preserve">                         </w:t>
                  </w:r>
                </w:p>
              </w:txbxContent>
            </v:textbox>
          </v:shape>
        </w:pict>
      </w:r>
      <w:r w:rsidR="00BF7B33" w:rsidRPr="00BF7B33">
        <w:rPr>
          <w:rFonts w:cs="Times New Roman"/>
          <w:color w:val="000000"/>
          <w:sz w:val="22"/>
          <w:szCs w:val="22"/>
        </w:rPr>
        <w:t>odvodnja otpadnih voda mora se riješiti zatvorenim kanalizacijskim sustavom s pročišćavanjem;</w:t>
      </w:r>
    </w:p>
    <w:p w:rsidR="00BF7B33" w:rsidRPr="00BF7B33" w:rsidRDefault="00BF7B33" w:rsidP="003321DD">
      <w:pPr>
        <w:pStyle w:val="Tijeloteksta"/>
        <w:widowControl/>
        <w:numPr>
          <w:ilvl w:val="1"/>
          <w:numId w:val="19"/>
        </w:numPr>
        <w:tabs>
          <w:tab w:val="left" w:pos="851"/>
        </w:tabs>
        <w:spacing w:before="120" w:after="120"/>
        <w:ind w:left="851" w:right="45" w:hanging="284"/>
        <w:jc w:val="both"/>
        <w:rPr>
          <w:rFonts w:cs="Times New Roman"/>
          <w:color w:val="000000"/>
          <w:sz w:val="22"/>
          <w:szCs w:val="22"/>
        </w:rPr>
      </w:pPr>
      <w:r w:rsidRPr="00BF7B33">
        <w:rPr>
          <w:rFonts w:cs="Times New Roman"/>
          <w:sz w:val="22"/>
          <w:szCs w:val="22"/>
        </w:rPr>
        <w:t>površine za izgradnju pratećih sadržaja (ugost</w:t>
      </w:r>
      <w:r w:rsidRPr="00BF7B33">
        <w:rPr>
          <w:rFonts w:cs="Times New Roman"/>
          <w:color w:val="000000"/>
          <w:sz w:val="22"/>
          <w:szCs w:val="22"/>
        </w:rPr>
        <w:t>iteljskih, zabavnih, športsko rekreacijskih i dr.) moraju iznositi minimalno 30% površine zahvata;</w:t>
      </w:r>
    </w:p>
    <w:p w:rsidR="00BF7B33" w:rsidRPr="00BF7B33" w:rsidRDefault="00BF7B33" w:rsidP="003321DD">
      <w:pPr>
        <w:pStyle w:val="Bodysred"/>
        <w:numPr>
          <w:ilvl w:val="1"/>
          <w:numId w:val="19"/>
        </w:numPr>
        <w:tabs>
          <w:tab w:val="left" w:pos="851"/>
        </w:tabs>
        <w:spacing w:before="120" w:after="120"/>
        <w:ind w:left="851" w:right="45" w:hanging="284"/>
        <w:rPr>
          <w:spacing w:val="0"/>
          <w:sz w:val="22"/>
          <w:szCs w:val="22"/>
        </w:rPr>
      </w:pPr>
      <w:r w:rsidRPr="00BF7B33">
        <w:rPr>
          <w:spacing w:val="0"/>
          <w:sz w:val="22"/>
          <w:szCs w:val="22"/>
        </w:rPr>
        <w:t>zonu je potrebno riješiti kao jedinstveni urbanistički zahvat na temelju Urbanističkog plana uređenja.</w:t>
      </w:r>
    </w:p>
    <w:p w:rsidR="00BF7B33" w:rsidRPr="00BF7B33" w:rsidRDefault="00BF7B33" w:rsidP="00BF7B33">
      <w:pPr>
        <w:widowControl w:val="0"/>
        <w:shd w:val="clear" w:color="auto" w:fill="FFFFFF"/>
        <w:tabs>
          <w:tab w:val="left" w:pos="567"/>
        </w:tabs>
        <w:autoSpaceDE w:val="0"/>
        <w:autoSpaceDN w:val="0"/>
        <w:adjustRightInd w:val="0"/>
        <w:ind w:left="284"/>
        <w:jc w:val="both"/>
        <w:rPr>
          <w:rFonts w:ascii="Times New Roman" w:hAnsi="Times New Roman" w:cs="Times New Roman"/>
          <w:b/>
        </w:rPr>
      </w:pPr>
    </w:p>
    <w:p w:rsidR="00BF7B33" w:rsidRPr="00BF7B33" w:rsidRDefault="00BF7B33" w:rsidP="00BF7B33">
      <w:pPr>
        <w:widowControl w:val="0"/>
        <w:shd w:val="clear" w:color="auto" w:fill="FFFFFF"/>
        <w:tabs>
          <w:tab w:val="left" w:pos="567"/>
        </w:tabs>
        <w:autoSpaceDE w:val="0"/>
        <w:autoSpaceDN w:val="0"/>
        <w:adjustRightInd w:val="0"/>
        <w:ind w:left="284"/>
        <w:jc w:val="both"/>
        <w:rPr>
          <w:rFonts w:ascii="Times New Roman" w:hAnsi="Times New Roman" w:cs="Times New Roman"/>
          <w:b/>
        </w:rPr>
      </w:pPr>
      <w:r w:rsidRPr="00BF7B33">
        <w:rPr>
          <w:rFonts w:ascii="Times New Roman" w:hAnsi="Times New Roman" w:cs="Times New Roman"/>
          <w:b/>
        </w:rPr>
        <w:t>4).</w:t>
      </w:r>
      <w:r w:rsidRPr="00BF7B33">
        <w:rPr>
          <w:rFonts w:ascii="Times New Roman" w:hAnsi="Times New Roman" w:cs="Times New Roman"/>
        </w:rPr>
        <w:t xml:space="preserve"> </w:t>
      </w:r>
      <w:r w:rsidRPr="00BF7B33">
        <w:rPr>
          <w:rFonts w:ascii="Times New Roman" w:hAnsi="Times New Roman" w:cs="Times New Roman"/>
          <w:b/>
        </w:rPr>
        <w:t xml:space="preserve">Urbanistički plan uređenja turističke zone „Ograde“ (T1) u naselju Zadvarje, površine 3,3 ha. </w:t>
      </w:r>
    </w:p>
    <w:p w:rsidR="00BF7B33" w:rsidRPr="00BF7B33" w:rsidRDefault="00BF7B33" w:rsidP="00BF7B33">
      <w:pPr>
        <w:widowControl w:val="0"/>
        <w:shd w:val="clear" w:color="auto" w:fill="FFFFFF"/>
        <w:tabs>
          <w:tab w:val="left" w:pos="701"/>
        </w:tabs>
        <w:autoSpaceDE w:val="0"/>
        <w:autoSpaceDN w:val="0"/>
        <w:adjustRightInd w:val="0"/>
        <w:ind w:left="284"/>
        <w:jc w:val="both"/>
        <w:rPr>
          <w:rFonts w:ascii="Times New Roman" w:hAnsi="Times New Roman" w:cs="Times New Roman"/>
        </w:rPr>
      </w:pPr>
      <w:r w:rsidRPr="00BF7B33">
        <w:rPr>
          <w:rFonts w:ascii="Times New Roman" w:hAnsi="Times New Roman" w:cs="Times New Roman"/>
        </w:rPr>
        <w:t>Unutar zone je planirana izgradnja hotela te uređenje terena (vidikovac, suvenirnice, ugostiteljski sadržaji, sanitarni čvor, prateći sadržaji izletišta: manji rekreativni sadržaji, odmorišta, šetnice i slično), te parkirališta.</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Urbanističkim planom potrebno je razgraničiti zonu hotela od  pratećih sadržaja, odrediti  rekreacijske sadržaje, zelene površine, parkiralište i drugo.</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 xml:space="preserve">Uz razgraničenje zona planom jer potrebno riješiti uličnu mrežu i mrežu pješačkih staza, zelene površine, način priključka na javnu cestovnu mrežu te odvodnju otpadnih i oborinskih voda. </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Planiranje izgradnje građevina i uređenje prostora unutar obuhvata ovog Urbanističkog plana provodi se u skladu sa sljedećim smjernicama:</w:t>
      </w:r>
    </w:p>
    <w:p w:rsidR="00BF7B33" w:rsidRPr="00BF7B33" w:rsidRDefault="00BF7B33" w:rsidP="003321DD">
      <w:pPr>
        <w:numPr>
          <w:ilvl w:val="1"/>
          <w:numId w:val="18"/>
        </w:numPr>
        <w:tabs>
          <w:tab w:val="left" w:pos="851"/>
        </w:tabs>
        <w:ind w:left="851" w:hanging="284"/>
        <w:jc w:val="both"/>
        <w:rPr>
          <w:rFonts w:ascii="Times New Roman" w:hAnsi="Times New Roman" w:cs="Times New Roman"/>
        </w:rPr>
      </w:pPr>
      <w:r w:rsidRPr="00BF7B33">
        <w:rPr>
          <w:rFonts w:ascii="Times New Roman" w:hAnsi="Times New Roman" w:cs="Times New Roman"/>
        </w:rPr>
        <w:t>smještajne građevine, odnosno hotel može se graditi kao više zgrada, koje se smještajem i veličinom, a osobito visinom treba uklopiti u mjerilo prirodnog okoliša;</w:t>
      </w:r>
    </w:p>
    <w:p w:rsidR="00BF7B33" w:rsidRPr="00BF7B33" w:rsidRDefault="00BF7B33" w:rsidP="003321DD">
      <w:pPr>
        <w:numPr>
          <w:ilvl w:val="1"/>
          <w:numId w:val="18"/>
        </w:numPr>
        <w:tabs>
          <w:tab w:val="left" w:pos="851"/>
        </w:tabs>
        <w:ind w:left="851" w:hanging="284"/>
        <w:jc w:val="both"/>
        <w:rPr>
          <w:rFonts w:ascii="Times New Roman" w:hAnsi="Times New Roman" w:cs="Times New Roman"/>
        </w:rPr>
      </w:pPr>
      <w:r w:rsidRPr="00BF7B33">
        <w:rPr>
          <w:rFonts w:ascii="Times New Roman" w:hAnsi="Times New Roman" w:cs="Times New Roman"/>
        </w:rPr>
        <w:t>u hotelskom smještaju planira se do 150 kreveta;</w:t>
      </w:r>
    </w:p>
    <w:p w:rsidR="00BF7B33" w:rsidRPr="00BF7B33" w:rsidRDefault="00BF7B33" w:rsidP="003321DD">
      <w:pPr>
        <w:numPr>
          <w:ilvl w:val="1"/>
          <w:numId w:val="18"/>
        </w:numPr>
        <w:tabs>
          <w:tab w:val="left" w:pos="851"/>
        </w:tabs>
        <w:ind w:left="851" w:hanging="284"/>
        <w:jc w:val="both"/>
        <w:rPr>
          <w:rFonts w:ascii="Times New Roman" w:hAnsi="Times New Roman" w:cs="Times New Roman"/>
        </w:rPr>
      </w:pPr>
      <w:r w:rsidRPr="00BF7B33">
        <w:rPr>
          <w:rFonts w:ascii="Times New Roman" w:hAnsi="Times New Roman" w:cs="Times New Roman"/>
        </w:rPr>
        <w:t>za gradnju hotela (T1) dopušta se maksimalni broj etaža P+3, odnosno najviše 13 m;</w:t>
      </w:r>
    </w:p>
    <w:p w:rsidR="00BF7B33" w:rsidRPr="00BF7B33" w:rsidRDefault="00BF7B33" w:rsidP="003321DD">
      <w:pPr>
        <w:numPr>
          <w:ilvl w:val="1"/>
          <w:numId w:val="18"/>
        </w:numPr>
        <w:tabs>
          <w:tab w:val="left" w:pos="851"/>
        </w:tabs>
        <w:ind w:left="851" w:hanging="284"/>
        <w:jc w:val="both"/>
        <w:rPr>
          <w:rFonts w:ascii="Times New Roman" w:hAnsi="Times New Roman" w:cs="Times New Roman"/>
        </w:rPr>
      </w:pPr>
      <w:r w:rsidRPr="00BF7B33">
        <w:rPr>
          <w:rFonts w:ascii="Times New Roman" w:hAnsi="Times New Roman" w:cs="Times New Roman"/>
        </w:rPr>
        <w:t>uz osnovne ugostiteljsko-turističke sadržaje moguć je smještaj i drugih sadržaja kojima se upotpunjuje i kvalitativno dopunjuje turistička ponuda, uz uvjet da pretežiti dio zone ostane u osnovnoj namjeni:</w:t>
      </w:r>
    </w:p>
    <w:p w:rsidR="00BF7B33" w:rsidRPr="00BF7B33" w:rsidRDefault="00BF7B33" w:rsidP="00BF7B33">
      <w:pPr>
        <w:tabs>
          <w:tab w:val="left" w:pos="1134"/>
        </w:tabs>
        <w:ind w:left="1135" w:hanging="284"/>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otvorene površine za šport i rekreaciju (razna igrališta i dr.),</w:t>
      </w:r>
    </w:p>
    <w:p w:rsidR="00BF7B33" w:rsidRPr="00BF7B33" w:rsidRDefault="00BF7B33" w:rsidP="00BF7B33">
      <w:pPr>
        <w:tabs>
          <w:tab w:val="left" w:pos="1134"/>
        </w:tabs>
        <w:ind w:left="1135" w:hanging="284"/>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površina za turističku rekreaciju, zasebnih ili u sklopu smještajnih kapaciteta: športske dvorane, otvoreni i zatvoreni bazeni, SPA, igrališta za djecu i odrasle i dr.,</w:t>
      </w:r>
    </w:p>
    <w:p w:rsidR="00BF7B33" w:rsidRPr="00BF7B33" w:rsidRDefault="00BF7B33" w:rsidP="00BF7B33">
      <w:pPr>
        <w:tabs>
          <w:tab w:val="left" w:pos="1134"/>
        </w:tabs>
        <w:ind w:left="1135" w:hanging="284"/>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usluge, restoran, kafe bar, zabavni sadržaji, trgovina i dr.</w:t>
      </w:r>
    </w:p>
    <w:p w:rsidR="00BF7B33" w:rsidRPr="00BF7B33" w:rsidRDefault="00BF7B33" w:rsidP="00BF7B33">
      <w:pPr>
        <w:tabs>
          <w:tab w:val="left" w:pos="1134"/>
        </w:tabs>
        <w:ind w:left="1135" w:hanging="284"/>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prometne površine, parkiralište/garaža, infrastrukturne građevine i instalacije i dr.</w:t>
      </w:r>
    </w:p>
    <w:p w:rsidR="00BF7B33" w:rsidRPr="00BF7B33" w:rsidRDefault="00BF7B33" w:rsidP="003321DD">
      <w:pPr>
        <w:numPr>
          <w:ilvl w:val="1"/>
          <w:numId w:val="18"/>
        </w:numPr>
        <w:tabs>
          <w:tab w:val="left" w:pos="851"/>
        </w:tabs>
        <w:spacing w:before="120" w:after="120"/>
        <w:ind w:left="851" w:hanging="284"/>
        <w:jc w:val="both"/>
        <w:rPr>
          <w:rFonts w:ascii="Times New Roman" w:hAnsi="Times New Roman" w:cs="Times New Roman"/>
        </w:rPr>
      </w:pPr>
      <w:r w:rsidRPr="00BF7B33">
        <w:rPr>
          <w:rFonts w:ascii="Times New Roman" w:hAnsi="Times New Roman" w:cs="Times New Roman"/>
        </w:rPr>
        <w:t>dopušta se uređenje šetnica, pješačkih staza, odmorišta, klupa, sjenica, igrališta za mini gof  uz hortikulturno uređenje zelenih površina,</w:t>
      </w:r>
    </w:p>
    <w:p w:rsidR="00BF7B33" w:rsidRPr="00BF7B33" w:rsidRDefault="00BF7B33" w:rsidP="003321DD">
      <w:pPr>
        <w:numPr>
          <w:ilvl w:val="1"/>
          <w:numId w:val="18"/>
        </w:numPr>
        <w:tabs>
          <w:tab w:val="left" w:pos="851"/>
        </w:tabs>
        <w:spacing w:before="120" w:after="120"/>
        <w:ind w:left="851" w:hanging="284"/>
        <w:jc w:val="both"/>
        <w:rPr>
          <w:rFonts w:ascii="Times New Roman" w:hAnsi="Times New Roman" w:cs="Times New Roman"/>
        </w:rPr>
      </w:pPr>
      <w:r w:rsidRPr="00BF7B33">
        <w:rPr>
          <w:rFonts w:ascii="Times New Roman" w:hAnsi="Times New Roman" w:cs="Times New Roman"/>
        </w:rPr>
        <w:t>izgrađenost građevne čestice ne može biti veća od 30%;</w:t>
      </w:r>
    </w:p>
    <w:p w:rsidR="00BF7B33" w:rsidRPr="00BF7B33" w:rsidRDefault="00BF7B33" w:rsidP="003321DD">
      <w:pPr>
        <w:numPr>
          <w:ilvl w:val="1"/>
          <w:numId w:val="18"/>
        </w:numPr>
        <w:tabs>
          <w:tab w:val="left" w:pos="851"/>
        </w:tabs>
        <w:spacing w:before="120" w:after="120"/>
        <w:ind w:left="851" w:hanging="284"/>
        <w:jc w:val="both"/>
        <w:rPr>
          <w:rFonts w:ascii="Times New Roman" w:hAnsi="Times New Roman" w:cs="Times New Roman"/>
        </w:rPr>
      </w:pPr>
      <w:r w:rsidRPr="00BF7B33">
        <w:rPr>
          <w:rFonts w:ascii="Times New Roman" w:hAnsi="Times New Roman" w:cs="Times New Roman"/>
        </w:rPr>
        <w:t>koeficijent iskoristivosti građevne čestice ne može biti veći od 100%;</w:t>
      </w:r>
    </w:p>
    <w:p w:rsidR="00BF7B33" w:rsidRPr="00BF7B33" w:rsidRDefault="00BF7B33" w:rsidP="003321DD">
      <w:pPr>
        <w:numPr>
          <w:ilvl w:val="1"/>
          <w:numId w:val="18"/>
        </w:numPr>
        <w:tabs>
          <w:tab w:val="left" w:pos="851"/>
        </w:tabs>
        <w:spacing w:before="120" w:after="120"/>
        <w:ind w:left="851" w:hanging="284"/>
        <w:jc w:val="both"/>
        <w:rPr>
          <w:rFonts w:ascii="Times New Roman" w:hAnsi="Times New Roman" w:cs="Times New Roman"/>
        </w:rPr>
      </w:pPr>
      <w:r w:rsidRPr="00BF7B33">
        <w:rPr>
          <w:rFonts w:ascii="Times New Roman" w:hAnsi="Times New Roman" w:cs="Times New Roman"/>
        </w:rPr>
        <w:t>najmanje 40% površine svake građevne čestice ugostiteljsko-turističke namjene mora se urediti kao parkovni nasadi i prirodno zelenilo;</w:t>
      </w:r>
    </w:p>
    <w:p w:rsidR="00BF7B33" w:rsidRPr="00BF7B33" w:rsidRDefault="00BF7B33" w:rsidP="003321DD">
      <w:pPr>
        <w:numPr>
          <w:ilvl w:val="1"/>
          <w:numId w:val="18"/>
        </w:numPr>
        <w:tabs>
          <w:tab w:val="left" w:pos="851"/>
        </w:tabs>
        <w:spacing w:before="120" w:after="120"/>
        <w:ind w:left="851" w:hanging="284"/>
        <w:jc w:val="both"/>
        <w:rPr>
          <w:rFonts w:ascii="Times New Roman" w:hAnsi="Times New Roman" w:cs="Times New Roman"/>
        </w:rPr>
      </w:pPr>
      <w:r w:rsidRPr="00BF7B33">
        <w:rPr>
          <w:rFonts w:ascii="Times New Roman" w:hAnsi="Times New Roman" w:cs="Times New Roman"/>
        </w:rPr>
        <w:t>prostorna cjelina ugostiteljsko-turističke namjene mora imati odgovarajući pristup na javno-prometnu površinu i unutar nje smješten pripadajući broj parkirališnih mjesta u skladu ovim odredbama ovog plana;</w:t>
      </w:r>
    </w:p>
    <w:p w:rsidR="00BF7B33" w:rsidRPr="00BF7B33" w:rsidRDefault="00BF7B33" w:rsidP="003321DD">
      <w:pPr>
        <w:numPr>
          <w:ilvl w:val="1"/>
          <w:numId w:val="18"/>
        </w:numPr>
        <w:tabs>
          <w:tab w:val="left" w:pos="851"/>
        </w:tabs>
        <w:spacing w:before="120" w:after="120"/>
        <w:ind w:left="851" w:hanging="284"/>
        <w:jc w:val="both"/>
        <w:rPr>
          <w:rFonts w:ascii="Times New Roman" w:hAnsi="Times New Roman" w:cs="Times New Roman"/>
        </w:rPr>
      </w:pPr>
      <w:r w:rsidRPr="00BF7B33">
        <w:rPr>
          <w:rFonts w:ascii="Times New Roman" w:hAnsi="Times New Roman" w:cs="Times New Roman"/>
        </w:rPr>
        <w:t>priključak na sustav razvrstanih  javnih cesta moguć je izravno ili preko nerazvrstanih cesta;</w:t>
      </w:r>
    </w:p>
    <w:p w:rsidR="00BF7B33" w:rsidRPr="00BF7B33" w:rsidRDefault="00BF7B33" w:rsidP="003321DD">
      <w:pPr>
        <w:numPr>
          <w:ilvl w:val="1"/>
          <w:numId w:val="18"/>
        </w:numPr>
        <w:tabs>
          <w:tab w:val="left" w:pos="851"/>
        </w:tabs>
        <w:spacing w:before="120" w:after="120"/>
        <w:ind w:left="851" w:hanging="284"/>
        <w:jc w:val="both"/>
        <w:rPr>
          <w:rFonts w:ascii="Times New Roman" w:hAnsi="Times New Roman" w:cs="Times New Roman"/>
        </w:rPr>
      </w:pPr>
      <w:r w:rsidRPr="00BF7B33">
        <w:rPr>
          <w:rFonts w:ascii="Times New Roman" w:hAnsi="Times New Roman" w:cs="Times New Roman"/>
        </w:rPr>
        <w:t>građevna čestica mora imati pristup na javnu prometnu površinu najmanje širine kolnika 5,5 m. Javno prometna površina sa koje se osigurava pristup građevnoj čestici mora biti povezana u sustav ulica iste minimalne širine kolnika;</w:t>
      </w:r>
    </w:p>
    <w:p w:rsidR="00BF7B33" w:rsidRPr="00BF7B33" w:rsidRDefault="00BF7B33" w:rsidP="003321DD">
      <w:pPr>
        <w:numPr>
          <w:ilvl w:val="1"/>
          <w:numId w:val="18"/>
        </w:numPr>
        <w:tabs>
          <w:tab w:val="left" w:pos="851"/>
        </w:tabs>
        <w:spacing w:before="120" w:after="120"/>
        <w:ind w:left="851" w:hanging="284"/>
        <w:jc w:val="both"/>
        <w:rPr>
          <w:rFonts w:ascii="Times New Roman" w:hAnsi="Times New Roman" w:cs="Times New Roman"/>
        </w:rPr>
      </w:pPr>
      <w:r w:rsidRPr="00BF7B33">
        <w:rPr>
          <w:rFonts w:ascii="Times New Roman" w:hAnsi="Times New Roman" w:cs="Times New Roman"/>
        </w:rPr>
        <w:t>odvodnja otpadnih voda mora se riješiti zatvorenim kanalizacijskim sustavom s pročišćavanjem;</w:t>
      </w:r>
    </w:p>
    <w:p w:rsidR="00BF7B33" w:rsidRPr="00BF7B33" w:rsidRDefault="00BF7B33" w:rsidP="003321DD">
      <w:pPr>
        <w:numPr>
          <w:ilvl w:val="1"/>
          <w:numId w:val="18"/>
        </w:numPr>
        <w:tabs>
          <w:tab w:val="left" w:pos="851"/>
        </w:tabs>
        <w:spacing w:before="120" w:after="120"/>
        <w:ind w:left="851" w:hanging="284"/>
        <w:jc w:val="both"/>
        <w:rPr>
          <w:rFonts w:ascii="Times New Roman" w:hAnsi="Times New Roman" w:cs="Times New Roman"/>
        </w:rPr>
      </w:pPr>
      <w:r w:rsidRPr="00BF7B33">
        <w:rPr>
          <w:rFonts w:ascii="Times New Roman" w:hAnsi="Times New Roman" w:cs="Times New Roman"/>
        </w:rPr>
        <w:t>nije dopušteno etažiranje građevina i parcelacija građevnih čestica;</w:t>
      </w:r>
    </w:p>
    <w:p w:rsidR="00BF7B33" w:rsidRPr="00BF7B33" w:rsidRDefault="00BF7B33" w:rsidP="00BF7B33">
      <w:pPr>
        <w:widowControl w:val="0"/>
        <w:shd w:val="clear" w:color="auto" w:fill="FFFFFF"/>
        <w:tabs>
          <w:tab w:val="left" w:pos="701"/>
        </w:tabs>
        <w:autoSpaceDE w:val="0"/>
        <w:autoSpaceDN w:val="0"/>
        <w:adjustRightInd w:val="0"/>
        <w:rPr>
          <w:rFonts w:ascii="Times New Roman" w:hAnsi="Times New Roman" w:cs="Times New Roman"/>
          <w:b/>
        </w:rPr>
      </w:pPr>
    </w:p>
    <w:p w:rsidR="00BF7B33" w:rsidRPr="00BF7B33" w:rsidRDefault="00BF7B33" w:rsidP="00BF7B33">
      <w:pPr>
        <w:tabs>
          <w:tab w:val="left" w:pos="284"/>
        </w:tabs>
        <w:ind w:left="284"/>
        <w:jc w:val="both"/>
        <w:rPr>
          <w:rFonts w:ascii="Times New Roman" w:hAnsi="Times New Roman" w:cs="Times New Roman"/>
        </w:rPr>
      </w:pPr>
      <w:r w:rsidRPr="00BF7B33">
        <w:rPr>
          <w:rFonts w:ascii="Times New Roman" w:hAnsi="Times New Roman" w:cs="Times New Roman"/>
          <w:b/>
        </w:rPr>
        <w:t>5)</w:t>
      </w:r>
      <w:r w:rsidRPr="00BF7B33">
        <w:rPr>
          <w:rFonts w:ascii="Times New Roman" w:hAnsi="Times New Roman" w:cs="Times New Roman"/>
        </w:rPr>
        <w:t xml:space="preserve">  </w:t>
      </w:r>
      <w:r w:rsidRPr="00BF7B33">
        <w:rPr>
          <w:rFonts w:ascii="Times New Roman" w:hAnsi="Times New Roman" w:cs="Times New Roman"/>
          <w:b/>
        </w:rPr>
        <w:t>Urbanistički plan uređenja športske zone Dubci (R4)</w:t>
      </w:r>
      <w:r w:rsidRPr="00BF7B33">
        <w:rPr>
          <w:rFonts w:ascii="Times New Roman" w:hAnsi="Times New Roman" w:cs="Times New Roman"/>
        </w:rPr>
        <w:t xml:space="preserve"> – površine 16 ha. Unutar zone planira se športski i centar za izgradnju više istovjetnih ili različitih športskih , otvorenih ili natkrivenih sadržaja (igrališta za nogomet, rukomet, odbojku, tenis, polo, jahačke sportove i boćanje, streljane, trim staze, biciklističke staze, sport i  rekreacija na  vodi i sl.) za obavljanje  športskih i  rekreacijskih djelatnosti,  sa mogućnošću izgradnje objekata pomoćnih i pratećih sadržaja športske i ugostiteljske djelatnosti. U ovoj zoni ne mogu se graditi smještajni sadržaji.</w:t>
      </w:r>
    </w:p>
    <w:p w:rsidR="00BF7B33" w:rsidRPr="00BF7B33" w:rsidRDefault="00C22C55" w:rsidP="00BF7B33">
      <w:pPr>
        <w:tabs>
          <w:tab w:val="left" w:pos="284"/>
        </w:tabs>
        <w:ind w:left="284"/>
        <w:jc w:val="both"/>
        <w:rPr>
          <w:rFonts w:ascii="Times New Roman" w:hAnsi="Times New Roman" w:cs="Times New Roman"/>
        </w:rPr>
      </w:pPr>
      <w:r>
        <w:rPr>
          <w:rFonts w:ascii="Times New Roman" w:hAnsi="Times New Roman" w:cs="Times New Roman"/>
          <w:noProof/>
          <w:lang w:eastAsia="hr-HR"/>
        </w:rPr>
        <w:pict>
          <v:shape id="_x0000_s1045" type="#_x0000_t202" style="position:absolute;left:0;text-align:left;margin-left:-27.5pt;margin-top:-111.9pt;width:534pt;height:24pt;z-index:251764736" fillcolor="#d6e3bc [1302]" strokecolor="white [3212]">
            <v:textbox style="mso-next-textbox:#_x0000_s1045">
              <w:txbxContent>
                <w:p w:rsidR="00012FD2" w:rsidRPr="00522592" w:rsidRDefault="004A2FB9" w:rsidP="00012FD2">
                  <w:pPr>
                    <w:rPr>
                      <w:rFonts w:ascii="Times New Roman" w:hAnsi="Times New Roman" w:cs="Times New Roman"/>
                      <w:i/>
                    </w:rPr>
                  </w:pPr>
                  <w:r>
                    <w:rPr>
                      <w:rFonts w:ascii="Times New Roman" w:hAnsi="Times New Roman" w:cs="Times New Roman"/>
                      <w:i/>
                    </w:rPr>
                    <w:t xml:space="preserve">  </w:t>
                  </w:r>
                  <w:r w:rsidR="00012FD2">
                    <w:rPr>
                      <w:rFonts w:ascii="Times New Roman" w:hAnsi="Times New Roman" w:cs="Times New Roman"/>
                      <w:i/>
                    </w:rPr>
                    <w:t xml:space="preserve"> </w:t>
                  </w:r>
                  <w:r>
                    <w:rPr>
                      <w:rFonts w:ascii="Times New Roman" w:hAnsi="Times New Roman" w:cs="Times New Roman"/>
                      <w:i/>
                    </w:rPr>
                    <w:t xml:space="preserve">Utorak  </w:t>
                  </w:r>
                  <w:r w:rsidR="00012FD2">
                    <w:rPr>
                      <w:rFonts w:ascii="Times New Roman" w:hAnsi="Times New Roman" w:cs="Times New Roman"/>
                      <w:i/>
                    </w:rPr>
                    <w:t xml:space="preserve">23.08.2016.               </w:t>
                  </w:r>
                  <w:r>
                    <w:rPr>
                      <w:rFonts w:ascii="Times New Roman" w:hAnsi="Times New Roman" w:cs="Times New Roman"/>
                      <w:i/>
                    </w:rPr>
                    <w:t xml:space="preserve">   </w:t>
                  </w:r>
                  <w:r w:rsidR="00012FD2" w:rsidRPr="00522592">
                    <w:rPr>
                      <w:rFonts w:ascii="Times New Roman" w:hAnsi="Times New Roman" w:cs="Times New Roman"/>
                      <w:i/>
                    </w:rPr>
                    <w:t>S</w:t>
                  </w:r>
                  <w:r w:rsidR="00012FD2">
                    <w:rPr>
                      <w:rFonts w:ascii="Times New Roman" w:hAnsi="Times New Roman" w:cs="Times New Roman"/>
                      <w:i/>
                    </w:rPr>
                    <w:t>LUŽBENI GLASNIK OPĆINE ZADVARJE  BROJ  5                           stranica 18.</w:t>
                  </w:r>
                  <w:r w:rsidR="00012FD2" w:rsidRPr="00522592">
                    <w:rPr>
                      <w:rFonts w:ascii="Times New Roman" w:hAnsi="Times New Roman" w:cs="Times New Roman"/>
                      <w:i/>
                    </w:rPr>
                    <w:t xml:space="preserve">                     </w:t>
                  </w:r>
                  <w:r w:rsidR="00012FD2">
                    <w:rPr>
                      <w:rFonts w:ascii="Times New Roman" w:hAnsi="Times New Roman" w:cs="Times New Roman"/>
                      <w:i/>
                    </w:rPr>
                    <w:t xml:space="preserve">                         </w:t>
                  </w:r>
                </w:p>
              </w:txbxContent>
            </v:textbox>
          </v:shape>
        </w:pict>
      </w:r>
      <w:r w:rsidR="00BF7B33" w:rsidRPr="00BF7B33">
        <w:rPr>
          <w:rFonts w:ascii="Times New Roman" w:hAnsi="Times New Roman" w:cs="Times New Roman"/>
        </w:rPr>
        <w:t xml:space="preserve">U ovim zonama moguća je izgradnja objekata pomoćnih i pratećih sadržaja športske i ugostiteljske djelatnosti. </w:t>
      </w:r>
    </w:p>
    <w:p w:rsidR="00BF7B33" w:rsidRPr="00BF7B33" w:rsidRDefault="00BF7B33" w:rsidP="00BF7B33">
      <w:pPr>
        <w:tabs>
          <w:tab w:val="left" w:pos="284"/>
        </w:tabs>
        <w:ind w:left="284"/>
        <w:jc w:val="both"/>
        <w:rPr>
          <w:rFonts w:ascii="Times New Roman" w:hAnsi="Times New Roman" w:cs="Times New Roman"/>
        </w:rPr>
      </w:pPr>
      <w:r w:rsidRPr="00BF7B33">
        <w:rPr>
          <w:rFonts w:ascii="Times New Roman" w:hAnsi="Times New Roman" w:cs="Times New Roman"/>
        </w:rPr>
        <w:t>Planiranje izgradnje građevina i uređenje prostora unutar obuhvata ovog Urbanističkog plana provodi se u skladu sa sljedećim smjernicama:</w:t>
      </w:r>
    </w:p>
    <w:p w:rsidR="00BF7B33" w:rsidRPr="00BF7B33" w:rsidRDefault="00BF7B33" w:rsidP="003321DD">
      <w:pPr>
        <w:numPr>
          <w:ilvl w:val="1"/>
          <w:numId w:val="16"/>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ukupna tlocrtna bruto površina  zatvorenih i natkrivenih građevina može iznositi najviše 10% površine sportskih terena i sadržaja;</w:t>
      </w:r>
    </w:p>
    <w:p w:rsidR="00BF7B33" w:rsidRPr="00BF7B33" w:rsidRDefault="00BF7B33" w:rsidP="003321DD">
      <w:pPr>
        <w:numPr>
          <w:ilvl w:val="1"/>
          <w:numId w:val="16"/>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najmanje 60% površine svake građevne čestice mora biti uređeno kao parkovni nasadi i prirodno zelenilo;</w:t>
      </w:r>
    </w:p>
    <w:p w:rsidR="00BF7B33" w:rsidRPr="00BF7B33" w:rsidRDefault="00BF7B33" w:rsidP="003321DD">
      <w:pPr>
        <w:numPr>
          <w:ilvl w:val="1"/>
          <w:numId w:val="16"/>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najviše 70% ukupne tlocrtne površine pomoćnih i pratećih sadržaja može biti namijenjeno izgradnji objekata za pružanje ugostiteljskih usluga skupine restorani i barovi (osim noćnog kluba, noćnog bara i disko kluba);</w:t>
      </w:r>
    </w:p>
    <w:p w:rsidR="00BF7B33" w:rsidRPr="00BF7B33" w:rsidRDefault="00BF7B33" w:rsidP="003321DD">
      <w:pPr>
        <w:numPr>
          <w:ilvl w:val="1"/>
          <w:numId w:val="16"/>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katnost objekta ugostiteljskih sadržaja iz gornje točke, koji se grade kao zasebni objekti, može biti podrum+prizemlje (max. visine vijenca 4 m) završno sa ravnim ili kosim krovom,</w:t>
      </w:r>
    </w:p>
    <w:p w:rsidR="00BF7B33" w:rsidRPr="00BF7B33" w:rsidRDefault="00BF7B33" w:rsidP="003321DD">
      <w:pPr>
        <w:numPr>
          <w:ilvl w:val="1"/>
          <w:numId w:val="16"/>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parkiranje vozila mora biti osigurano unutar športsko rekreacijske namjene,</w:t>
      </w:r>
    </w:p>
    <w:p w:rsidR="00BF7B33" w:rsidRPr="00BF7B33" w:rsidRDefault="00BF7B33" w:rsidP="003321DD">
      <w:pPr>
        <w:numPr>
          <w:ilvl w:val="1"/>
          <w:numId w:val="16"/>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prostorna cjelina ugostiteljsko-turističke namjene mora imati odgovarajući pristup na javno-prometnu površinu i unutar nje smješten pripadajući broj parkirališnih mjesta u skladu ovim odredbama ovog plana;</w:t>
      </w:r>
    </w:p>
    <w:p w:rsidR="00BF7B33" w:rsidRPr="00BF7B33" w:rsidRDefault="00BF7B33" w:rsidP="003321DD">
      <w:pPr>
        <w:numPr>
          <w:ilvl w:val="1"/>
          <w:numId w:val="16"/>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priključak na sustav razvrstanih  javnih cesta moguć je izravno ili preko nerazvrstanih cesta najmanje širine kolnika 5,5 m. Javno prometna površina sa koje se osigurava pristup građevnoj čestici mora biti povezana u sustav ulica iste minimalne širine kolnika;</w:t>
      </w:r>
    </w:p>
    <w:p w:rsidR="00BF7B33" w:rsidRPr="00BF7B33" w:rsidRDefault="00BF7B33" w:rsidP="003321DD">
      <w:pPr>
        <w:numPr>
          <w:ilvl w:val="1"/>
          <w:numId w:val="16"/>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odvodnja otpadnih voda mora se riješiti zatvorenim kanalizacijskim sustavom s pročišćavanjem;</w:t>
      </w:r>
    </w:p>
    <w:p w:rsidR="00BF7B33" w:rsidRPr="00BF7B33" w:rsidRDefault="00BF7B33" w:rsidP="003321DD">
      <w:pPr>
        <w:numPr>
          <w:ilvl w:val="1"/>
          <w:numId w:val="16"/>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 xml:space="preserve">postojeći objekt unutar zone, do sada u funkciji ugostiteljstva, zadržava svoju namjenu ali u sklopu športsko-rekreacijskog centra. </w:t>
      </w:r>
    </w:p>
    <w:p w:rsidR="00BF7B33" w:rsidRPr="00BF7B33" w:rsidRDefault="00BF7B33" w:rsidP="00BF7B33">
      <w:pPr>
        <w:jc w:val="both"/>
        <w:rPr>
          <w:rFonts w:ascii="Times New Roman" w:hAnsi="Times New Roman" w:cs="Times New Roman"/>
        </w:rPr>
      </w:pPr>
    </w:p>
    <w:p w:rsidR="00BF7B33" w:rsidRPr="00BF7B33" w:rsidRDefault="00BF7B33" w:rsidP="00BF7B33">
      <w:pPr>
        <w:tabs>
          <w:tab w:val="left" w:pos="284"/>
        </w:tabs>
        <w:ind w:left="284"/>
        <w:jc w:val="both"/>
        <w:rPr>
          <w:rFonts w:ascii="Times New Roman" w:hAnsi="Times New Roman" w:cs="Times New Roman"/>
        </w:rPr>
      </w:pPr>
      <w:r w:rsidRPr="00BF7B33">
        <w:rPr>
          <w:rFonts w:ascii="Times New Roman" w:hAnsi="Times New Roman" w:cs="Times New Roman"/>
          <w:b/>
        </w:rPr>
        <w:t xml:space="preserve">6) Urbanistički plan uređenja natjecateljskog golfskog igrališta sa zgradama za turistički smještaj (R1gt) – površine 99 ha i športsko rekreacijskog centra uz golf igralište (R2) 5 ha. </w:t>
      </w:r>
    </w:p>
    <w:p w:rsidR="00BF7B33" w:rsidRPr="00BF7B33" w:rsidRDefault="00BF7B33" w:rsidP="00BF7B33">
      <w:pPr>
        <w:ind w:left="284"/>
        <w:jc w:val="both"/>
        <w:rPr>
          <w:rFonts w:ascii="Times New Roman" w:hAnsi="Times New Roman" w:cs="Times New Roman"/>
          <w:b/>
        </w:rPr>
      </w:pPr>
      <w:r w:rsidRPr="00BF7B33">
        <w:rPr>
          <w:rFonts w:ascii="Times New Roman" w:hAnsi="Times New Roman" w:cs="Times New Roman"/>
        </w:rPr>
        <w:t>Urbanističkim planom uređenja potrebno je odrediti granicu obuhvata, razgraničiti natjecateljsko golfsko igralište od športsko rekreacijskog centra i zone ugostiteljsko turističke namjene, te odrediti kriterije za određivanje veličine i kapaciteta smještajnih objekata u odnosu na veličinu golfskog igrališta, uvjete infrastrukturnog opremanja i uvjete zaštite prostora a sve u skladu s ovom odredbama. Urbanističkim planom uređenja utvrdit će se faze realizacije  golfskog igrališta na način da se smještajni kapaciteti ugostiteljsko turističke zone unutar golfskog igrališta ne mogu početi graditi prije dovršenja planiranih polja golfskog igrališta i pratećih sadržaja (klupska kuća, spremišta i dr.).</w:t>
      </w: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rPr>
        <w:t>Planiranje izgradnje građevina i uređenje prostora unutar obuhvata ovog Urbanističkog plana provodi se u skladu sa sljedećim smjernicama:</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površina natjecateljskog golf igrališta iznosi do 99,0 ha i gradi se s 18 ili 27 polja. Golf igralište od 27 polja može se realizirati kao igralište s 18 polja i jedno igralište od 9 polja ili tri igrališta sa po 9 polja;</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unutar natjecateljskog golf igrališta dopušta se izgradnja pratećih sadržaja i to:</w:t>
      </w:r>
    </w:p>
    <w:p w:rsidR="00BF7B33" w:rsidRPr="00BF7B33" w:rsidRDefault="00BF7B33" w:rsidP="00BF7B33">
      <w:pPr>
        <w:spacing w:before="120" w:after="120"/>
        <w:ind w:left="1134" w:hanging="283"/>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klupska kuća bez sadržaja  smještaja i s pratećim sadržajima;</w:t>
      </w:r>
    </w:p>
    <w:p w:rsidR="00BF7B33" w:rsidRPr="00BF7B33" w:rsidRDefault="00BF7B33" w:rsidP="00BF7B33">
      <w:pPr>
        <w:spacing w:before="120" w:after="120"/>
        <w:ind w:left="1134" w:hanging="283"/>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servisne zgrade (spremište alata, strojevi za održavanje igrališta i spremišta električnih vozila);</w:t>
      </w:r>
    </w:p>
    <w:p w:rsidR="00BF7B33" w:rsidRPr="00BF7B33" w:rsidRDefault="00BF7B33" w:rsidP="00BF7B33">
      <w:pPr>
        <w:spacing w:before="120" w:after="120"/>
        <w:ind w:left="1134" w:hanging="283"/>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potrebna infrastruktura (transformatorske stanice, crpne stanice i dr.);</w:t>
      </w:r>
    </w:p>
    <w:p w:rsidR="00BF7B33" w:rsidRPr="00BF7B33" w:rsidRDefault="00BF7B33" w:rsidP="00BF7B33">
      <w:pPr>
        <w:spacing w:before="120" w:after="120"/>
        <w:ind w:left="1134" w:hanging="283"/>
        <w:jc w:val="both"/>
        <w:rPr>
          <w:rFonts w:ascii="Times New Roman" w:hAnsi="Times New Roman" w:cs="Times New Roman"/>
        </w:rPr>
      </w:pPr>
      <w:r w:rsidRPr="00BF7B33">
        <w:rPr>
          <w:rFonts w:ascii="Times New Roman" w:hAnsi="Times New Roman" w:cs="Times New Roman"/>
        </w:rPr>
        <w:t>-</w:t>
      </w:r>
      <w:r w:rsidRPr="00BF7B33">
        <w:rPr>
          <w:rFonts w:ascii="Times New Roman" w:hAnsi="Times New Roman" w:cs="Times New Roman"/>
        </w:rPr>
        <w:tab/>
        <w:t>kolne i pješačke prometnice, parkirališta i dr.;</w:t>
      </w:r>
    </w:p>
    <w:p w:rsidR="00BF7B33" w:rsidRPr="00BF7B33" w:rsidRDefault="00C22C55" w:rsidP="003321DD">
      <w:pPr>
        <w:numPr>
          <w:ilvl w:val="1"/>
          <w:numId w:val="17"/>
        </w:numPr>
        <w:tabs>
          <w:tab w:val="clear" w:pos="2214"/>
          <w:tab w:val="num" w:pos="851"/>
        </w:tabs>
        <w:spacing w:before="120" w:after="120"/>
        <w:ind w:left="851" w:hanging="284"/>
        <w:jc w:val="both"/>
        <w:rPr>
          <w:rFonts w:ascii="Times New Roman" w:hAnsi="Times New Roman" w:cs="Times New Roman"/>
        </w:rPr>
      </w:pPr>
      <w:r>
        <w:rPr>
          <w:rFonts w:ascii="Times New Roman" w:hAnsi="Times New Roman" w:cs="Times New Roman"/>
          <w:noProof/>
          <w:lang w:eastAsia="hr-HR"/>
        </w:rPr>
        <w:pict>
          <v:shape id="_x0000_s1046" type="#_x0000_t202" style="position:absolute;left:0;text-align:left;margin-left:-27.5pt;margin-top:-36pt;width:534pt;height:24pt;z-index:251765760" fillcolor="#d6e3bc [1302]" strokecolor="white [3212]">
            <v:textbox style="mso-next-textbox:#_x0000_s1046">
              <w:txbxContent>
                <w:p w:rsidR="00012FD2" w:rsidRPr="00522592" w:rsidRDefault="004A2FB9" w:rsidP="00012FD2">
                  <w:pPr>
                    <w:rPr>
                      <w:rFonts w:ascii="Times New Roman" w:hAnsi="Times New Roman" w:cs="Times New Roman"/>
                      <w:i/>
                    </w:rPr>
                  </w:pPr>
                  <w:r>
                    <w:rPr>
                      <w:rFonts w:ascii="Times New Roman" w:hAnsi="Times New Roman" w:cs="Times New Roman"/>
                      <w:i/>
                    </w:rPr>
                    <w:t xml:space="preserve">  </w:t>
                  </w:r>
                  <w:r w:rsidR="00012FD2">
                    <w:rPr>
                      <w:rFonts w:ascii="Times New Roman" w:hAnsi="Times New Roman" w:cs="Times New Roman"/>
                      <w:i/>
                    </w:rPr>
                    <w:t xml:space="preserve"> </w:t>
                  </w:r>
                  <w:r>
                    <w:rPr>
                      <w:rFonts w:ascii="Times New Roman" w:hAnsi="Times New Roman" w:cs="Times New Roman"/>
                      <w:i/>
                    </w:rPr>
                    <w:t xml:space="preserve">Utorak  </w:t>
                  </w:r>
                  <w:r w:rsidR="00012FD2">
                    <w:rPr>
                      <w:rFonts w:ascii="Times New Roman" w:hAnsi="Times New Roman" w:cs="Times New Roman"/>
                      <w:i/>
                    </w:rPr>
                    <w:t xml:space="preserve">23.08.2016.             </w:t>
                  </w:r>
                  <w:r>
                    <w:rPr>
                      <w:rFonts w:ascii="Times New Roman" w:hAnsi="Times New Roman" w:cs="Times New Roman"/>
                      <w:i/>
                    </w:rPr>
                    <w:t xml:space="preserve">    </w:t>
                  </w:r>
                  <w:r w:rsidR="00012FD2">
                    <w:rPr>
                      <w:rFonts w:ascii="Times New Roman" w:hAnsi="Times New Roman" w:cs="Times New Roman"/>
                      <w:i/>
                    </w:rPr>
                    <w:t xml:space="preserve">  </w:t>
                  </w:r>
                  <w:r w:rsidR="00012FD2" w:rsidRPr="00522592">
                    <w:rPr>
                      <w:rFonts w:ascii="Times New Roman" w:hAnsi="Times New Roman" w:cs="Times New Roman"/>
                      <w:i/>
                    </w:rPr>
                    <w:t>S</w:t>
                  </w:r>
                  <w:r w:rsidR="00012FD2">
                    <w:rPr>
                      <w:rFonts w:ascii="Times New Roman" w:hAnsi="Times New Roman" w:cs="Times New Roman"/>
                      <w:i/>
                    </w:rPr>
                    <w:t>LUŽBENI GLASNIK OPĆINE ZADVARJE  BROJ  5                           stranica 19.</w:t>
                  </w:r>
                  <w:r w:rsidR="00012FD2" w:rsidRPr="00522592">
                    <w:rPr>
                      <w:rFonts w:ascii="Times New Roman" w:hAnsi="Times New Roman" w:cs="Times New Roman"/>
                      <w:i/>
                    </w:rPr>
                    <w:t xml:space="preserve">                     </w:t>
                  </w:r>
                  <w:r w:rsidR="00012FD2">
                    <w:rPr>
                      <w:rFonts w:ascii="Times New Roman" w:hAnsi="Times New Roman" w:cs="Times New Roman"/>
                      <w:i/>
                    </w:rPr>
                    <w:t xml:space="preserve">                         </w:t>
                  </w:r>
                </w:p>
              </w:txbxContent>
            </v:textbox>
          </v:shape>
        </w:pict>
      </w:r>
      <w:r w:rsidR="00BF7B33" w:rsidRPr="00BF7B33">
        <w:rPr>
          <w:rFonts w:ascii="Times New Roman" w:hAnsi="Times New Roman" w:cs="Times New Roman"/>
        </w:rPr>
        <w:t>klupska kuća se može smjestiti unutar površina za gradnju golf igrališta i to na najviše 0,6 ha; najveći koeficijent izgrađenosti kig iznosi 0,1 a najveći koeficijent iskoristivosti kis iznosi 0,2;</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najveća visina klupske kuće iznosi Po+P+1, odnosno najviše 7,0 m. Podrum treba biti potpuno ukopan;</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unutar površine za smještaj klupske, kuće treba urediti otvoreno parkiralište kapaciteta najmanje 300 PM za osobna vozila te osigurati uređenu površinu od najmanje 2000 m</w:t>
      </w:r>
      <w:r w:rsidRPr="00BF7B33">
        <w:rPr>
          <w:rFonts w:ascii="Times New Roman" w:hAnsi="Times New Roman" w:cs="Times New Roman"/>
          <w:vertAlign w:val="superscript"/>
        </w:rPr>
        <w:t>2</w:t>
      </w:r>
      <w:r w:rsidRPr="00BF7B33">
        <w:rPr>
          <w:rFonts w:ascii="Times New Roman" w:hAnsi="Times New Roman" w:cs="Times New Roman"/>
        </w:rPr>
        <w:t xml:space="preserve"> za potrebe povremenog parkiranja i/ili održavanje manifestacija;</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servisne zgrade i građevine se mogu smjestiti unutar površina za gradnju golf igrališta i to na najviše 0,5 ha; najveći koeficijent izgrađenosti kig iznosi 0,1 a najveći koeficijent iskoristivosti kis iznosi 0,1, visina zgrada iznosi najviše prizemlje, odnosno najviše 4,0 m;</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na površini iz prednje alineje mogu se graditi spremišta alata i strojeva za održavanje igrališta te spremišta električnih vozila, infrastrukturne zgrade i instalacije (transformatorske stanice, crpne stanice i dr.);</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unutar površine golfskog igrališta, određena je zona  ugostiteljsko turističke namjene T2 turističko naselje površine 9,7 ha, sa najmanje 70% površine zone za vile i naviše 30% površine zone za hotel.</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najveća dopuštena izgrađenost građevne čestice za gradnju smještajnih sadržaja (hotel i vile) iznosi kig = 0,3;</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 xml:space="preserve">najveća dopuštena iskoristivost građevne čestice za gradnju smještajnih sadržaja (hotel i vile) kis=0,8. </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najmanje 40% površine ove ugostiteljsko turističke zone mora biti uređeno kao parkovni nasadi ili prirodno zelenilo;</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ostali sadržaji zone planiraju se po kriterijima za ugostiteljsko-turističku namjenu u izdvojenom građevinskom području izvan naselja;</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 xml:space="preserve">unutar obuhvata Urbanističkog plana uređenja planirana je športsko rekreacijska zona (R2) površine 5 ha za izgradnju više istovjetnih ili različitih, otvorenih ili natkrivenih sadržaja (igrališta za nogomet, rukomet, odbojku, tenis, polo, jahačke sportove i boćanje, streljane, trim staze, biciklističke staze, sport i rekreacija na vodi i sl.); </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 xml:space="preserve">unutar zone iz gornje alineje dopušta se izgradnja objekata pomoćnih i pratećih sadržaja športske i ugostiteljske djelatnosti. </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ukupna tlocrtna bruto površina zatvorenih i natkrivenih građevina može iznositi najviše 10 % površine sportskih terena i sadržaja;</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 xml:space="preserve">minimalno 70% ukupne tlocrtne bruto površine objekata mora biti namijenjeno izgradnji objekata pratećih športskih sadržaja (spremišta, sv!ačionice, sanitarni čvorovi i sl.). </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 xml:space="preserve">preostali dio ukupne tlocrtne bruto površine može biti namijenjeno izgradnji objekata za pružanje ugostiteljskih usluga skupine restorani i barovi (osim noćnog kluba, noćnog bara i disko kluba); </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 xml:space="preserve">u sklopu športsko-rekreacijskih zona izgradnja treba biti tako koncipirana da: </w:t>
      </w:r>
    </w:p>
    <w:p w:rsidR="00BF7B33" w:rsidRPr="00BF7B33" w:rsidRDefault="00BF7B33" w:rsidP="003321DD">
      <w:pPr>
        <w:numPr>
          <w:ilvl w:val="0"/>
          <w:numId w:val="21"/>
        </w:numPr>
        <w:spacing w:before="120" w:after="120"/>
        <w:ind w:left="1134" w:hanging="283"/>
        <w:jc w:val="both"/>
        <w:rPr>
          <w:rFonts w:ascii="Times New Roman" w:hAnsi="Times New Roman" w:cs="Times New Roman"/>
        </w:rPr>
      </w:pPr>
      <w:r w:rsidRPr="00BF7B33">
        <w:rPr>
          <w:rFonts w:ascii="Times New Roman" w:hAnsi="Times New Roman" w:cs="Times New Roman"/>
        </w:rPr>
        <w:t xml:space="preserve">tvori jedinstvenu cjelinu, koja se može realizirati etapno, </w:t>
      </w:r>
    </w:p>
    <w:p w:rsidR="00BF7B33" w:rsidRPr="00BF7B33" w:rsidRDefault="00BF7B33" w:rsidP="003321DD">
      <w:pPr>
        <w:numPr>
          <w:ilvl w:val="0"/>
          <w:numId w:val="21"/>
        </w:numPr>
        <w:spacing w:before="120" w:after="120"/>
        <w:ind w:left="1134" w:hanging="283"/>
        <w:jc w:val="both"/>
        <w:rPr>
          <w:rFonts w:ascii="Times New Roman" w:hAnsi="Times New Roman" w:cs="Times New Roman"/>
        </w:rPr>
      </w:pPr>
      <w:r w:rsidRPr="00BF7B33">
        <w:rPr>
          <w:rFonts w:ascii="Times New Roman" w:hAnsi="Times New Roman" w:cs="Times New Roman"/>
        </w:rPr>
        <w:t xml:space="preserve">najveći koeficijent izgrađenosti (kig) iznosi 0,3, u kojeg je uračunata i površina ugostiteljskih, trgovačkih i pratećih građevina (priručna skladišta, izdvojene sanitarije i garderobe), te otvorenih netravnatih športskih igrališta, </w:t>
      </w:r>
    </w:p>
    <w:p w:rsidR="00BF7B33" w:rsidRPr="00BF7B33" w:rsidRDefault="00BF7B33" w:rsidP="003321DD">
      <w:pPr>
        <w:numPr>
          <w:ilvl w:val="0"/>
          <w:numId w:val="21"/>
        </w:numPr>
        <w:spacing w:before="120" w:after="120"/>
        <w:ind w:left="1134" w:hanging="283"/>
        <w:jc w:val="both"/>
        <w:rPr>
          <w:rFonts w:ascii="Times New Roman" w:hAnsi="Times New Roman" w:cs="Times New Roman"/>
        </w:rPr>
      </w:pPr>
      <w:r w:rsidRPr="00BF7B33">
        <w:rPr>
          <w:rFonts w:ascii="Times New Roman" w:hAnsi="Times New Roman" w:cs="Times New Roman"/>
        </w:rPr>
        <w:t xml:space="preserve">najmanje 30% površine zone bude uređeno kao javni park uz sadnju autohtonog zelenila, </w:t>
      </w:r>
    </w:p>
    <w:p w:rsidR="00BF7B33" w:rsidRPr="00BF7B33" w:rsidRDefault="00BF7B33" w:rsidP="003321DD">
      <w:pPr>
        <w:numPr>
          <w:ilvl w:val="0"/>
          <w:numId w:val="21"/>
        </w:numPr>
        <w:spacing w:before="120" w:after="120"/>
        <w:ind w:left="1134" w:hanging="283"/>
        <w:jc w:val="both"/>
        <w:rPr>
          <w:rFonts w:ascii="Times New Roman" w:hAnsi="Times New Roman" w:cs="Times New Roman"/>
        </w:rPr>
      </w:pPr>
      <w:r w:rsidRPr="00BF7B33">
        <w:rPr>
          <w:rFonts w:ascii="Times New Roman" w:hAnsi="Times New Roman" w:cs="Times New Roman"/>
        </w:rPr>
        <w:t xml:space="preserve">najveća visina pratećih građevina iznosi 3,0 m mjerena od zaravnatog terena do vijenca krova građevine, </w:t>
      </w:r>
    </w:p>
    <w:p w:rsidR="00BF7B33" w:rsidRPr="00BF7B33" w:rsidRDefault="00BF7B33" w:rsidP="003321DD">
      <w:pPr>
        <w:numPr>
          <w:ilvl w:val="0"/>
          <w:numId w:val="21"/>
        </w:numPr>
        <w:spacing w:before="120" w:after="120"/>
        <w:ind w:left="1134" w:hanging="283"/>
        <w:jc w:val="both"/>
        <w:rPr>
          <w:rFonts w:ascii="Times New Roman" w:hAnsi="Times New Roman" w:cs="Times New Roman"/>
        </w:rPr>
      </w:pPr>
      <w:r w:rsidRPr="00BF7B33">
        <w:rPr>
          <w:rFonts w:ascii="Times New Roman" w:hAnsi="Times New Roman" w:cs="Times New Roman"/>
        </w:rPr>
        <w:t xml:space="preserve">etažna visina pratećih građevina bude prizemna (Pr), </w:t>
      </w:r>
    </w:p>
    <w:p w:rsidR="00BF7B33" w:rsidRPr="00BF7B33" w:rsidRDefault="00C22C55" w:rsidP="003321DD">
      <w:pPr>
        <w:numPr>
          <w:ilvl w:val="0"/>
          <w:numId w:val="21"/>
        </w:numPr>
        <w:spacing w:before="120" w:after="120"/>
        <w:ind w:left="1134" w:hanging="283"/>
        <w:jc w:val="both"/>
        <w:rPr>
          <w:rFonts w:ascii="Times New Roman" w:hAnsi="Times New Roman" w:cs="Times New Roman"/>
        </w:rPr>
      </w:pPr>
      <w:r w:rsidRPr="00C22C55">
        <w:rPr>
          <w:rFonts w:ascii="Times New Roman" w:hAnsi="Times New Roman" w:cs="Times New Roman"/>
          <w:bCs/>
          <w:noProof/>
        </w:rPr>
        <w:pict>
          <v:shape id="_x0000_s1047" type="#_x0000_t202" style="position:absolute;left:0;text-align:left;margin-left:-33pt;margin-top:-36pt;width:534pt;height:24pt;z-index:251766784" fillcolor="#d6e3bc [1302]" strokecolor="white [3212]">
            <v:textbox style="mso-next-textbox:#_x0000_s1047">
              <w:txbxContent>
                <w:p w:rsidR="00012FD2" w:rsidRPr="00522592" w:rsidRDefault="004A2FB9" w:rsidP="00012FD2">
                  <w:pPr>
                    <w:rPr>
                      <w:rFonts w:ascii="Times New Roman" w:hAnsi="Times New Roman" w:cs="Times New Roman"/>
                      <w:i/>
                    </w:rPr>
                  </w:pPr>
                  <w:r>
                    <w:rPr>
                      <w:rFonts w:ascii="Times New Roman" w:hAnsi="Times New Roman" w:cs="Times New Roman"/>
                      <w:i/>
                    </w:rPr>
                    <w:t xml:space="preserve">  </w:t>
                  </w:r>
                  <w:r w:rsidR="00012FD2">
                    <w:rPr>
                      <w:rFonts w:ascii="Times New Roman" w:hAnsi="Times New Roman" w:cs="Times New Roman"/>
                      <w:i/>
                    </w:rPr>
                    <w:t xml:space="preserve"> </w:t>
                  </w:r>
                  <w:r>
                    <w:rPr>
                      <w:rFonts w:ascii="Times New Roman" w:hAnsi="Times New Roman" w:cs="Times New Roman"/>
                      <w:i/>
                    </w:rPr>
                    <w:t xml:space="preserve">Utorak  </w:t>
                  </w:r>
                  <w:r w:rsidR="00012FD2">
                    <w:rPr>
                      <w:rFonts w:ascii="Times New Roman" w:hAnsi="Times New Roman" w:cs="Times New Roman"/>
                      <w:i/>
                    </w:rPr>
                    <w:t xml:space="preserve">23.08.2016.            </w:t>
                  </w:r>
                  <w:r>
                    <w:rPr>
                      <w:rFonts w:ascii="Times New Roman" w:hAnsi="Times New Roman" w:cs="Times New Roman"/>
                      <w:i/>
                    </w:rPr>
                    <w:t xml:space="preserve">    </w:t>
                  </w:r>
                  <w:r w:rsidR="00012FD2">
                    <w:rPr>
                      <w:rFonts w:ascii="Times New Roman" w:hAnsi="Times New Roman" w:cs="Times New Roman"/>
                      <w:i/>
                    </w:rPr>
                    <w:t xml:space="preserve">   </w:t>
                  </w:r>
                  <w:r w:rsidR="00012FD2" w:rsidRPr="00522592">
                    <w:rPr>
                      <w:rFonts w:ascii="Times New Roman" w:hAnsi="Times New Roman" w:cs="Times New Roman"/>
                      <w:i/>
                    </w:rPr>
                    <w:t>S</w:t>
                  </w:r>
                  <w:r w:rsidR="00012FD2">
                    <w:rPr>
                      <w:rFonts w:ascii="Times New Roman" w:hAnsi="Times New Roman" w:cs="Times New Roman"/>
                      <w:i/>
                    </w:rPr>
                    <w:t>LUŽBENI GLASNIK OPĆINE ZADVARJE  BROJ  5                           stranica 20.</w:t>
                  </w:r>
                  <w:r w:rsidR="00012FD2" w:rsidRPr="00522592">
                    <w:rPr>
                      <w:rFonts w:ascii="Times New Roman" w:hAnsi="Times New Roman" w:cs="Times New Roman"/>
                      <w:i/>
                    </w:rPr>
                    <w:t xml:space="preserve">                     </w:t>
                  </w:r>
                  <w:r w:rsidR="00012FD2">
                    <w:rPr>
                      <w:rFonts w:ascii="Times New Roman" w:hAnsi="Times New Roman" w:cs="Times New Roman"/>
                      <w:i/>
                    </w:rPr>
                    <w:t xml:space="preserve">                         </w:t>
                  </w:r>
                </w:p>
              </w:txbxContent>
            </v:textbox>
          </v:shape>
        </w:pict>
      </w:r>
      <w:r w:rsidR="00BF7B33" w:rsidRPr="00BF7B33">
        <w:rPr>
          <w:rFonts w:ascii="Times New Roman" w:hAnsi="Times New Roman" w:cs="Times New Roman"/>
        </w:rPr>
        <w:t xml:space="preserve">najveća visina (V) ugostiteljskih itrgovačkih  građevina iznosi  4,0 mjerena od zaravnatog terena do vijenca krova građevine, </w:t>
      </w:r>
    </w:p>
    <w:p w:rsidR="00BF7B33" w:rsidRPr="00BF7B33" w:rsidRDefault="00BF7B33" w:rsidP="003321DD">
      <w:pPr>
        <w:numPr>
          <w:ilvl w:val="0"/>
          <w:numId w:val="21"/>
        </w:numPr>
        <w:spacing w:before="120" w:after="120"/>
        <w:ind w:left="1134" w:hanging="283"/>
        <w:jc w:val="both"/>
        <w:rPr>
          <w:rFonts w:ascii="Times New Roman" w:hAnsi="Times New Roman" w:cs="Times New Roman"/>
        </w:rPr>
      </w:pPr>
      <w:r w:rsidRPr="00BF7B33">
        <w:rPr>
          <w:rFonts w:ascii="Times New Roman" w:hAnsi="Times New Roman" w:cs="Times New Roman"/>
        </w:rPr>
        <w:t xml:space="preserve">etažna visina ugostiteljskih i trgovačkih građevina bude podrum i prizemlje (Po+Pr),maksimalne visine vijenca 4 m;, </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izgrađenost zgradama u obuhvatu Urbanističkog plana, odnosno obuhvatu golfskog igrališta i športsko-rekreacijske zone ne može biti veća od 4% obuhvata;</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najmanje 30% u prostoru (UPU-a) treba da bude uređeno kao parkovni nasadi i prirodno zelenilo;</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 xml:space="preserve">sustav odvodnje treba imati vlastiti sustav za pročišćavanje naprednog stupnja pročišćavanja s ponovnom upotrebom pročišćene vode za navodnjavanje golf terena; </w:t>
      </w:r>
    </w:p>
    <w:p w:rsidR="00BF7B33" w:rsidRPr="00BF7B33" w:rsidRDefault="00BF7B33" w:rsidP="003321DD">
      <w:pPr>
        <w:numPr>
          <w:ilvl w:val="1"/>
          <w:numId w:val="17"/>
        </w:numPr>
        <w:tabs>
          <w:tab w:val="clear" w:pos="2214"/>
          <w:tab w:val="num" w:pos="851"/>
        </w:tabs>
        <w:spacing w:before="120" w:after="120"/>
        <w:ind w:left="851" w:hanging="284"/>
        <w:jc w:val="both"/>
        <w:rPr>
          <w:rFonts w:ascii="Times New Roman" w:hAnsi="Times New Roman" w:cs="Times New Roman"/>
        </w:rPr>
      </w:pPr>
      <w:r w:rsidRPr="00BF7B33">
        <w:rPr>
          <w:rFonts w:ascii="Times New Roman" w:hAnsi="Times New Roman" w:cs="Times New Roman"/>
        </w:rPr>
        <w:t>faze izgradnje infrastrukture moraju pratiti faze izgradnje svih navedenih sadržaja i biti usklađene s posebnim propisima u smislu zaštite prirode i okoliša.</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b/>
        </w:rPr>
        <w:t xml:space="preserve"> Iza novog članka 122a.</w:t>
      </w:r>
      <w:r w:rsidRPr="00BF7B33">
        <w:rPr>
          <w:rFonts w:ascii="Times New Roman" w:hAnsi="Times New Roman"/>
        </w:rPr>
        <w:t xml:space="preserve"> dodaje se novi naslov: „9.1.2 VAŽEĆI PROSTORNI PLANOVI DETALJNIJEG STUPNJA RAZRADE“, i novi članak 122b.  koji glasi:</w:t>
      </w:r>
    </w:p>
    <w:p w:rsidR="00BF7B33" w:rsidRPr="00BF7B33" w:rsidRDefault="00BF7B33" w:rsidP="00BF7B33">
      <w:pPr>
        <w:pStyle w:val="Default"/>
        <w:rPr>
          <w:rFonts w:ascii="Times New Roman" w:hAnsi="Times New Roman" w:cs="Times New Roman"/>
          <w:b/>
          <w:bCs/>
          <w:color w:val="2C96D2"/>
          <w:sz w:val="22"/>
          <w:szCs w:val="22"/>
        </w:rPr>
      </w:pPr>
    </w:p>
    <w:p w:rsidR="00BF7B33" w:rsidRPr="00BF7B33" w:rsidRDefault="00BF7B33" w:rsidP="00BF7B33">
      <w:pPr>
        <w:jc w:val="center"/>
        <w:rPr>
          <w:rFonts w:ascii="Times New Roman" w:hAnsi="Times New Roman" w:cs="Times New Roman"/>
        </w:rPr>
      </w:pPr>
      <w:r w:rsidRPr="00BF7B33">
        <w:rPr>
          <w:rFonts w:ascii="Times New Roman" w:hAnsi="Times New Roman" w:cs="Times New Roman"/>
        </w:rPr>
        <w:t>Članak 122b.</w:t>
      </w:r>
    </w:p>
    <w:p w:rsidR="00BF7B33" w:rsidRPr="00BF7B33" w:rsidRDefault="00BF7B33" w:rsidP="00BF7B33">
      <w:pPr>
        <w:pStyle w:val="Default"/>
        <w:ind w:left="284"/>
        <w:jc w:val="both"/>
        <w:rPr>
          <w:rFonts w:ascii="Times New Roman" w:hAnsi="Times New Roman" w:cs="Times New Roman"/>
          <w:color w:val="auto"/>
          <w:sz w:val="22"/>
          <w:szCs w:val="22"/>
        </w:rPr>
      </w:pPr>
      <w:r w:rsidRPr="00BF7B33">
        <w:rPr>
          <w:rFonts w:ascii="Times New Roman" w:hAnsi="Times New Roman" w:cs="Times New Roman"/>
          <w:bCs/>
          <w:color w:val="auto"/>
          <w:sz w:val="22"/>
          <w:szCs w:val="22"/>
        </w:rPr>
        <w:t xml:space="preserve"> (1) Prostorni planovi detaljnijeg stupnja razrade doneseni do stupanja ove Odluke prikazani su na kartografskom prikazu 3.3 „Uvjeti korištenja i zaštite prostora – Područja i dijelovi primjene planskih mjera zaštite“ (1:25000) i u grafičkom prikazu 4. „Građevinska područja naselja“ (1:5000) granicom obuhvata, i to: </w:t>
      </w:r>
    </w:p>
    <w:p w:rsidR="00BF7B33" w:rsidRPr="00BF7B33" w:rsidRDefault="00BF7B33" w:rsidP="00BF7B33">
      <w:pPr>
        <w:pStyle w:val="Default"/>
        <w:ind w:left="851" w:hanging="284"/>
        <w:jc w:val="both"/>
        <w:rPr>
          <w:rFonts w:ascii="Times New Roman" w:hAnsi="Times New Roman" w:cs="Times New Roman"/>
          <w:color w:val="auto"/>
          <w:sz w:val="22"/>
          <w:szCs w:val="22"/>
        </w:rPr>
      </w:pPr>
      <w:r w:rsidRPr="00BF7B33">
        <w:rPr>
          <w:rFonts w:ascii="Times New Roman" w:hAnsi="Times New Roman" w:cs="Times New Roman"/>
          <w:bCs/>
          <w:color w:val="auto"/>
          <w:sz w:val="22"/>
          <w:szCs w:val="22"/>
        </w:rPr>
        <w:t>1. Urbanističkog plana uređenja NASELJA ZADVARJE (sa gospodarskom zonom) („Službeni glasnik Općine Zadvarje“ broj. 03/08),</w:t>
      </w:r>
    </w:p>
    <w:p w:rsidR="00BF7B33" w:rsidRPr="00BF7B33" w:rsidRDefault="00BF7B33" w:rsidP="00BF7B33">
      <w:pPr>
        <w:pStyle w:val="Default"/>
        <w:ind w:left="851" w:hanging="284"/>
        <w:jc w:val="both"/>
        <w:rPr>
          <w:rFonts w:ascii="Times New Roman" w:hAnsi="Times New Roman" w:cs="Times New Roman"/>
          <w:bCs/>
          <w:color w:val="auto"/>
          <w:sz w:val="22"/>
          <w:szCs w:val="22"/>
        </w:rPr>
      </w:pPr>
      <w:r w:rsidRPr="00BF7B33">
        <w:rPr>
          <w:rFonts w:ascii="Times New Roman" w:hAnsi="Times New Roman" w:cs="Times New Roman"/>
          <w:bCs/>
          <w:color w:val="auto"/>
          <w:sz w:val="22"/>
          <w:szCs w:val="22"/>
        </w:rPr>
        <w:t xml:space="preserve">2. Urbanističkog plana uređenja GOSPODARSKE ZONE ZADVARJE U ZADVARJU („Službeni glasnik Općine Zadvarje“ broj. 6/06 i 04/10). </w:t>
      </w:r>
    </w:p>
    <w:p w:rsidR="00BF7B33" w:rsidRPr="00BF7B33" w:rsidRDefault="00BF7B33" w:rsidP="00BF7B33">
      <w:pPr>
        <w:pStyle w:val="Default"/>
        <w:ind w:left="567" w:hanging="283"/>
        <w:jc w:val="both"/>
        <w:rPr>
          <w:rFonts w:ascii="Times New Roman" w:hAnsi="Times New Roman" w:cs="Times New Roman"/>
          <w:color w:val="auto"/>
          <w:sz w:val="22"/>
          <w:szCs w:val="22"/>
        </w:rPr>
      </w:pPr>
    </w:p>
    <w:p w:rsidR="00BF7B33" w:rsidRPr="00BF7B33" w:rsidRDefault="00BF7B33" w:rsidP="00BF7B33">
      <w:pPr>
        <w:pStyle w:val="Default"/>
        <w:ind w:left="284"/>
        <w:jc w:val="both"/>
        <w:rPr>
          <w:rFonts w:ascii="Times New Roman" w:hAnsi="Times New Roman" w:cs="Times New Roman"/>
          <w:bCs/>
          <w:color w:val="auto"/>
          <w:sz w:val="22"/>
          <w:szCs w:val="22"/>
        </w:rPr>
      </w:pPr>
      <w:r w:rsidRPr="00BF7B33">
        <w:rPr>
          <w:rFonts w:ascii="Times New Roman" w:hAnsi="Times New Roman" w:cs="Times New Roman"/>
          <w:bCs/>
          <w:color w:val="auto"/>
          <w:sz w:val="22"/>
          <w:szCs w:val="22"/>
        </w:rPr>
        <w:t xml:space="preserve">(2) Prostorni planovi detaljnijeg stupnja razrade ostaju na snazi i mogu se primjenjivati u dijelu koji je usklađen sa Prostornim planom uređenja općine Zadvarje. </w:t>
      </w:r>
    </w:p>
    <w:p w:rsidR="00BF7B33" w:rsidRPr="00BF7B33" w:rsidRDefault="00BF7B33" w:rsidP="00BF7B33">
      <w:pPr>
        <w:pStyle w:val="Default"/>
        <w:ind w:left="284"/>
        <w:jc w:val="both"/>
        <w:rPr>
          <w:rFonts w:ascii="Times New Roman" w:hAnsi="Times New Roman" w:cs="Times New Roman"/>
          <w:color w:val="auto"/>
          <w:sz w:val="22"/>
          <w:szCs w:val="22"/>
        </w:rPr>
      </w:pPr>
    </w:p>
    <w:p w:rsidR="00BF7B33" w:rsidRPr="00BF7B33" w:rsidRDefault="00BF7B33" w:rsidP="00BF7B33">
      <w:pPr>
        <w:ind w:left="284"/>
        <w:jc w:val="both"/>
        <w:rPr>
          <w:rFonts w:ascii="Times New Roman" w:hAnsi="Times New Roman" w:cs="Times New Roman"/>
        </w:rPr>
      </w:pPr>
      <w:r w:rsidRPr="00BF7B33">
        <w:rPr>
          <w:rFonts w:ascii="Times New Roman" w:hAnsi="Times New Roman" w:cs="Times New Roman"/>
          <w:bCs/>
        </w:rPr>
        <w:t>(3) Prostorni planovi detaljnijeg stupnja razrade mogu se mijenjati i dopunjavati.</w:t>
      </w:r>
    </w:p>
    <w:p w:rsidR="00BF7B33" w:rsidRPr="00BF7B33" w:rsidRDefault="00BF7B33" w:rsidP="00BF7B33">
      <w:pPr>
        <w:pStyle w:val="Odlomakpopisa"/>
        <w:spacing w:after="0"/>
        <w:ind w:left="284"/>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b/>
        </w:rPr>
      </w:pPr>
      <w:r w:rsidRPr="00BF7B33">
        <w:rPr>
          <w:rFonts w:ascii="Times New Roman" w:hAnsi="Times New Roman"/>
          <w:b/>
        </w:rPr>
        <w:t>III.</w:t>
      </w:r>
      <w:r w:rsidRPr="00BF7B33">
        <w:rPr>
          <w:rFonts w:ascii="Times New Roman" w:hAnsi="Times New Roman"/>
          <w:b/>
        </w:rPr>
        <w:tab/>
        <w:t>ZVRŠNE ODREDBE</w:t>
      </w:r>
    </w:p>
    <w:p w:rsidR="00BF7B33" w:rsidRPr="00BF7B33" w:rsidRDefault="00BF7B33" w:rsidP="00BF7B33">
      <w:pPr>
        <w:pStyle w:val="Odlomakpopisa"/>
        <w:spacing w:after="0"/>
        <w:ind w:left="0"/>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 Elaborat  Prostornog plana sačinjen je u šest izvornika i sadrži uvezani tekstualni i grafički dio Prostornog plana. Ovjeren pečatom Općinskog vijeća Općine Zadvarje i potpisom predsjednika Općinskog vijeća Općine Zadvarje  sastavni je dio ove Odluke. Jedan izvornik čuva se u Upravnom odjelu za prostorno planiranje i zaštitu okoliša.</w:t>
      </w:r>
    </w:p>
    <w:p w:rsidR="00BF7B33" w:rsidRPr="00BF7B33" w:rsidRDefault="00BF7B33" w:rsidP="00BF7B33">
      <w:pPr>
        <w:pStyle w:val="Odlomakpopisa"/>
        <w:spacing w:after="0"/>
        <w:jc w:val="both"/>
        <w:rPr>
          <w:rFonts w:ascii="Times New Roman" w:hAnsi="Times New Roman"/>
        </w:rPr>
      </w:pP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(2)</w:t>
      </w:r>
      <w:r w:rsidRPr="00BF7B33">
        <w:rPr>
          <w:rFonts w:ascii="Times New Roman" w:hAnsi="Times New Roman"/>
        </w:rPr>
        <w:tab/>
        <w:t>Svi upravni postupci započeti prije stupanja na snagu ove odluke mogu se dovršiti prema odredbama ove odluke ukoliko su povoljniji za stranku.</w:t>
      </w:r>
    </w:p>
    <w:p w:rsidR="00BF7B33" w:rsidRPr="00BF7B33" w:rsidRDefault="00BF7B33" w:rsidP="00BF7B33">
      <w:pPr>
        <w:jc w:val="both"/>
        <w:rPr>
          <w:rFonts w:ascii="Times New Roman" w:hAnsi="Times New Roman"/>
        </w:rPr>
      </w:pPr>
    </w:p>
    <w:p w:rsidR="00BF7B33" w:rsidRPr="00BF7B33" w:rsidRDefault="00BF7B33" w:rsidP="003321DD">
      <w:pPr>
        <w:pStyle w:val="Odlomakpopisa"/>
        <w:numPr>
          <w:ilvl w:val="0"/>
          <w:numId w:val="1"/>
        </w:numPr>
        <w:spacing w:after="0" w:line="259" w:lineRule="auto"/>
        <w:jc w:val="center"/>
        <w:rPr>
          <w:rFonts w:ascii="Times New Roman" w:hAnsi="Times New Roman"/>
        </w:rPr>
      </w:pPr>
      <w:r w:rsidRPr="00BF7B33">
        <w:rPr>
          <w:rFonts w:ascii="Times New Roman" w:hAnsi="Times New Roman"/>
        </w:rPr>
        <w:tab/>
      </w: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(1)</w:t>
      </w:r>
      <w:r w:rsidRPr="00BF7B33">
        <w:rPr>
          <w:rFonts w:ascii="Times New Roman" w:hAnsi="Times New Roman"/>
        </w:rPr>
        <w:tab/>
        <w:t>Ova Odluka stupa na snagu osmog dana od dana objave u "Službenom glasniku Općine Zadvarje“</w:t>
      </w:r>
    </w:p>
    <w:p w:rsidR="00BF7B33" w:rsidRPr="00BF7B33" w:rsidRDefault="00BF7B33" w:rsidP="00BF7B33">
      <w:pPr>
        <w:pStyle w:val="Odlomakpopisa"/>
        <w:spacing w:after="0"/>
        <w:ind w:left="0"/>
        <w:jc w:val="both"/>
        <w:rPr>
          <w:rFonts w:ascii="Times New Roman" w:hAnsi="Times New Roman"/>
        </w:rPr>
      </w:pPr>
      <w:r>
        <w:rPr>
          <w:rFonts w:ascii="Times New Roman" w:hAnsi="Times New Roman"/>
        </w:rPr>
        <w:t xml:space="preserve">                           Predsjednik Općinskog vijeća</w:t>
      </w:r>
    </w:p>
    <w:p w:rsidR="00BF7B33" w:rsidRPr="00BF7B33" w:rsidRDefault="00BF7B33" w:rsidP="00BF7B33">
      <w:pPr>
        <w:pStyle w:val="Odlomakpopisa"/>
        <w:spacing w:after="0"/>
        <w:ind w:left="0"/>
        <w:jc w:val="both"/>
        <w:rPr>
          <w:rFonts w:ascii="Times New Roman" w:hAnsi="Times New Roman"/>
        </w:rPr>
      </w:pPr>
      <w:r>
        <w:rPr>
          <w:rFonts w:ascii="Times New Roman" w:hAnsi="Times New Roman"/>
        </w:rPr>
        <w:t xml:space="preserve">                                        Toni  Popović</w:t>
      </w: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Klasa:02</w:t>
      </w:r>
      <w:r>
        <w:rPr>
          <w:rFonts w:ascii="Times New Roman" w:hAnsi="Times New Roman"/>
        </w:rPr>
        <w:t>1</w:t>
      </w:r>
      <w:r w:rsidRPr="00BF7B33">
        <w:rPr>
          <w:rFonts w:ascii="Times New Roman" w:hAnsi="Times New Roman"/>
        </w:rPr>
        <w:t xml:space="preserve">-01/16-01/01                                                                 </w:t>
      </w:r>
      <w:r>
        <w:rPr>
          <w:rFonts w:ascii="Times New Roman" w:hAnsi="Times New Roman"/>
        </w:rPr>
        <w:t xml:space="preserve">                  </w:t>
      </w: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 xml:space="preserve">Urbroj:2155/04-01-16-18                                                 </w:t>
      </w:r>
      <w:r>
        <w:rPr>
          <w:rFonts w:ascii="Times New Roman" w:hAnsi="Times New Roman"/>
        </w:rPr>
        <w:t xml:space="preserve">                    </w:t>
      </w:r>
    </w:p>
    <w:p w:rsidR="00BF7B33" w:rsidRPr="00BF7B33" w:rsidRDefault="00BF7B33" w:rsidP="00BF7B33">
      <w:pPr>
        <w:pStyle w:val="Odlomakpopisa"/>
        <w:spacing w:after="0"/>
        <w:ind w:left="0"/>
        <w:jc w:val="both"/>
        <w:rPr>
          <w:rFonts w:ascii="Times New Roman" w:hAnsi="Times New Roman"/>
        </w:rPr>
      </w:pPr>
      <w:r w:rsidRPr="00BF7B33">
        <w:rPr>
          <w:rFonts w:ascii="Times New Roman" w:hAnsi="Times New Roman"/>
        </w:rPr>
        <w:t>Zadvarje , 22.08.2016.</w:t>
      </w:r>
    </w:p>
    <w:p w:rsidR="00BF7B33" w:rsidRPr="00BF7B33" w:rsidRDefault="00BF7B33" w:rsidP="002035FD">
      <w:pPr>
        <w:jc w:val="both"/>
        <w:rPr>
          <w:rFonts w:ascii="Times New Roman" w:eastAsia="Times New Roman" w:hAnsi="Times New Roman" w:cs="Times New Roman"/>
          <w:i/>
          <w:lang w:eastAsia="hr-HR"/>
        </w:rPr>
        <w:sectPr w:rsidR="00BF7B33" w:rsidRPr="00BF7B33" w:rsidSect="00BF7B33">
          <w:type w:val="continuous"/>
          <w:pgSz w:w="11906" w:h="16838"/>
          <w:pgMar w:top="1440" w:right="1400" w:bottom="719" w:left="1420" w:header="720" w:footer="720" w:gutter="0"/>
          <w:cols w:num="2" w:space="720"/>
          <w:noEndnote/>
        </w:sectPr>
      </w:pPr>
    </w:p>
    <w:p w:rsidR="002035FD" w:rsidRPr="00BF7B33" w:rsidRDefault="002035FD" w:rsidP="002035FD">
      <w:pPr>
        <w:jc w:val="both"/>
        <w:rPr>
          <w:rFonts w:ascii="Times New Roman" w:eastAsia="Times New Roman" w:hAnsi="Times New Roman" w:cs="Times New Roman"/>
          <w:i/>
          <w:lang w:eastAsia="hr-HR"/>
        </w:rPr>
      </w:pPr>
    </w:p>
    <w:p w:rsidR="002035FD" w:rsidRPr="00BF7B33" w:rsidRDefault="002035FD" w:rsidP="002035FD">
      <w:pPr>
        <w:jc w:val="both"/>
        <w:rPr>
          <w:rFonts w:ascii="Times New Roman" w:eastAsia="Times New Roman" w:hAnsi="Times New Roman" w:cs="Times New Roman"/>
          <w:i/>
          <w:lang w:eastAsia="hr-HR"/>
        </w:rPr>
      </w:pPr>
    </w:p>
    <w:p w:rsidR="002035FD" w:rsidRPr="00BF7B33" w:rsidRDefault="002035FD" w:rsidP="002035FD">
      <w:pPr>
        <w:jc w:val="both"/>
        <w:rPr>
          <w:rFonts w:ascii="Times New Roman" w:eastAsia="Times New Roman" w:hAnsi="Times New Roman" w:cs="Times New Roman"/>
          <w:i/>
          <w:lang w:eastAsia="hr-HR"/>
        </w:rPr>
      </w:pPr>
    </w:p>
    <w:p w:rsidR="002035FD" w:rsidRPr="00BF7B33" w:rsidRDefault="002035FD" w:rsidP="002035FD">
      <w:pPr>
        <w:jc w:val="both"/>
        <w:rPr>
          <w:rFonts w:ascii="Times New Roman" w:eastAsia="Times New Roman" w:hAnsi="Times New Roman" w:cs="Times New Roman"/>
          <w:i/>
          <w:lang w:eastAsia="hr-HR"/>
        </w:rPr>
      </w:pPr>
    </w:p>
    <w:p w:rsidR="002035FD" w:rsidRPr="00BF7B33" w:rsidRDefault="002035FD" w:rsidP="002035FD">
      <w:pPr>
        <w:jc w:val="both"/>
        <w:rPr>
          <w:rFonts w:ascii="Times New Roman" w:eastAsia="Times New Roman" w:hAnsi="Times New Roman" w:cs="Times New Roman"/>
          <w:i/>
          <w:lang w:eastAsia="hr-HR"/>
        </w:rPr>
      </w:pPr>
    </w:p>
    <w:p w:rsidR="002035FD" w:rsidRPr="00BF7B33" w:rsidRDefault="002035FD" w:rsidP="002035FD">
      <w:pPr>
        <w:jc w:val="center"/>
        <w:rPr>
          <w:rFonts w:ascii="Times New Roman" w:hAnsi="Times New Roman" w:cs="Times New Roman"/>
          <w:i/>
        </w:rPr>
      </w:pPr>
    </w:p>
    <w:p w:rsidR="00460F79" w:rsidRPr="00BF7B33" w:rsidRDefault="00460F79" w:rsidP="00460F79">
      <w:pPr>
        <w:pStyle w:val="Naslov1"/>
        <w:jc w:val="both"/>
        <w:rPr>
          <w:i/>
          <w:sz w:val="22"/>
          <w:szCs w:val="22"/>
        </w:rPr>
      </w:pPr>
    </w:p>
    <w:p w:rsidR="00460F79" w:rsidRPr="00BF7B33" w:rsidRDefault="00460F79" w:rsidP="00460F79">
      <w:pPr>
        <w:rPr>
          <w:rFonts w:ascii="Times New Roman" w:hAnsi="Times New Roman" w:cs="Times New Roman"/>
        </w:rPr>
        <w:sectPr w:rsidR="00460F79" w:rsidRPr="00BF7B33" w:rsidSect="00A25AAE">
          <w:type w:val="continuous"/>
          <w:pgSz w:w="11906" w:h="16838"/>
          <w:pgMar w:top="1440" w:right="1400" w:bottom="719" w:left="1420" w:header="720" w:footer="720" w:gutter="0"/>
          <w:cols w:space="720"/>
          <w:noEndnote/>
        </w:sectPr>
      </w:pPr>
    </w:p>
    <w:p w:rsidR="00132BF2" w:rsidRPr="00BF7B33" w:rsidRDefault="00132BF2" w:rsidP="00054549">
      <w:pPr>
        <w:rPr>
          <w:rFonts w:ascii="Times New Roman" w:hAnsi="Times New Roman" w:cs="Times New Roman"/>
          <w:i/>
        </w:rPr>
      </w:pPr>
    </w:p>
    <w:p w:rsidR="00132BF2" w:rsidRPr="00BF7B33" w:rsidRDefault="00132BF2" w:rsidP="00054549">
      <w:pPr>
        <w:rPr>
          <w:rFonts w:ascii="Times New Roman" w:hAnsi="Times New Roman" w:cs="Times New Roman"/>
          <w:i/>
        </w:rPr>
      </w:pPr>
    </w:p>
    <w:p w:rsidR="00132BF2" w:rsidRPr="00BF7B33" w:rsidRDefault="00C22C55" w:rsidP="00054549">
      <w:pPr>
        <w:rPr>
          <w:rFonts w:ascii="Times New Roman" w:hAnsi="Times New Roman" w:cs="Times New Roman"/>
          <w:i/>
        </w:rPr>
      </w:pPr>
      <w:r>
        <w:rPr>
          <w:rFonts w:ascii="Times New Roman" w:hAnsi="Times New Roman" w:cs="Times New Roman"/>
          <w:i/>
          <w:noProof/>
          <w:lang w:eastAsia="hr-HR"/>
        </w:rPr>
        <w:pict>
          <v:shape id="_x0000_s1048" type="#_x0000_t202" style="position:absolute;margin-left:-16.5pt;margin-top:-45pt;width:534pt;height:24pt;z-index:251767808" fillcolor="#d6e3bc [1302]" strokecolor="white [3212]">
            <v:textbox style="mso-next-textbox:#_x0000_s1048">
              <w:txbxContent>
                <w:p w:rsidR="00012FD2" w:rsidRPr="00522592" w:rsidRDefault="004A2FB9" w:rsidP="00012FD2">
                  <w:pPr>
                    <w:rPr>
                      <w:rFonts w:ascii="Times New Roman" w:hAnsi="Times New Roman" w:cs="Times New Roman"/>
                      <w:i/>
                    </w:rPr>
                  </w:pPr>
                  <w:r>
                    <w:rPr>
                      <w:rFonts w:ascii="Times New Roman" w:hAnsi="Times New Roman" w:cs="Times New Roman"/>
                      <w:i/>
                    </w:rPr>
                    <w:t xml:space="preserve">  </w:t>
                  </w:r>
                  <w:r w:rsidR="00012FD2">
                    <w:rPr>
                      <w:rFonts w:ascii="Times New Roman" w:hAnsi="Times New Roman" w:cs="Times New Roman"/>
                      <w:i/>
                    </w:rPr>
                    <w:t xml:space="preserve"> </w:t>
                  </w:r>
                  <w:r>
                    <w:rPr>
                      <w:rFonts w:ascii="Times New Roman" w:hAnsi="Times New Roman" w:cs="Times New Roman"/>
                      <w:i/>
                    </w:rPr>
                    <w:t xml:space="preserve">Utorak </w:t>
                  </w:r>
                  <w:r w:rsidR="00012FD2">
                    <w:rPr>
                      <w:rFonts w:ascii="Times New Roman" w:hAnsi="Times New Roman" w:cs="Times New Roman"/>
                      <w:i/>
                    </w:rPr>
                    <w:t xml:space="preserve">23.08.2016.              </w:t>
                  </w:r>
                  <w:r>
                    <w:rPr>
                      <w:rFonts w:ascii="Times New Roman" w:hAnsi="Times New Roman" w:cs="Times New Roman"/>
                      <w:i/>
                    </w:rPr>
                    <w:t xml:space="preserve">    </w:t>
                  </w:r>
                  <w:r w:rsidR="00012FD2">
                    <w:rPr>
                      <w:rFonts w:ascii="Times New Roman" w:hAnsi="Times New Roman" w:cs="Times New Roman"/>
                      <w:i/>
                    </w:rPr>
                    <w:t xml:space="preserve"> </w:t>
                  </w:r>
                  <w:r w:rsidR="00012FD2" w:rsidRPr="00522592">
                    <w:rPr>
                      <w:rFonts w:ascii="Times New Roman" w:hAnsi="Times New Roman" w:cs="Times New Roman"/>
                      <w:i/>
                    </w:rPr>
                    <w:t>S</w:t>
                  </w:r>
                  <w:r w:rsidR="00012FD2">
                    <w:rPr>
                      <w:rFonts w:ascii="Times New Roman" w:hAnsi="Times New Roman" w:cs="Times New Roman"/>
                      <w:i/>
                    </w:rPr>
                    <w:t>LUŽBENI GLASNIK OPĆINE ZADVARJE  BROJ  5                           stranica 21.</w:t>
                  </w:r>
                  <w:r w:rsidR="00012FD2" w:rsidRPr="00522592">
                    <w:rPr>
                      <w:rFonts w:ascii="Times New Roman" w:hAnsi="Times New Roman" w:cs="Times New Roman"/>
                      <w:i/>
                    </w:rPr>
                    <w:t xml:space="preserve">                     </w:t>
                  </w:r>
                  <w:r w:rsidR="00012FD2">
                    <w:rPr>
                      <w:rFonts w:ascii="Times New Roman" w:hAnsi="Times New Roman" w:cs="Times New Roman"/>
                      <w:i/>
                    </w:rPr>
                    <w:t xml:space="preserve">                         </w:t>
                  </w:r>
                </w:p>
              </w:txbxContent>
            </v:textbox>
          </v:shape>
        </w:pict>
      </w:r>
    </w:p>
    <w:p w:rsidR="00A25AAE" w:rsidRPr="00BF7B33" w:rsidRDefault="00A25AAE" w:rsidP="00054549">
      <w:pPr>
        <w:rPr>
          <w:rFonts w:ascii="Times New Roman" w:hAnsi="Times New Roman" w:cs="Times New Roman"/>
          <w:i/>
        </w:rPr>
        <w:sectPr w:rsidR="00A25AAE" w:rsidRPr="00BF7B33" w:rsidSect="00A25AAE">
          <w:headerReference w:type="default" r:id="rId9"/>
          <w:type w:val="continuous"/>
          <w:pgSz w:w="11906" w:h="16838"/>
          <w:pgMar w:top="1417" w:right="709" w:bottom="1417" w:left="1134" w:header="708" w:footer="708" w:gutter="0"/>
          <w:cols w:space="708"/>
          <w:docGrid w:linePitch="360"/>
        </w:sectPr>
      </w:pPr>
    </w:p>
    <w:p w:rsidR="000048D2" w:rsidRPr="00BF7B33" w:rsidRDefault="000048D2" w:rsidP="00054549">
      <w:pPr>
        <w:rPr>
          <w:rFonts w:ascii="Times New Roman" w:hAnsi="Times New Roman" w:cs="Times New Roman"/>
          <w:i/>
        </w:rPr>
        <w:sectPr w:rsidR="000048D2" w:rsidRPr="00BF7B33" w:rsidSect="00054549">
          <w:type w:val="continuous"/>
          <w:pgSz w:w="11906" w:h="16838"/>
          <w:pgMar w:top="1417" w:right="709" w:bottom="1417" w:left="1134" w:header="708" w:footer="708" w:gutter="0"/>
          <w:cols w:num="2" w:space="708"/>
          <w:docGrid w:linePitch="360"/>
        </w:sectPr>
      </w:pPr>
    </w:p>
    <w:p w:rsidR="00B47E42" w:rsidRPr="00BF7B33" w:rsidRDefault="00B47E42" w:rsidP="00054549">
      <w:pPr>
        <w:rPr>
          <w:rFonts w:ascii="Times New Roman" w:hAnsi="Times New Roman" w:cs="Times New Roman"/>
          <w:i/>
        </w:rPr>
      </w:pPr>
    </w:p>
    <w:p w:rsidR="000048D2" w:rsidRPr="00BF7B33" w:rsidRDefault="000048D2" w:rsidP="00054549">
      <w:pPr>
        <w:rPr>
          <w:rFonts w:ascii="Times New Roman" w:hAnsi="Times New Roman" w:cs="Times New Roman"/>
          <w:i/>
        </w:rPr>
      </w:pPr>
    </w:p>
    <w:p w:rsidR="00132BF2" w:rsidRPr="00BF7B33" w:rsidRDefault="00B47E42" w:rsidP="00054549">
      <w:pPr>
        <w:rPr>
          <w:rFonts w:ascii="Times New Roman" w:hAnsi="Times New Roman" w:cs="Times New Roman"/>
          <w:i/>
        </w:rPr>
      </w:pPr>
      <w:r>
        <w:rPr>
          <w:rFonts w:ascii="Times New Roman" w:hAnsi="Times New Roman" w:cs="Times New Roman"/>
          <w:i/>
        </w:rPr>
        <w:t>Akt Općinskog vijeća</w:t>
      </w:r>
      <w:r w:rsidR="000048D2" w:rsidRPr="00BF7B33">
        <w:rPr>
          <w:rFonts w:ascii="Times New Roman" w:hAnsi="Times New Roman" w:cs="Times New Roman"/>
          <w:i/>
        </w:rPr>
        <w:t xml:space="preserve"> : </w:t>
      </w:r>
    </w:p>
    <w:p w:rsidR="00132BF2" w:rsidRPr="00BF7B33" w:rsidRDefault="00132BF2" w:rsidP="00054549">
      <w:pPr>
        <w:rPr>
          <w:rFonts w:ascii="Times New Roman" w:hAnsi="Times New Roman" w:cs="Times New Roman"/>
          <w:i/>
        </w:rPr>
      </w:pPr>
    </w:p>
    <w:p w:rsidR="000048D2" w:rsidRPr="00BF7B33" w:rsidRDefault="000048D2" w:rsidP="00054549">
      <w:pPr>
        <w:rPr>
          <w:rFonts w:ascii="Times New Roman" w:hAnsi="Times New Roman" w:cs="Times New Roman"/>
          <w:i/>
        </w:rPr>
      </w:pPr>
    </w:p>
    <w:p w:rsidR="000048D2" w:rsidRPr="00BF7B33" w:rsidRDefault="000048D2" w:rsidP="00054549">
      <w:pPr>
        <w:rPr>
          <w:rFonts w:ascii="Times New Roman" w:hAnsi="Times New Roman" w:cs="Times New Roman"/>
          <w:i/>
        </w:rPr>
      </w:pPr>
    </w:p>
    <w:p w:rsidR="000048D2" w:rsidRPr="00BF7B33" w:rsidRDefault="000048D2" w:rsidP="00054549">
      <w:pPr>
        <w:rPr>
          <w:rFonts w:ascii="Times New Roman" w:hAnsi="Times New Roman" w:cs="Times New Roman"/>
          <w:i/>
        </w:rPr>
      </w:pPr>
      <w:r w:rsidRPr="00BF7B33">
        <w:rPr>
          <w:rFonts w:ascii="Times New Roman" w:hAnsi="Times New Roman" w:cs="Times New Roman"/>
          <w:i/>
        </w:rPr>
        <w:t xml:space="preserve">                                                                                                                                          </w:t>
      </w:r>
      <w:r w:rsidR="002035FD" w:rsidRPr="00BF7B33">
        <w:rPr>
          <w:rFonts w:ascii="Times New Roman" w:hAnsi="Times New Roman" w:cs="Times New Roman"/>
          <w:i/>
        </w:rPr>
        <w:t xml:space="preserve">   </w:t>
      </w:r>
      <w:r w:rsidR="00B47E42">
        <w:rPr>
          <w:rFonts w:ascii="Times New Roman" w:hAnsi="Times New Roman" w:cs="Times New Roman"/>
          <w:i/>
        </w:rPr>
        <w:t xml:space="preserve">               </w:t>
      </w:r>
      <w:r w:rsidRPr="00BF7B33">
        <w:rPr>
          <w:rFonts w:ascii="Times New Roman" w:hAnsi="Times New Roman" w:cs="Times New Roman"/>
          <w:i/>
        </w:rPr>
        <w:t xml:space="preserve"> Stranica</w:t>
      </w:r>
    </w:p>
    <w:p w:rsidR="00B47E42" w:rsidRPr="00B47E42" w:rsidRDefault="002035FD" w:rsidP="00B47E42">
      <w:pPr>
        <w:rPr>
          <w:rFonts w:ascii="Times New Roman" w:hAnsi="Times New Roman" w:cs="Times New Roman"/>
          <w:i/>
        </w:rPr>
      </w:pPr>
      <w:r w:rsidRPr="00B47E42">
        <w:rPr>
          <w:rFonts w:ascii="Times New Roman" w:eastAsia="Times New Roman" w:hAnsi="Times New Roman" w:cs="Times New Roman"/>
          <w:i/>
          <w:lang w:eastAsia="hr-HR"/>
        </w:rPr>
        <w:t>-</w:t>
      </w:r>
      <w:r w:rsidR="00B47E42" w:rsidRPr="00B47E42">
        <w:rPr>
          <w:rFonts w:ascii="Times New Roman" w:eastAsia="Times New Roman" w:hAnsi="Times New Roman" w:cs="Times New Roman"/>
          <w:i/>
          <w:lang w:val="en-US"/>
        </w:rPr>
        <w:t xml:space="preserve"> ODLUKA</w:t>
      </w:r>
      <w:r w:rsidR="00B47E42" w:rsidRPr="00B47E42">
        <w:rPr>
          <w:rFonts w:ascii="Times New Roman" w:hAnsi="Times New Roman" w:cs="Times New Roman"/>
          <w:i/>
        </w:rPr>
        <w:t xml:space="preserve">    o izmjenama i dopunama Prostornog plana              </w:t>
      </w:r>
    </w:p>
    <w:p w:rsidR="00B47E42" w:rsidRPr="00B47E42" w:rsidRDefault="00B47E42" w:rsidP="00B47E42">
      <w:pPr>
        <w:rPr>
          <w:rFonts w:ascii="Times New Roman" w:hAnsi="Times New Roman" w:cs="Times New Roman"/>
          <w:i/>
        </w:rPr>
      </w:pPr>
      <w:r w:rsidRPr="00B47E42">
        <w:rPr>
          <w:rFonts w:ascii="Times New Roman" w:hAnsi="Times New Roman" w:cs="Times New Roman"/>
          <w:i/>
        </w:rPr>
        <w:t xml:space="preserve">                  uređenja Općine Zadvarje ..................................................................................</w:t>
      </w:r>
      <w:r>
        <w:rPr>
          <w:rFonts w:ascii="Times New Roman" w:hAnsi="Times New Roman" w:cs="Times New Roman"/>
          <w:i/>
        </w:rPr>
        <w:t>.......</w:t>
      </w:r>
      <w:r w:rsidRPr="00B47E42">
        <w:rPr>
          <w:rFonts w:ascii="Times New Roman" w:hAnsi="Times New Roman" w:cs="Times New Roman"/>
          <w:i/>
        </w:rPr>
        <w:t xml:space="preserve"> </w:t>
      </w:r>
      <w:r>
        <w:rPr>
          <w:rFonts w:ascii="Times New Roman" w:hAnsi="Times New Roman" w:cs="Times New Roman"/>
          <w:i/>
        </w:rPr>
        <w:t xml:space="preserve">      </w:t>
      </w:r>
      <w:r w:rsidRPr="00B47E42">
        <w:rPr>
          <w:rFonts w:ascii="Times New Roman" w:hAnsi="Times New Roman" w:cs="Times New Roman"/>
          <w:i/>
        </w:rPr>
        <w:t xml:space="preserve">  1-20</w:t>
      </w:r>
    </w:p>
    <w:p w:rsidR="00B47E42" w:rsidRPr="00BF7B33" w:rsidRDefault="00B47E42" w:rsidP="00B47E42">
      <w:pPr>
        <w:rPr>
          <w:rFonts w:ascii="Times New Roman" w:eastAsia="Times New Roman" w:hAnsi="Times New Roman" w:cs="Times New Roman"/>
          <w:i/>
          <w:lang w:eastAsia="hr-HR"/>
        </w:rPr>
      </w:pPr>
    </w:p>
    <w:p w:rsidR="000048D2" w:rsidRPr="00BF7B33" w:rsidRDefault="00B47E42" w:rsidP="002035FD">
      <w:pPr>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w:t>
      </w:r>
    </w:p>
    <w:p w:rsidR="000048D2" w:rsidRPr="00BF7B33" w:rsidRDefault="000048D2" w:rsidP="00054549">
      <w:pPr>
        <w:rPr>
          <w:rFonts w:ascii="Times New Roman" w:hAnsi="Times New Roman" w:cs="Times New Roman"/>
          <w:i/>
        </w:rPr>
      </w:pPr>
    </w:p>
    <w:p w:rsidR="00132BF2" w:rsidRPr="00BF7B33" w:rsidRDefault="00132BF2" w:rsidP="00054549">
      <w:pPr>
        <w:rPr>
          <w:rFonts w:ascii="Times New Roman" w:hAnsi="Times New Roman" w:cs="Times New Roman"/>
          <w:i/>
        </w:rPr>
      </w:pPr>
    </w:p>
    <w:p w:rsidR="00132BF2" w:rsidRPr="00BF7B33" w:rsidRDefault="00132BF2" w:rsidP="00054549">
      <w:pPr>
        <w:rPr>
          <w:rFonts w:ascii="Times New Roman" w:hAnsi="Times New Roman" w:cs="Times New Roman"/>
          <w:i/>
        </w:rPr>
      </w:pPr>
    </w:p>
    <w:p w:rsidR="00132BF2" w:rsidRPr="00BF7B33" w:rsidRDefault="00132BF2" w:rsidP="00054549">
      <w:pPr>
        <w:rPr>
          <w:rFonts w:ascii="Times New Roman" w:hAnsi="Times New Roman" w:cs="Times New Roman"/>
          <w:i/>
        </w:rPr>
      </w:pPr>
    </w:p>
    <w:p w:rsidR="00132BF2" w:rsidRPr="00BF7B33" w:rsidRDefault="00132BF2" w:rsidP="00054549">
      <w:pPr>
        <w:rPr>
          <w:rFonts w:ascii="Times New Roman" w:hAnsi="Times New Roman" w:cs="Times New Roman"/>
          <w:i/>
        </w:rPr>
      </w:pPr>
    </w:p>
    <w:p w:rsidR="00132BF2" w:rsidRPr="00BF7B33" w:rsidRDefault="00132BF2" w:rsidP="00054549">
      <w:pPr>
        <w:rPr>
          <w:rFonts w:ascii="Times New Roman" w:hAnsi="Times New Roman" w:cs="Times New Roman"/>
          <w:i/>
        </w:rPr>
      </w:pPr>
    </w:p>
    <w:p w:rsidR="00132BF2" w:rsidRPr="00BF7B33" w:rsidRDefault="00132BF2" w:rsidP="00054549">
      <w:pPr>
        <w:rPr>
          <w:rFonts w:ascii="Times New Roman" w:hAnsi="Times New Roman" w:cs="Times New Roman"/>
          <w:i/>
        </w:rPr>
      </w:pPr>
    </w:p>
    <w:p w:rsidR="00132BF2" w:rsidRPr="00BF7B33" w:rsidRDefault="00132BF2" w:rsidP="00054549">
      <w:pPr>
        <w:rPr>
          <w:rFonts w:ascii="Times New Roman" w:hAnsi="Times New Roman" w:cs="Times New Roman"/>
          <w:i/>
        </w:rPr>
      </w:pPr>
    </w:p>
    <w:p w:rsidR="00132BF2" w:rsidRDefault="00132BF2" w:rsidP="00054549">
      <w:pPr>
        <w:rPr>
          <w:rFonts w:ascii="Times New Roman" w:hAnsi="Times New Roman" w:cs="Times New Roman"/>
          <w:i/>
        </w:rPr>
      </w:pPr>
    </w:p>
    <w:p w:rsidR="00132BF2" w:rsidRDefault="00132BF2" w:rsidP="00054549">
      <w:pPr>
        <w:rPr>
          <w:rFonts w:ascii="Times New Roman" w:hAnsi="Times New Roman" w:cs="Times New Roman"/>
          <w:i/>
        </w:rPr>
      </w:pPr>
    </w:p>
    <w:p w:rsidR="00132BF2" w:rsidRDefault="00132BF2" w:rsidP="00054549">
      <w:pPr>
        <w:rPr>
          <w:rFonts w:ascii="Times New Roman" w:hAnsi="Times New Roman" w:cs="Times New Roman"/>
          <w:i/>
        </w:rPr>
      </w:pPr>
    </w:p>
    <w:p w:rsidR="002C0D8B" w:rsidRDefault="002C0D8B" w:rsidP="002C0D8B">
      <w:pPr>
        <w:rPr>
          <w:rFonts w:ascii="Times New Roman" w:hAnsi="Times New Roman" w:cs="Times New Roman"/>
          <w:i/>
          <w:sz w:val="24"/>
          <w:szCs w:val="24"/>
        </w:rPr>
        <w:sectPr w:rsidR="002C0D8B" w:rsidSect="000048D2">
          <w:type w:val="continuous"/>
          <w:pgSz w:w="11906" w:h="16838"/>
          <w:pgMar w:top="1417" w:right="709" w:bottom="1417" w:left="1134" w:header="708" w:footer="708" w:gutter="0"/>
          <w:cols w:space="708"/>
          <w:docGrid w:linePitch="360"/>
        </w:sectPr>
      </w:pPr>
    </w:p>
    <w:p w:rsidR="000048D2" w:rsidRDefault="000048D2" w:rsidP="00054549">
      <w:pPr>
        <w:rPr>
          <w:i/>
          <w:color w:val="000000"/>
        </w:rPr>
      </w:pPr>
    </w:p>
    <w:p w:rsidR="000048D2" w:rsidRDefault="000048D2" w:rsidP="00054549">
      <w:pPr>
        <w:rPr>
          <w:i/>
          <w:color w:val="000000"/>
        </w:rPr>
      </w:pPr>
    </w:p>
    <w:p w:rsidR="000048D2" w:rsidRDefault="000048D2" w:rsidP="00054549">
      <w:pPr>
        <w:rPr>
          <w:i/>
          <w:color w:val="000000"/>
        </w:rPr>
      </w:pPr>
    </w:p>
    <w:p w:rsidR="000048D2" w:rsidRDefault="000048D2" w:rsidP="00054549">
      <w:pPr>
        <w:rPr>
          <w:i/>
          <w:color w:val="000000"/>
        </w:rPr>
      </w:pPr>
    </w:p>
    <w:p w:rsidR="000048D2" w:rsidRDefault="000048D2" w:rsidP="00054549">
      <w:pPr>
        <w:rPr>
          <w:i/>
          <w:color w:val="000000"/>
        </w:rPr>
      </w:pPr>
    </w:p>
    <w:p w:rsidR="000048D2" w:rsidRDefault="000048D2" w:rsidP="00054549">
      <w:pPr>
        <w:rPr>
          <w:i/>
          <w:color w:val="000000"/>
        </w:rPr>
      </w:pPr>
    </w:p>
    <w:p w:rsidR="000048D2" w:rsidRDefault="000048D2" w:rsidP="00054549">
      <w:pPr>
        <w:rPr>
          <w:i/>
          <w:color w:val="000000"/>
        </w:rPr>
      </w:pPr>
    </w:p>
    <w:p w:rsidR="000048D2" w:rsidRDefault="000048D2" w:rsidP="00054549">
      <w:pPr>
        <w:rPr>
          <w:i/>
          <w:color w:val="000000"/>
        </w:rPr>
      </w:pPr>
    </w:p>
    <w:p w:rsidR="000048D2" w:rsidRDefault="000048D2" w:rsidP="00054549">
      <w:pPr>
        <w:rPr>
          <w:i/>
          <w:color w:val="000000"/>
        </w:rPr>
      </w:pPr>
    </w:p>
    <w:p w:rsidR="000048D2" w:rsidRDefault="000048D2" w:rsidP="00054549">
      <w:pPr>
        <w:rPr>
          <w:i/>
          <w:color w:val="000000"/>
        </w:rPr>
      </w:pPr>
    </w:p>
    <w:p w:rsidR="000048D2" w:rsidRDefault="000048D2" w:rsidP="00054549">
      <w:pPr>
        <w:rPr>
          <w:i/>
          <w:color w:val="000000"/>
        </w:rPr>
      </w:pPr>
    </w:p>
    <w:p w:rsidR="000048D2" w:rsidRDefault="000048D2" w:rsidP="00054549">
      <w:pPr>
        <w:rPr>
          <w:i/>
          <w:color w:val="000000"/>
        </w:rPr>
      </w:pPr>
    </w:p>
    <w:p w:rsidR="000048D2" w:rsidRDefault="00C22C55" w:rsidP="00054549">
      <w:pPr>
        <w:rPr>
          <w:i/>
          <w:color w:val="000000"/>
        </w:rPr>
      </w:pPr>
      <w:r w:rsidRPr="00C22C55">
        <w:rPr>
          <w:noProof/>
          <w:lang w:eastAsia="hr-HR"/>
        </w:rPr>
        <w:pict>
          <v:shape id="Text Box 5" o:spid="_x0000_s1026" type="#_x0000_t202" style="position:absolute;margin-left:-22pt;margin-top:165.3pt;width:533.95pt;height:94.55pt;z-index:-251571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AKTwIAAJcEAAAOAAAAZHJzL2Uyb0RvYy54bWysVNtuGyEQfa/Uf0C81+t1bcdZeR2lTlNV&#10;Si9S0g/ALOtFBYYC9q779RnAdpz2reo+IGYGzhzmzOzyZtCK7IXzEkxNy9GYEmE4NNJsa/rj6f7d&#10;ghIfmGmYAiNqehCe3qzevln2thIT6EA1whEEMb7qbU27EGxVFJ53QjM/AisMBltwmgU03bZoHOsR&#10;XatiMh7Pix5cYx1w4T1673KQrhJ+2woevrWtF4GomiK3kFaX1k1ci9WSVVvHbCf5kQb7BxaaSYNJ&#10;z1B3LDCyc/IvKC25Aw9tGHHQBbSt5CK9AV9Tjv94zWPHrEhvweJ4ey6T/3+w/Ov+uyOyqemUEsM0&#10;SvQkhkA+wEBmsTq99RUeerR4LAzoRpXTS719AP7TEwPrjpmtuHUO+k6wBtmV8WZxcTXj+Aiy6b9A&#10;g2nYLkACGlqnY+mwGATRUaXDWZlIhaNzfrUoy/mMEo6xEoW/WiR2BatO163z4ZMATeKmpg6lT/Bs&#10;/+BDpMOq05GYzYOSzb1UKhmx3cRaObJn2CiMc2HC+3Rd7TTyzf7pGL/cMujGxsru+cmNKVLjRqSU&#10;8FUSZUhf0+vZZJaAX8W8227O6SNczhMBL3lqGXBalNQ1XZwPsSpW/aNpUi8HJlXe42VljjLEymcN&#10;wrAZst5JpKjRBpoDCuMgTwdOM246cL8p6XEyaup/7ZgTlKjPBsW9LqfTOErJmM6uJmi4y8jmMsIM&#10;R6iaBkrydh3y+O2sk9sOM+V2MnCLDdHKJNULqyN/7P5U0OOkxvG6tNOpl//J6hkAAP//AwBQSwME&#10;FAAGAAgAAAAhAKxwExThAAAADAEAAA8AAABkcnMvZG93bnJldi54bWxMj8FOhDAQhu8mvkMzJt7c&#10;FtDNgpSNGo2e1ogmxluXViDSKWkLiz69sye9zZ/58s835XaxA5uND71DCclKADPYON1jK+Ht9eFi&#10;AyxEhVoNDo2EbxNgW52elKrQ7oAvZq5jy6gEQ6EkdDGOBeeh6YxVYeVGg7T7dN6qSNG3XHt1oHI7&#10;8FSINbeqR7rQqdHcdab5qicrQftwe++yq6d0Xf888o/nXf4+T1Keny0318CiWeIfDEd9UoeKnPZu&#10;Qh3YQDnLUkIlZCKn4UikIkmA7SVc5psMeFXy/09UvwAAAP//AwBQSwECLQAUAAYACAAAACEAtoM4&#10;kv4AAADhAQAAEwAAAAAAAAAAAAAAAAAAAAAAW0NvbnRlbnRfVHlwZXNdLnhtbFBLAQItABQABgAI&#10;AAAAIQA4/SH/1gAAAJQBAAALAAAAAAAAAAAAAAAAAC8BAABfcmVscy8ucmVsc1BLAQItABQABgAI&#10;AAAAIQBglXAKTwIAAJcEAAAOAAAAAAAAAAAAAAAAAC4CAABkcnMvZTJvRG9jLnhtbFBLAQItABQA&#10;BgAIAAAAIQCscBMU4QAAAAwBAAAPAAAAAAAAAAAAAAAAAKkEAABkcnMvZG93bnJldi54bWxQSwUG&#10;AAAAAAQABADzAAAAtwUAAAAA&#10;" fillcolor="#d6e3bc [1302]">
            <v:textbox style="mso-next-textbox:#Text Box 5">
              <w:txbxContent>
                <w:p w:rsidR="003027E3" w:rsidRPr="0093311C" w:rsidRDefault="003027E3" w:rsidP="00537BBC">
                  <w:pPr>
                    <w:jc w:val="center"/>
                    <w:rPr>
                      <w:rFonts w:ascii="Times New Roman" w:hAnsi="Times New Roman"/>
                      <w:i/>
                      <w:sz w:val="24"/>
                      <w:szCs w:val="24"/>
                    </w:rPr>
                  </w:pPr>
                  <w:r w:rsidRPr="0093311C">
                    <w:rPr>
                      <w:rFonts w:ascii="Times New Roman" w:hAnsi="Times New Roman"/>
                      <w:i/>
                      <w:sz w:val="24"/>
                      <w:szCs w:val="24"/>
                    </w:rPr>
                    <w:t>SLUŽBENI GLASNIK  OPĆINE  ZADVARJE</w:t>
                  </w:r>
                </w:p>
                <w:p w:rsidR="003027E3" w:rsidRPr="00947035" w:rsidRDefault="003027E3" w:rsidP="00537BBC">
                  <w:pPr>
                    <w:jc w:val="center"/>
                    <w:rPr>
                      <w:rFonts w:ascii="Times New Roman" w:hAnsi="Times New Roman"/>
                      <w:i/>
                      <w:sz w:val="28"/>
                      <w:szCs w:val="28"/>
                    </w:rPr>
                  </w:pPr>
                  <w:r w:rsidRPr="00947035">
                    <w:rPr>
                      <w:rFonts w:ascii="Times New Roman" w:hAnsi="Times New Roman"/>
                      <w:i/>
                      <w:sz w:val="28"/>
                      <w:szCs w:val="28"/>
                    </w:rPr>
                    <w:t xml:space="preserve">   Izdavač : Općinsko vijeće Općine Zadvarje</w:t>
                  </w:r>
                </w:p>
                <w:p w:rsidR="003027E3" w:rsidRPr="00716F00" w:rsidRDefault="003027E3" w:rsidP="00537BBC">
                  <w:pPr>
                    <w:jc w:val="center"/>
                    <w:rPr>
                      <w:rFonts w:ascii="Times New Roman" w:hAnsi="Times New Roman"/>
                      <w:i/>
                      <w:sz w:val="20"/>
                      <w:szCs w:val="20"/>
                    </w:rPr>
                  </w:pPr>
                  <w:r w:rsidRPr="00716F00">
                    <w:rPr>
                      <w:rFonts w:ascii="Times New Roman" w:hAnsi="Times New Roman"/>
                      <w:i/>
                      <w:sz w:val="20"/>
                      <w:szCs w:val="20"/>
                    </w:rPr>
                    <w:t>Uređuje :Ž. Đerek</w:t>
                  </w:r>
                </w:p>
                <w:p w:rsidR="003027E3" w:rsidRPr="0093311C" w:rsidRDefault="003027E3" w:rsidP="00537BBC">
                  <w:pPr>
                    <w:jc w:val="center"/>
                    <w:rPr>
                      <w:rFonts w:ascii="Times New Roman" w:hAnsi="Times New Roman"/>
                      <w:i/>
                      <w:sz w:val="24"/>
                      <w:szCs w:val="24"/>
                    </w:rPr>
                  </w:pPr>
                  <w:r w:rsidRPr="0093311C">
                    <w:rPr>
                      <w:rFonts w:ascii="Times New Roman" w:hAnsi="Times New Roman"/>
                      <w:i/>
                      <w:sz w:val="24"/>
                      <w:szCs w:val="24"/>
                    </w:rPr>
                    <w:t xml:space="preserve">Adresa : Sv.Kate 28 </w:t>
                  </w:r>
                  <w:r>
                    <w:rPr>
                      <w:rFonts w:ascii="Times New Roman" w:hAnsi="Times New Roman"/>
                      <w:i/>
                      <w:sz w:val="24"/>
                      <w:szCs w:val="24"/>
                    </w:rPr>
                    <w:t xml:space="preserve">, </w:t>
                  </w:r>
                  <w:r w:rsidRPr="0093311C">
                    <w:rPr>
                      <w:rFonts w:ascii="Times New Roman" w:hAnsi="Times New Roman"/>
                      <w:i/>
                      <w:sz w:val="24"/>
                      <w:szCs w:val="24"/>
                    </w:rPr>
                    <w:t>21255 Zadvarje</w:t>
                  </w:r>
                  <w:r>
                    <w:rPr>
                      <w:rFonts w:ascii="Times New Roman" w:hAnsi="Times New Roman"/>
                      <w:i/>
                      <w:sz w:val="24"/>
                      <w:szCs w:val="24"/>
                    </w:rPr>
                    <w:t xml:space="preserve">  tel./fax.: 021/729-222 </w:t>
                  </w:r>
                </w:p>
                <w:p w:rsidR="003027E3" w:rsidRPr="0093311C" w:rsidRDefault="003027E3" w:rsidP="00537BBC">
                  <w:pPr>
                    <w:rPr>
                      <w:rFonts w:ascii="Times New Roman" w:hAnsi="Times New Roman"/>
                      <w:i/>
                      <w:sz w:val="24"/>
                      <w:szCs w:val="24"/>
                    </w:rPr>
                  </w:pPr>
                  <w:r>
                    <w:rPr>
                      <w:rFonts w:ascii="Times New Roman" w:hAnsi="Times New Roman"/>
                      <w:i/>
                      <w:sz w:val="24"/>
                      <w:szCs w:val="24"/>
                    </w:rPr>
                    <w:t xml:space="preserve">                                                                     </w:t>
                  </w:r>
                  <w:r w:rsidRPr="0093311C">
                    <w:rPr>
                      <w:rFonts w:ascii="Times New Roman" w:hAnsi="Times New Roman"/>
                      <w:i/>
                      <w:sz w:val="24"/>
                      <w:szCs w:val="24"/>
                    </w:rPr>
                    <w:t>List  izlazi po potrebi</w:t>
                  </w:r>
                </w:p>
              </w:txbxContent>
            </v:textbox>
            <w10:wrap type="topAndBottom"/>
          </v:shape>
        </w:pict>
      </w:r>
    </w:p>
    <w:sectPr w:rsidR="000048D2" w:rsidSect="000048D2">
      <w:type w:val="continuous"/>
      <w:pgSz w:w="11906" w:h="16838"/>
      <w:pgMar w:top="1417" w:right="709"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311" w:rsidRDefault="00914311" w:rsidP="00EB0A88">
      <w:r>
        <w:separator/>
      </w:r>
    </w:p>
  </w:endnote>
  <w:endnote w:type="continuationSeparator" w:id="1">
    <w:p w:rsidR="00914311" w:rsidRDefault="00914311" w:rsidP="00EB0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311" w:rsidRDefault="00914311" w:rsidP="00EB0A88">
      <w:r>
        <w:separator/>
      </w:r>
    </w:p>
  </w:footnote>
  <w:footnote w:type="continuationSeparator" w:id="1">
    <w:p w:rsidR="00914311" w:rsidRDefault="00914311" w:rsidP="00EB0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E3" w:rsidRDefault="003027E3" w:rsidP="006C21A2">
    <w:pPr>
      <w:pStyle w:val="Zaglavlje"/>
      <w:tabs>
        <w:tab w:val="clear" w:pos="4536"/>
        <w:tab w:val="clear" w:pos="9072"/>
        <w:tab w:val="left" w:pos="13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D9C"/>
    <w:multiLevelType w:val="hybridMultilevel"/>
    <w:tmpl w:val="FF2E24AC"/>
    <w:lvl w:ilvl="0" w:tplc="04090001">
      <w:start w:val="1"/>
      <w:numFmt w:val="bullet"/>
      <w:lvlText w:val=""/>
      <w:lvlJc w:val="left"/>
      <w:pPr>
        <w:tabs>
          <w:tab w:val="num" w:pos="1494"/>
        </w:tabs>
        <w:ind w:left="1494" w:hanging="360"/>
      </w:pPr>
      <w:rPr>
        <w:rFonts w:ascii="Symbol" w:hAnsi="Symbol" w:hint="default"/>
      </w:rPr>
    </w:lvl>
    <w:lvl w:ilvl="1" w:tplc="43441CAE">
      <w:start w:val="1"/>
      <w:numFmt w:val="lowerLetter"/>
      <w:lvlText w:val="%2)"/>
      <w:lvlJc w:val="left"/>
      <w:pPr>
        <w:tabs>
          <w:tab w:val="num" w:pos="2214"/>
        </w:tabs>
        <w:ind w:left="2214" w:hanging="360"/>
      </w:pPr>
      <w:rPr>
        <w:rFonts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
    <w:nsid w:val="03E3563C"/>
    <w:multiLevelType w:val="hybridMultilevel"/>
    <w:tmpl w:val="2B00E55E"/>
    <w:lvl w:ilvl="0" w:tplc="FE0A825E">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nsid w:val="04E62D66"/>
    <w:multiLevelType w:val="hybridMultilevel"/>
    <w:tmpl w:val="17DE0DE6"/>
    <w:lvl w:ilvl="0" w:tplc="041A0017">
      <w:start w:val="1"/>
      <w:numFmt w:val="lowerLetter"/>
      <w:lvlText w:val="%1)"/>
      <w:lvlJc w:val="left"/>
      <w:pPr>
        <w:ind w:left="1146" w:hanging="360"/>
      </w:pPr>
    </w:lvl>
    <w:lvl w:ilvl="1" w:tplc="A4689910">
      <w:start w:val="1"/>
      <w:numFmt w:val="lowerLetter"/>
      <w:lvlText w:val="%2)"/>
      <w:lvlJc w:val="left"/>
      <w:pPr>
        <w:ind w:left="1866" w:hanging="360"/>
      </w:pPr>
      <w:rPr>
        <w:b w:val="0"/>
      </w:r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nsid w:val="05247032"/>
    <w:multiLevelType w:val="hybridMultilevel"/>
    <w:tmpl w:val="18561538"/>
    <w:lvl w:ilvl="0" w:tplc="43441CAE">
      <w:start w:val="1"/>
      <w:numFmt w:val="lowerLetter"/>
      <w:lvlText w:val="%1)"/>
      <w:lvlJc w:val="left"/>
      <w:pPr>
        <w:ind w:left="1004" w:hanging="360"/>
      </w:pPr>
      <w:rPr>
        <w:rFonts w:hint="default"/>
      </w:rPr>
    </w:lvl>
    <w:lvl w:ilvl="1" w:tplc="041A0017">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nsid w:val="0FCF3630"/>
    <w:multiLevelType w:val="hybridMultilevel"/>
    <w:tmpl w:val="00865100"/>
    <w:lvl w:ilvl="0" w:tplc="F10017BC">
      <w:start w:val="1"/>
      <w:numFmt w:val="bullet"/>
      <w:lvlText w:val=""/>
      <w:lvlJc w:val="left"/>
      <w:pPr>
        <w:ind w:left="1012" w:hanging="360"/>
      </w:pPr>
      <w:rPr>
        <w:rFonts w:ascii="Symbol" w:hAnsi="Symbol" w:hint="default"/>
      </w:rPr>
    </w:lvl>
    <w:lvl w:ilvl="1" w:tplc="041A0003">
      <w:start w:val="1"/>
      <w:numFmt w:val="bullet"/>
      <w:lvlText w:val="o"/>
      <w:lvlJc w:val="left"/>
      <w:pPr>
        <w:ind w:left="1732" w:hanging="360"/>
      </w:pPr>
      <w:rPr>
        <w:rFonts w:ascii="Courier New" w:hAnsi="Courier New" w:cs="Courier New" w:hint="default"/>
      </w:rPr>
    </w:lvl>
    <w:lvl w:ilvl="2" w:tplc="041A0005" w:tentative="1">
      <w:start w:val="1"/>
      <w:numFmt w:val="bullet"/>
      <w:lvlText w:val=""/>
      <w:lvlJc w:val="left"/>
      <w:pPr>
        <w:ind w:left="2452" w:hanging="360"/>
      </w:pPr>
      <w:rPr>
        <w:rFonts w:ascii="Wingdings" w:hAnsi="Wingdings" w:hint="default"/>
      </w:rPr>
    </w:lvl>
    <w:lvl w:ilvl="3" w:tplc="041A0001" w:tentative="1">
      <w:start w:val="1"/>
      <w:numFmt w:val="bullet"/>
      <w:lvlText w:val=""/>
      <w:lvlJc w:val="left"/>
      <w:pPr>
        <w:ind w:left="3172" w:hanging="360"/>
      </w:pPr>
      <w:rPr>
        <w:rFonts w:ascii="Symbol" w:hAnsi="Symbol" w:hint="default"/>
      </w:rPr>
    </w:lvl>
    <w:lvl w:ilvl="4" w:tplc="041A0003" w:tentative="1">
      <w:start w:val="1"/>
      <w:numFmt w:val="bullet"/>
      <w:lvlText w:val="o"/>
      <w:lvlJc w:val="left"/>
      <w:pPr>
        <w:ind w:left="3892" w:hanging="360"/>
      </w:pPr>
      <w:rPr>
        <w:rFonts w:ascii="Courier New" w:hAnsi="Courier New" w:cs="Courier New" w:hint="default"/>
      </w:rPr>
    </w:lvl>
    <w:lvl w:ilvl="5" w:tplc="041A0005" w:tentative="1">
      <w:start w:val="1"/>
      <w:numFmt w:val="bullet"/>
      <w:lvlText w:val=""/>
      <w:lvlJc w:val="left"/>
      <w:pPr>
        <w:ind w:left="4612" w:hanging="360"/>
      </w:pPr>
      <w:rPr>
        <w:rFonts w:ascii="Wingdings" w:hAnsi="Wingdings" w:hint="default"/>
      </w:rPr>
    </w:lvl>
    <w:lvl w:ilvl="6" w:tplc="041A0001" w:tentative="1">
      <w:start w:val="1"/>
      <w:numFmt w:val="bullet"/>
      <w:lvlText w:val=""/>
      <w:lvlJc w:val="left"/>
      <w:pPr>
        <w:ind w:left="5332" w:hanging="360"/>
      </w:pPr>
      <w:rPr>
        <w:rFonts w:ascii="Symbol" w:hAnsi="Symbol" w:hint="default"/>
      </w:rPr>
    </w:lvl>
    <w:lvl w:ilvl="7" w:tplc="041A0003" w:tentative="1">
      <w:start w:val="1"/>
      <w:numFmt w:val="bullet"/>
      <w:lvlText w:val="o"/>
      <w:lvlJc w:val="left"/>
      <w:pPr>
        <w:ind w:left="6052" w:hanging="360"/>
      </w:pPr>
      <w:rPr>
        <w:rFonts w:ascii="Courier New" w:hAnsi="Courier New" w:cs="Courier New" w:hint="default"/>
      </w:rPr>
    </w:lvl>
    <w:lvl w:ilvl="8" w:tplc="041A0005" w:tentative="1">
      <w:start w:val="1"/>
      <w:numFmt w:val="bullet"/>
      <w:lvlText w:val=""/>
      <w:lvlJc w:val="left"/>
      <w:pPr>
        <w:ind w:left="6772" w:hanging="360"/>
      </w:pPr>
      <w:rPr>
        <w:rFonts w:ascii="Wingdings" w:hAnsi="Wingdings" w:hint="default"/>
      </w:rPr>
    </w:lvl>
  </w:abstractNum>
  <w:abstractNum w:abstractNumId="5">
    <w:nsid w:val="1CE53AE7"/>
    <w:multiLevelType w:val="hybridMultilevel"/>
    <w:tmpl w:val="04F6C1FA"/>
    <w:lvl w:ilvl="0" w:tplc="C32A9A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1F900B7"/>
    <w:multiLevelType w:val="hybridMultilevel"/>
    <w:tmpl w:val="A328D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5561F95"/>
    <w:multiLevelType w:val="hybridMultilevel"/>
    <w:tmpl w:val="D4F2CCFC"/>
    <w:lvl w:ilvl="0" w:tplc="8C96F4BC">
      <w:start w:val="1"/>
      <w:numFmt w:val="bullet"/>
      <w:lvlText w:val=""/>
      <w:lvlJc w:val="left"/>
      <w:pPr>
        <w:tabs>
          <w:tab w:val="num" w:pos="787"/>
        </w:tabs>
        <w:ind w:left="787"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29073EE5"/>
    <w:multiLevelType w:val="hybridMultilevel"/>
    <w:tmpl w:val="2DDE12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8B48C2"/>
    <w:multiLevelType w:val="hybridMultilevel"/>
    <w:tmpl w:val="E5F68B50"/>
    <w:lvl w:ilvl="0" w:tplc="04090001">
      <w:start w:val="1"/>
      <w:numFmt w:val="bullet"/>
      <w:lvlText w:val=""/>
      <w:lvlJc w:val="left"/>
      <w:pPr>
        <w:tabs>
          <w:tab w:val="num" w:pos="1494"/>
        </w:tabs>
        <w:ind w:left="1494" w:hanging="360"/>
      </w:pPr>
      <w:rPr>
        <w:rFonts w:ascii="Symbol" w:hAnsi="Symbol" w:hint="default"/>
      </w:rPr>
    </w:lvl>
    <w:lvl w:ilvl="1" w:tplc="C98226EA">
      <w:start w:val="1"/>
      <w:numFmt w:val="lowerLetter"/>
      <w:lvlText w:val="%2)"/>
      <w:lvlJc w:val="left"/>
      <w:pPr>
        <w:tabs>
          <w:tab w:val="num" w:pos="2214"/>
        </w:tabs>
        <w:ind w:left="2214" w:hanging="360"/>
      </w:pPr>
      <w:rPr>
        <w:rFonts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nsid w:val="2E1469A6"/>
    <w:multiLevelType w:val="hybridMultilevel"/>
    <w:tmpl w:val="B09831B2"/>
    <w:lvl w:ilvl="0" w:tplc="034853B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D4F4293"/>
    <w:multiLevelType w:val="hybridMultilevel"/>
    <w:tmpl w:val="85300538"/>
    <w:lvl w:ilvl="0" w:tplc="D17AD0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04E2526"/>
    <w:multiLevelType w:val="hybridMultilevel"/>
    <w:tmpl w:val="A386E60A"/>
    <w:lvl w:ilvl="0" w:tplc="B18233B0">
      <w:start w:val="1"/>
      <w:numFmt w:val="decimal"/>
      <w:lvlText w:val="Članak %1."/>
      <w:lvlJc w:val="center"/>
      <w:pPr>
        <w:ind w:left="720" w:hanging="360"/>
      </w:pPr>
      <w:rPr>
        <w:rFonts w:hint="default"/>
        <w:b/>
        <w:i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0B068AE"/>
    <w:multiLevelType w:val="hybridMultilevel"/>
    <w:tmpl w:val="E202F55E"/>
    <w:lvl w:ilvl="0" w:tplc="40427D6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4BB0621A"/>
    <w:multiLevelType w:val="hybridMultilevel"/>
    <w:tmpl w:val="11A2C6E4"/>
    <w:lvl w:ilvl="0" w:tplc="CF8244E4">
      <w:start w:val="1"/>
      <w:numFmt w:val="decimal"/>
      <w:pStyle w:val="lanak"/>
      <w:lvlText w:val="Članak %1."/>
      <w:lvlJc w:val="center"/>
      <w:pPr>
        <w:tabs>
          <w:tab w:val="num" w:pos="8715"/>
        </w:tabs>
        <w:ind w:left="4395" w:firstLine="0"/>
      </w:pPr>
      <w:rPr>
        <w:rFonts w:ascii="Times New Roman" w:hAnsi="Times New Roman" w:cs="Times New Roman" w:hint="default"/>
        <w:b/>
        <w:i w:val="0"/>
        <w:color w:val="auto"/>
        <w:sz w:val="22"/>
        <w:szCs w:val="22"/>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D472E77"/>
    <w:multiLevelType w:val="hybridMultilevel"/>
    <w:tmpl w:val="79C4B234"/>
    <w:lvl w:ilvl="0" w:tplc="041A0001">
      <w:start w:val="1"/>
      <w:numFmt w:val="bullet"/>
      <w:lvlText w:val=""/>
      <w:lvlJc w:val="left"/>
      <w:pPr>
        <w:ind w:left="730" w:hanging="360"/>
      </w:pPr>
      <w:rPr>
        <w:rFonts w:ascii="Symbol" w:hAnsi="Symbol" w:hint="default"/>
      </w:rPr>
    </w:lvl>
    <w:lvl w:ilvl="1" w:tplc="041A0003" w:tentative="1">
      <w:start w:val="1"/>
      <w:numFmt w:val="bullet"/>
      <w:lvlText w:val="o"/>
      <w:lvlJc w:val="left"/>
      <w:pPr>
        <w:ind w:left="1450" w:hanging="360"/>
      </w:pPr>
      <w:rPr>
        <w:rFonts w:ascii="Courier New" w:hAnsi="Courier New" w:cs="Courier New" w:hint="default"/>
      </w:rPr>
    </w:lvl>
    <w:lvl w:ilvl="2" w:tplc="041A0005" w:tentative="1">
      <w:start w:val="1"/>
      <w:numFmt w:val="bullet"/>
      <w:lvlText w:val=""/>
      <w:lvlJc w:val="left"/>
      <w:pPr>
        <w:ind w:left="2170" w:hanging="360"/>
      </w:pPr>
      <w:rPr>
        <w:rFonts w:ascii="Wingdings" w:hAnsi="Wingdings" w:hint="default"/>
      </w:rPr>
    </w:lvl>
    <w:lvl w:ilvl="3" w:tplc="041A0001" w:tentative="1">
      <w:start w:val="1"/>
      <w:numFmt w:val="bullet"/>
      <w:lvlText w:val=""/>
      <w:lvlJc w:val="left"/>
      <w:pPr>
        <w:ind w:left="2890" w:hanging="360"/>
      </w:pPr>
      <w:rPr>
        <w:rFonts w:ascii="Symbol" w:hAnsi="Symbol" w:hint="default"/>
      </w:rPr>
    </w:lvl>
    <w:lvl w:ilvl="4" w:tplc="041A0003" w:tentative="1">
      <w:start w:val="1"/>
      <w:numFmt w:val="bullet"/>
      <w:lvlText w:val="o"/>
      <w:lvlJc w:val="left"/>
      <w:pPr>
        <w:ind w:left="3610" w:hanging="360"/>
      </w:pPr>
      <w:rPr>
        <w:rFonts w:ascii="Courier New" w:hAnsi="Courier New" w:cs="Courier New" w:hint="default"/>
      </w:rPr>
    </w:lvl>
    <w:lvl w:ilvl="5" w:tplc="041A0005" w:tentative="1">
      <w:start w:val="1"/>
      <w:numFmt w:val="bullet"/>
      <w:lvlText w:val=""/>
      <w:lvlJc w:val="left"/>
      <w:pPr>
        <w:ind w:left="4330" w:hanging="360"/>
      </w:pPr>
      <w:rPr>
        <w:rFonts w:ascii="Wingdings" w:hAnsi="Wingdings" w:hint="default"/>
      </w:rPr>
    </w:lvl>
    <w:lvl w:ilvl="6" w:tplc="041A0001" w:tentative="1">
      <w:start w:val="1"/>
      <w:numFmt w:val="bullet"/>
      <w:lvlText w:val=""/>
      <w:lvlJc w:val="left"/>
      <w:pPr>
        <w:ind w:left="5050" w:hanging="360"/>
      </w:pPr>
      <w:rPr>
        <w:rFonts w:ascii="Symbol" w:hAnsi="Symbol" w:hint="default"/>
      </w:rPr>
    </w:lvl>
    <w:lvl w:ilvl="7" w:tplc="041A0003" w:tentative="1">
      <w:start w:val="1"/>
      <w:numFmt w:val="bullet"/>
      <w:lvlText w:val="o"/>
      <w:lvlJc w:val="left"/>
      <w:pPr>
        <w:ind w:left="5770" w:hanging="360"/>
      </w:pPr>
      <w:rPr>
        <w:rFonts w:ascii="Courier New" w:hAnsi="Courier New" w:cs="Courier New" w:hint="default"/>
      </w:rPr>
    </w:lvl>
    <w:lvl w:ilvl="8" w:tplc="041A0005" w:tentative="1">
      <w:start w:val="1"/>
      <w:numFmt w:val="bullet"/>
      <w:lvlText w:val=""/>
      <w:lvlJc w:val="left"/>
      <w:pPr>
        <w:ind w:left="6490" w:hanging="360"/>
      </w:pPr>
      <w:rPr>
        <w:rFonts w:ascii="Wingdings" w:hAnsi="Wingdings" w:hint="default"/>
      </w:rPr>
    </w:lvl>
  </w:abstractNum>
  <w:abstractNum w:abstractNumId="16">
    <w:nsid w:val="60D17C36"/>
    <w:multiLevelType w:val="hybridMultilevel"/>
    <w:tmpl w:val="BBA2D19A"/>
    <w:lvl w:ilvl="0" w:tplc="D17AD0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BE92211"/>
    <w:multiLevelType w:val="hybridMultilevel"/>
    <w:tmpl w:val="EB2A43B8"/>
    <w:lvl w:ilvl="0" w:tplc="4CE694DA">
      <w:numFmt w:val="bullet"/>
      <w:lvlText w:val="-"/>
      <w:lvlJc w:val="left"/>
      <w:pPr>
        <w:tabs>
          <w:tab w:val="num" w:pos="786"/>
        </w:tabs>
        <w:ind w:left="78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6E2311F9"/>
    <w:multiLevelType w:val="hybridMultilevel"/>
    <w:tmpl w:val="39E44522"/>
    <w:lvl w:ilvl="0" w:tplc="503212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7CA63BE"/>
    <w:multiLevelType w:val="hybridMultilevel"/>
    <w:tmpl w:val="6FCEA704"/>
    <w:lvl w:ilvl="0" w:tplc="DB3E90AE">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7B314814"/>
    <w:multiLevelType w:val="hybridMultilevel"/>
    <w:tmpl w:val="E40E9FF4"/>
    <w:lvl w:ilvl="0" w:tplc="04090001">
      <w:start w:val="1"/>
      <w:numFmt w:val="bullet"/>
      <w:lvlText w:val=""/>
      <w:lvlJc w:val="left"/>
      <w:pPr>
        <w:tabs>
          <w:tab w:val="num" w:pos="1494"/>
        </w:tabs>
        <w:ind w:left="1494" w:hanging="360"/>
      </w:pPr>
      <w:rPr>
        <w:rFonts w:ascii="Symbol" w:hAnsi="Symbol" w:hint="default"/>
      </w:rPr>
    </w:lvl>
    <w:lvl w:ilvl="1" w:tplc="041A0017">
      <w:start w:val="1"/>
      <w:numFmt w:val="lowerLetter"/>
      <w:lvlText w:val="%2)"/>
      <w:lvlJc w:val="left"/>
      <w:pPr>
        <w:tabs>
          <w:tab w:val="num" w:pos="2214"/>
        </w:tabs>
        <w:ind w:left="2214" w:hanging="360"/>
      </w:pPr>
      <w:rPr>
        <w:rFonts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1">
    <w:nsid w:val="7BF35FA3"/>
    <w:multiLevelType w:val="hybridMultilevel"/>
    <w:tmpl w:val="56C4114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C0A6137"/>
    <w:multiLevelType w:val="hybridMultilevel"/>
    <w:tmpl w:val="85BCF280"/>
    <w:lvl w:ilvl="0" w:tplc="7592F01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7C8664A4"/>
    <w:multiLevelType w:val="hybridMultilevel"/>
    <w:tmpl w:val="1640FC9A"/>
    <w:lvl w:ilvl="0" w:tplc="8C96F4BC">
      <w:start w:val="1"/>
      <w:numFmt w:val="bullet"/>
      <w:lvlText w:val=""/>
      <w:lvlJc w:val="left"/>
      <w:pPr>
        <w:tabs>
          <w:tab w:val="num" w:pos="787"/>
        </w:tabs>
        <w:ind w:left="787"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6"/>
  </w:num>
  <w:num w:numId="4">
    <w:abstractNumId w:val="11"/>
  </w:num>
  <w:num w:numId="5">
    <w:abstractNumId w:val="17"/>
  </w:num>
  <w:num w:numId="6">
    <w:abstractNumId w:val="13"/>
  </w:num>
  <w:num w:numId="7">
    <w:abstractNumId w:val="19"/>
  </w:num>
  <w:num w:numId="8">
    <w:abstractNumId w:val="21"/>
  </w:num>
  <w:num w:numId="9">
    <w:abstractNumId w:val="23"/>
  </w:num>
  <w:num w:numId="10">
    <w:abstractNumId w:val="7"/>
  </w:num>
  <w:num w:numId="11">
    <w:abstractNumId w:val="18"/>
  </w:num>
  <w:num w:numId="12">
    <w:abstractNumId w:val="22"/>
  </w:num>
  <w:num w:numId="13">
    <w:abstractNumId w:val="15"/>
  </w:num>
  <w:num w:numId="14">
    <w:abstractNumId w:val="4"/>
  </w:num>
  <w:num w:numId="15">
    <w:abstractNumId w:val="6"/>
  </w:num>
  <w:num w:numId="16">
    <w:abstractNumId w:val="0"/>
  </w:num>
  <w:num w:numId="17">
    <w:abstractNumId w:val="9"/>
  </w:num>
  <w:num w:numId="18">
    <w:abstractNumId w:val="3"/>
  </w:num>
  <w:num w:numId="19">
    <w:abstractNumId w:val="2"/>
  </w:num>
  <w:num w:numId="20">
    <w:abstractNumId w:val="20"/>
  </w:num>
  <w:num w:numId="21">
    <w:abstractNumId w:val="1"/>
  </w:num>
  <w:num w:numId="22">
    <w:abstractNumId w:val="8"/>
  </w:num>
  <w:num w:numId="23">
    <w:abstractNumId w:val="5"/>
  </w:num>
  <w:num w:numId="24">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E567EF"/>
    <w:rsid w:val="000048D2"/>
    <w:rsid w:val="00012FD2"/>
    <w:rsid w:val="00054549"/>
    <w:rsid w:val="000732FB"/>
    <w:rsid w:val="0009173C"/>
    <w:rsid w:val="00097C88"/>
    <w:rsid w:val="000D7882"/>
    <w:rsid w:val="00110034"/>
    <w:rsid w:val="001251B2"/>
    <w:rsid w:val="00132BF2"/>
    <w:rsid w:val="0013489C"/>
    <w:rsid w:val="00152E37"/>
    <w:rsid w:val="001A2ADC"/>
    <w:rsid w:val="001C182A"/>
    <w:rsid w:val="001C57CC"/>
    <w:rsid w:val="001D4B82"/>
    <w:rsid w:val="001E2995"/>
    <w:rsid w:val="002028AF"/>
    <w:rsid w:val="002035FD"/>
    <w:rsid w:val="00237DAA"/>
    <w:rsid w:val="00277C18"/>
    <w:rsid w:val="002A5644"/>
    <w:rsid w:val="002B70B8"/>
    <w:rsid w:val="002C0D8B"/>
    <w:rsid w:val="002E6719"/>
    <w:rsid w:val="00300E40"/>
    <w:rsid w:val="003027E3"/>
    <w:rsid w:val="003321DD"/>
    <w:rsid w:val="00363BBA"/>
    <w:rsid w:val="00371D35"/>
    <w:rsid w:val="00393E53"/>
    <w:rsid w:val="003A2231"/>
    <w:rsid w:val="003C60AF"/>
    <w:rsid w:val="003D35A0"/>
    <w:rsid w:val="003E6C28"/>
    <w:rsid w:val="00427F86"/>
    <w:rsid w:val="00437AF7"/>
    <w:rsid w:val="004453FF"/>
    <w:rsid w:val="00460F79"/>
    <w:rsid w:val="00467AA7"/>
    <w:rsid w:val="004822E8"/>
    <w:rsid w:val="00487A9E"/>
    <w:rsid w:val="00496DB7"/>
    <w:rsid w:val="004A2577"/>
    <w:rsid w:val="004A2FB9"/>
    <w:rsid w:val="004A30E4"/>
    <w:rsid w:val="004A3728"/>
    <w:rsid w:val="004B082E"/>
    <w:rsid w:val="004B6593"/>
    <w:rsid w:val="004C47A8"/>
    <w:rsid w:val="004F5EF0"/>
    <w:rsid w:val="004F7884"/>
    <w:rsid w:val="00537BBC"/>
    <w:rsid w:val="00541761"/>
    <w:rsid w:val="00574BAB"/>
    <w:rsid w:val="005A5537"/>
    <w:rsid w:val="005A779D"/>
    <w:rsid w:val="005B1B7B"/>
    <w:rsid w:val="005B5C62"/>
    <w:rsid w:val="005C517C"/>
    <w:rsid w:val="005E20F7"/>
    <w:rsid w:val="005E49E9"/>
    <w:rsid w:val="005F343D"/>
    <w:rsid w:val="00602C57"/>
    <w:rsid w:val="006708D1"/>
    <w:rsid w:val="00684DE1"/>
    <w:rsid w:val="00692698"/>
    <w:rsid w:val="00697630"/>
    <w:rsid w:val="006A703C"/>
    <w:rsid w:val="006B090C"/>
    <w:rsid w:val="006C21A2"/>
    <w:rsid w:val="006E69F5"/>
    <w:rsid w:val="006F00DA"/>
    <w:rsid w:val="006F081E"/>
    <w:rsid w:val="00711F59"/>
    <w:rsid w:val="007275BE"/>
    <w:rsid w:val="00735139"/>
    <w:rsid w:val="007425C1"/>
    <w:rsid w:val="00743376"/>
    <w:rsid w:val="00743DC0"/>
    <w:rsid w:val="007817A3"/>
    <w:rsid w:val="0078316C"/>
    <w:rsid w:val="007A2E2A"/>
    <w:rsid w:val="007A7DB2"/>
    <w:rsid w:val="007F43A8"/>
    <w:rsid w:val="0080622B"/>
    <w:rsid w:val="00844C76"/>
    <w:rsid w:val="00855B05"/>
    <w:rsid w:val="00887C24"/>
    <w:rsid w:val="008A1911"/>
    <w:rsid w:val="008B3C73"/>
    <w:rsid w:val="008C3DD4"/>
    <w:rsid w:val="008E74CE"/>
    <w:rsid w:val="008E7A09"/>
    <w:rsid w:val="00906223"/>
    <w:rsid w:val="00914311"/>
    <w:rsid w:val="00925AED"/>
    <w:rsid w:val="00944058"/>
    <w:rsid w:val="00950AE4"/>
    <w:rsid w:val="0096012F"/>
    <w:rsid w:val="00965452"/>
    <w:rsid w:val="00981362"/>
    <w:rsid w:val="009939D1"/>
    <w:rsid w:val="009B77BB"/>
    <w:rsid w:val="009E27DE"/>
    <w:rsid w:val="009E3AD5"/>
    <w:rsid w:val="009E7717"/>
    <w:rsid w:val="009F16C6"/>
    <w:rsid w:val="009F6C5D"/>
    <w:rsid w:val="00A25AAE"/>
    <w:rsid w:val="00A352DF"/>
    <w:rsid w:val="00A42240"/>
    <w:rsid w:val="00A528D8"/>
    <w:rsid w:val="00A539FB"/>
    <w:rsid w:val="00A83F40"/>
    <w:rsid w:val="00AB068A"/>
    <w:rsid w:val="00AC7CF1"/>
    <w:rsid w:val="00B26127"/>
    <w:rsid w:val="00B4480A"/>
    <w:rsid w:val="00B44BAE"/>
    <w:rsid w:val="00B47E42"/>
    <w:rsid w:val="00B908F6"/>
    <w:rsid w:val="00B9136D"/>
    <w:rsid w:val="00B931B0"/>
    <w:rsid w:val="00BC405B"/>
    <w:rsid w:val="00BD0344"/>
    <w:rsid w:val="00BF7B33"/>
    <w:rsid w:val="00C06093"/>
    <w:rsid w:val="00C108E5"/>
    <w:rsid w:val="00C22C55"/>
    <w:rsid w:val="00C2476B"/>
    <w:rsid w:val="00C46D2F"/>
    <w:rsid w:val="00CB733D"/>
    <w:rsid w:val="00CD78EB"/>
    <w:rsid w:val="00D177B4"/>
    <w:rsid w:val="00D34C81"/>
    <w:rsid w:val="00D41DA4"/>
    <w:rsid w:val="00D63F55"/>
    <w:rsid w:val="00D6639D"/>
    <w:rsid w:val="00D92B6B"/>
    <w:rsid w:val="00DA1881"/>
    <w:rsid w:val="00DA19EF"/>
    <w:rsid w:val="00DA3B2C"/>
    <w:rsid w:val="00DB2326"/>
    <w:rsid w:val="00DC4591"/>
    <w:rsid w:val="00DD0D09"/>
    <w:rsid w:val="00DD4C28"/>
    <w:rsid w:val="00DD7B27"/>
    <w:rsid w:val="00E011EC"/>
    <w:rsid w:val="00E2504C"/>
    <w:rsid w:val="00E30322"/>
    <w:rsid w:val="00E425CE"/>
    <w:rsid w:val="00E51D57"/>
    <w:rsid w:val="00E567EF"/>
    <w:rsid w:val="00E65266"/>
    <w:rsid w:val="00E75290"/>
    <w:rsid w:val="00EB0A88"/>
    <w:rsid w:val="00EB7FF4"/>
    <w:rsid w:val="00EC4798"/>
    <w:rsid w:val="00EE3C07"/>
    <w:rsid w:val="00F0405D"/>
    <w:rsid w:val="00F22AA3"/>
    <w:rsid w:val="00F22D5F"/>
    <w:rsid w:val="00F85BE9"/>
    <w:rsid w:val="00FC24FC"/>
    <w:rsid w:val="00FC5133"/>
    <w:rsid w:val="00FD6A46"/>
    <w:rsid w:val="00FE4BB9"/>
    <w:rsid w:val="00FF1CF4"/>
    <w:rsid w:val="00FF435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A7"/>
  </w:style>
  <w:style w:type="paragraph" w:styleId="Naslov1">
    <w:name w:val="heading 1"/>
    <w:basedOn w:val="Normal"/>
    <w:next w:val="Normal"/>
    <w:link w:val="Naslov1Char"/>
    <w:qFormat/>
    <w:rsid w:val="007F43A8"/>
    <w:pPr>
      <w:keepNext/>
      <w:jc w:val="center"/>
      <w:outlineLvl w:val="0"/>
    </w:pPr>
    <w:rPr>
      <w:rFonts w:ascii="Times New Roman" w:eastAsia="Times New Roman" w:hAnsi="Times New Roman" w:cs="Times New Roman"/>
      <w:b/>
      <w:bCs/>
      <w:sz w:val="24"/>
      <w:szCs w:val="24"/>
    </w:rPr>
  </w:style>
  <w:style w:type="paragraph" w:styleId="Naslov2">
    <w:name w:val="heading 2"/>
    <w:basedOn w:val="Normal"/>
    <w:next w:val="Normal"/>
    <w:link w:val="Naslov2Char"/>
    <w:uiPriority w:val="9"/>
    <w:semiHidden/>
    <w:unhideWhenUsed/>
    <w:qFormat/>
    <w:rsid w:val="00F22A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F22AA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F22AA3"/>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F22AA3"/>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F22AA3"/>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9">
    <w:name w:val="heading 9"/>
    <w:basedOn w:val="Normal"/>
    <w:next w:val="Normal"/>
    <w:link w:val="Naslov9Char"/>
    <w:uiPriority w:val="9"/>
    <w:semiHidden/>
    <w:unhideWhenUsed/>
    <w:qFormat/>
    <w:rsid w:val="00BF7B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EB0A88"/>
    <w:pPr>
      <w:widowControl w:val="0"/>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EB0A88"/>
    <w:pPr>
      <w:widowControl w:val="0"/>
      <w:ind w:left="153"/>
    </w:pPr>
    <w:rPr>
      <w:rFonts w:ascii="Times New Roman" w:eastAsia="Times New Roman" w:hAnsi="Times New Roman"/>
      <w:b/>
      <w:bCs/>
      <w:sz w:val="20"/>
      <w:szCs w:val="20"/>
      <w:lang w:val="en-US"/>
    </w:rPr>
  </w:style>
  <w:style w:type="character" w:customStyle="1" w:styleId="TijelotekstaChar">
    <w:name w:val="Tijelo teksta Char"/>
    <w:basedOn w:val="Zadanifontodlomka"/>
    <w:link w:val="Tijeloteksta"/>
    <w:rsid w:val="00EB0A88"/>
    <w:rPr>
      <w:rFonts w:ascii="Times New Roman" w:eastAsia="Times New Roman" w:hAnsi="Times New Roman"/>
      <w:b/>
      <w:bCs/>
      <w:sz w:val="20"/>
      <w:szCs w:val="20"/>
      <w:lang w:val="en-US"/>
    </w:rPr>
  </w:style>
  <w:style w:type="paragraph" w:customStyle="1" w:styleId="Naslov11">
    <w:name w:val="Naslov 11"/>
    <w:basedOn w:val="Normal"/>
    <w:uiPriority w:val="1"/>
    <w:qFormat/>
    <w:rsid w:val="00EB0A88"/>
    <w:pPr>
      <w:widowControl w:val="0"/>
      <w:spacing w:before="12"/>
      <w:ind w:left="140"/>
      <w:outlineLvl w:val="1"/>
    </w:pPr>
    <w:rPr>
      <w:rFonts w:ascii="Calibri" w:eastAsia="Calibri" w:hAnsi="Calibri"/>
      <w:sz w:val="24"/>
      <w:szCs w:val="24"/>
      <w:lang w:val="en-US"/>
    </w:rPr>
  </w:style>
  <w:style w:type="paragraph" w:customStyle="1" w:styleId="Naslov41">
    <w:name w:val="Naslov 41"/>
    <w:basedOn w:val="Normal"/>
    <w:uiPriority w:val="1"/>
    <w:qFormat/>
    <w:rsid w:val="00EB0A88"/>
    <w:pPr>
      <w:widowControl w:val="0"/>
      <w:ind w:left="155"/>
      <w:outlineLvl w:val="4"/>
    </w:pPr>
    <w:rPr>
      <w:rFonts w:ascii="Times New Roman" w:eastAsia="Times New Roman" w:hAnsi="Times New Roman"/>
      <w:lang w:val="en-US"/>
    </w:rPr>
  </w:style>
  <w:style w:type="paragraph" w:customStyle="1" w:styleId="TableParagraph">
    <w:name w:val="Table Paragraph"/>
    <w:basedOn w:val="Normal"/>
    <w:uiPriority w:val="1"/>
    <w:qFormat/>
    <w:rsid w:val="00EB0A88"/>
    <w:pPr>
      <w:widowControl w:val="0"/>
    </w:pPr>
    <w:rPr>
      <w:lang w:val="en-US"/>
    </w:rPr>
  </w:style>
  <w:style w:type="paragraph" w:styleId="Zaglavlje">
    <w:name w:val="header"/>
    <w:basedOn w:val="Normal"/>
    <w:link w:val="ZaglavljeChar"/>
    <w:uiPriority w:val="99"/>
    <w:unhideWhenUsed/>
    <w:rsid w:val="00EB0A88"/>
    <w:pPr>
      <w:tabs>
        <w:tab w:val="center" w:pos="4536"/>
        <w:tab w:val="right" w:pos="9072"/>
      </w:tabs>
    </w:pPr>
  </w:style>
  <w:style w:type="character" w:customStyle="1" w:styleId="ZaglavljeChar">
    <w:name w:val="Zaglavlje Char"/>
    <w:basedOn w:val="Zadanifontodlomka"/>
    <w:link w:val="Zaglavlje"/>
    <w:uiPriority w:val="99"/>
    <w:rsid w:val="00EB0A88"/>
  </w:style>
  <w:style w:type="paragraph" w:styleId="Podnoje">
    <w:name w:val="footer"/>
    <w:basedOn w:val="Normal"/>
    <w:link w:val="PodnojeChar"/>
    <w:uiPriority w:val="99"/>
    <w:unhideWhenUsed/>
    <w:rsid w:val="00EB0A88"/>
    <w:pPr>
      <w:tabs>
        <w:tab w:val="center" w:pos="4536"/>
        <w:tab w:val="right" w:pos="9072"/>
      </w:tabs>
    </w:pPr>
  </w:style>
  <w:style w:type="character" w:customStyle="1" w:styleId="PodnojeChar">
    <w:name w:val="Podnožje Char"/>
    <w:basedOn w:val="Zadanifontodlomka"/>
    <w:link w:val="Podnoje"/>
    <w:uiPriority w:val="99"/>
    <w:rsid w:val="00EB0A88"/>
  </w:style>
  <w:style w:type="table" w:styleId="Reetkatablice">
    <w:name w:val="Table Grid"/>
    <w:basedOn w:val="Obinatablica"/>
    <w:uiPriority w:val="59"/>
    <w:rsid w:val="00A35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nhideWhenUsed/>
    <w:rsid w:val="005B1B7B"/>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B1B7B"/>
    <w:rPr>
      <w:b/>
      <w:bCs/>
    </w:rPr>
  </w:style>
  <w:style w:type="character" w:customStyle="1" w:styleId="Naslov1Char">
    <w:name w:val="Naslov 1 Char"/>
    <w:basedOn w:val="Zadanifontodlomka"/>
    <w:link w:val="Naslov1"/>
    <w:rsid w:val="007F43A8"/>
    <w:rPr>
      <w:rFonts w:ascii="Times New Roman" w:eastAsia="Times New Roman" w:hAnsi="Times New Roman" w:cs="Times New Roman"/>
      <w:b/>
      <w:bCs/>
      <w:sz w:val="24"/>
      <w:szCs w:val="24"/>
    </w:rPr>
  </w:style>
  <w:style w:type="character" w:customStyle="1" w:styleId="Naslov2Char">
    <w:name w:val="Naslov 2 Char"/>
    <w:basedOn w:val="Zadanifontodlomka"/>
    <w:link w:val="Naslov2"/>
    <w:uiPriority w:val="9"/>
    <w:semiHidden/>
    <w:rsid w:val="00F22AA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F22AA3"/>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F22AA3"/>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F22AA3"/>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F22AA3"/>
    <w:rPr>
      <w:rFonts w:asciiTheme="majorHAnsi" w:eastAsiaTheme="majorEastAsia" w:hAnsiTheme="majorHAnsi" w:cstheme="majorBidi"/>
      <w:i/>
      <w:iCs/>
      <w:color w:val="243F60" w:themeColor="accent1" w:themeShade="7F"/>
    </w:rPr>
  </w:style>
  <w:style w:type="paragraph" w:styleId="Tijeloteksta-uvlaka2">
    <w:name w:val="Body Text Indent 2"/>
    <w:basedOn w:val="Normal"/>
    <w:link w:val="Tijeloteksta-uvlaka2Char"/>
    <w:uiPriority w:val="99"/>
    <w:semiHidden/>
    <w:unhideWhenUsed/>
    <w:rsid w:val="00F22AA3"/>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22AA3"/>
  </w:style>
  <w:style w:type="paragraph" w:styleId="Bezproreda">
    <w:name w:val="No Spacing"/>
    <w:uiPriority w:val="1"/>
    <w:qFormat/>
    <w:rsid w:val="006C21A2"/>
    <w:rPr>
      <w:rFonts w:ascii="Calibri" w:eastAsia="Times New Roman" w:hAnsi="Calibri" w:cs="Times New Roman"/>
      <w:lang w:eastAsia="hr-HR"/>
    </w:rPr>
  </w:style>
  <w:style w:type="paragraph" w:styleId="Tijeloteksta3">
    <w:name w:val="Body Text 3"/>
    <w:basedOn w:val="Normal"/>
    <w:link w:val="Tijeloteksta3Char"/>
    <w:uiPriority w:val="99"/>
    <w:semiHidden/>
    <w:unhideWhenUsed/>
    <w:rsid w:val="006C21A2"/>
    <w:pPr>
      <w:spacing w:after="120" w:line="276" w:lineRule="auto"/>
    </w:pPr>
    <w:rPr>
      <w:rFonts w:ascii="Calibri" w:eastAsia="Times New Roman" w:hAnsi="Calibri" w:cs="Times New Roman"/>
      <w:sz w:val="16"/>
      <w:szCs w:val="16"/>
      <w:lang w:eastAsia="hr-HR"/>
    </w:rPr>
  </w:style>
  <w:style w:type="character" w:customStyle="1" w:styleId="Tijeloteksta3Char">
    <w:name w:val="Tijelo teksta 3 Char"/>
    <w:basedOn w:val="Zadanifontodlomka"/>
    <w:link w:val="Tijeloteksta3"/>
    <w:uiPriority w:val="99"/>
    <w:semiHidden/>
    <w:rsid w:val="006C21A2"/>
    <w:rPr>
      <w:rFonts w:ascii="Calibri" w:eastAsia="Times New Roman" w:hAnsi="Calibri" w:cs="Times New Roman"/>
      <w:sz w:val="16"/>
      <w:szCs w:val="16"/>
      <w:lang w:eastAsia="hr-HR"/>
    </w:rPr>
  </w:style>
  <w:style w:type="character" w:customStyle="1" w:styleId="FontStyle38">
    <w:name w:val="Font Style38"/>
    <w:rsid w:val="006C21A2"/>
    <w:rPr>
      <w:rFonts w:ascii="Arial" w:hAnsi="Arial" w:cs="Arial"/>
      <w:sz w:val="20"/>
      <w:szCs w:val="20"/>
    </w:rPr>
  </w:style>
  <w:style w:type="paragraph" w:customStyle="1" w:styleId="Default">
    <w:name w:val="Default"/>
    <w:rsid w:val="006C21A2"/>
    <w:pPr>
      <w:autoSpaceDE w:val="0"/>
      <w:autoSpaceDN w:val="0"/>
      <w:adjustRightInd w:val="0"/>
    </w:pPr>
    <w:rPr>
      <w:rFonts w:ascii="Arial" w:eastAsia="Times New Roman" w:hAnsi="Arial" w:cs="Arial"/>
      <w:color w:val="000000"/>
      <w:sz w:val="24"/>
      <w:szCs w:val="24"/>
      <w:lang w:eastAsia="hr-HR"/>
    </w:rPr>
  </w:style>
  <w:style w:type="paragraph" w:customStyle="1" w:styleId="Bezproreda1">
    <w:name w:val="Bez proreda1"/>
    <w:qFormat/>
    <w:rsid w:val="006C21A2"/>
    <w:rPr>
      <w:rFonts w:ascii="Calibri" w:eastAsia="Times New Roman" w:hAnsi="Calibri" w:cs="Times New Roman"/>
    </w:rPr>
  </w:style>
  <w:style w:type="paragraph" w:styleId="Odlomakpopisa">
    <w:name w:val="List Paragraph"/>
    <w:basedOn w:val="Normal"/>
    <w:uiPriority w:val="34"/>
    <w:qFormat/>
    <w:rsid w:val="006C21A2"/>
    <w:pPr>
      <w:spacing w:after="200" w:line="276" w:lineRule="auto"/>
      <w:ind w:left="720"/>
      <w:contextualSpacing/>
    </w:pPr>
    <w:rPr>
      <w:rFonts w:ascii="Calibri" w:eastAsia="Times New Roman" w:hAnsi="Calibri" w:cs="Times New Roman"/>
      <w:lang w:eastAsia="hr-HR"/>
    </w:rPr>
  </w:style>
  <w:style w:type="character" w:styleId="Hiperveza">
    <w:name w:val="Hyperlink"/>
    <w:basedOn w:val="Zadanifontodlomka"/>
    <w:uiPriority w:val="99"/>
    <w:semiHidden/>
    <w:unhideWhenUsed/>
    <w:rsid w:val="00D63F55"/>
    <w:rPr>
      <w:color w:val="0000FF"/>
      <w:u w:val="single"/>
    </w:rPr>
  </w:style>
  <w:style w:type="character" w:customStyle="1" w:styleId="Naslov9Char">
    <w:name w:val="Naslov 9 Char"/>
    <w:basedOn w:val="Zadanifontodlomka"/>
    <w:link w:val="Naslov9"/>
    <w:uiPriority w:val="9"/>
    <w:semiHidden/>
    <w:rsid w:val="00BF7B33"/>
    <w:rPr>
      <w:rFonts w:asciiTheme="majorHAnsi" w:eastAsiaTheme="majorEastAsia" w:hAnsiTheme="majorHAnsi" w:cstheme="majorBidi"/>
      <w:i/>
      <w:iCs/>
      <w:color w:val="404040" w:themeColor="text1" w:themeTint="BF"/>
      <w:sz w:val="20"/>
      <w:szCs w:val="20"/>
    </w:rPr>
  </w:style>
  <w:style w:type="paragraph" w:styleId="Uvuenotijeloteksta">
    <w:name w:val="Body Text Indent"/>
    <w:basedOn w:val="Normal"/>
    <w:link w:val="UvuenotijelotekstaChar"/>
    <w:uiPriority w:val="99"/>
    <w:semiHidden/>
    <w:unhideWhenUsed/>
    <w:rsid w:val="00BF7B33"/>
    <w:pPr>
      <w:spacing w:after="120"/>
      <w:ind w:left="283"/>
    </w:pPr>
  </w:style>
  <w:style w:type="character" w:customStyle="1" w:styleId="UvuenotijelotekstaChar">
    <w:name w:val="Uvučeno tijelo teksta Char"/>
    <w:basedOn w:val="Zadanifontodlomka"/>
    <w:link w:val="Uvuenotijeloteksta"/>
    <w:uiPriority w:val="99"/>
    <w:semiHidden/>
    <w:rsid w:val="00BF7B33"/>
  </w:style>
  <w:style w:type="paragraph" w:styleId="Tijeloteksta-uvlaka3">
    <w:name w:val="Body Text Indent 3"/>
    <w:basedOn w:val="Normal"/>
    <w:link w:val="Tijeloteksta-uvlaka3Char"/>
    <w:uiPriority w:val="99"/>
    <w:semiHidden/>
    <w:unhideWhenUsed/>
    <w:rsid w:val="00BF7B33"/>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BF7B33"/>
    <w:rPr>
      <w:sz w:val="16"/>
      <w:szCs w:val="16"/>
    </w:rPr>
  </w:style>
  <w:style w:type="paragraph" w:customStyle="1" w:styleId="lanak">
    <w:name w:val="Članak"/>
    <w:basedOn w:val="Normal"/>
    <w:rsid w:val="00BF7B33"/>
    <w:pPr>
      <w:numPr>
        <w:numId w:val="2"/>
      </w:numPr>
      <w:jc w:val="center"/>
    </w:pPr>
    <w:rPr>
      <w:rFonts w:ascii="Arial Narrow" w:eastAsia="Times New Roman" w:hAnsi="Arial Narrow" w:cs="Times New Roman"/>
      <w:b/>
      <w:spacing w:val="-1"/>
      <w:lang w:eastAsia="hr-HR"/>
    </w:rPr>
  </w:style>
  <w:style w:type="paragraph" w:styleId="Popis">
    <w:name w:val="List"/>
    <w:basedOn w:val="Normal"/>
    <w:rsid w:val="00BF7B33"/>
    <w:pPr>
      <w:ind w:left="283" w:hanging="283"/>
      <w:contextualSpacing/>
    </w:pPr>
    <w:rPr>
      <w:rFonts w:ascii="Tahoma" w:eastAsia="Times New Roman" w:hAnsi="Tahoma" w:cs="Times New Roman"/>
      <w:sz w:val="24"/>
      <w:szCs w:val="20"/>
      <w:lang w:eastAsia="hr-HR"/>
    </w:rPr>
  </w:style>
  <w:style w:type="paragraph" w:customStyle="1" w:styleId="Bodysred">
    <w:name w:val="Body sred"/>
    <w:basedOn w:val="Normal"/>
    <w:rsid w:val="00BF7B33"/>
    <w:pPr>
      <w:suppressAutoHyphens/>
      <w:ind w:firstLine="198"/>
      <w:jc w:val="both"/>
    </w:pPr>
    <w:rPr>
      <w:rFonts w:ascii="Times New Roman" w:eastAsia="Times New Roman" w:hAnsi="Times New Roman" w:cs="Times New Roman"/>
      <w:spacing w:val="-3"/>
      <w:kern w:val="1"/>
      <w:sz w:val="18"/>
      <w:szCs w:val="20"/>
    </w:rPr>
  </w:style>
  <w:style w:type="paragraph" w:customStyle="1" w:styleId="Brojstranice1">
    <w:name w:val="Broj stranice1"/>
    <w:basedOn w:val="Normal"/>
    <w:next w:val="Normal"/>
    <w:rsid w:val="00BF7B33"/>
    <w:rPr>
      <w:rFonts w:ascii="CG Times (W1)" w:eastAsia="Times New Roman" w:hAnsi="CG Times (W1)" w:cs="Times New Roman"/>
      <w:noProof/>
      <w:sz w:val="20"/>
      <w:szCs w:val="20"/>
      <w:lang w:eastAsia="hr-HR"/>
    </w:rPr>
  </w:style>
  <w:style w:type="paragraph" w:customStyle="1" w:styleId="T-98-2">
    <w:name w:val="T-9/8-2"/>
    <w:rsid w:val="00BF7B33"/>
    <w:pPr>
      <w:widowControl w:val="0"/>
      <w:tabs>
        <w:tab w:val="left" w:pos="2153"/>
      </w:tabs>
      <w:autoSpaceDE w:val="0"/>
      <w:autoSpaceDN w:val="0"/>
      <w:adjustRightInd w:val="0"/>
      <w:spacing w:after="43"/>
      <w:ind w:firstLine="342"/>
      <w:jc w:val="both"/>
    </w:pPr>
    <w:rPr>
      <w:rFonts w:ascii="Times-NewRoman" w:eastAsia="Times New Roman" w:hAnsi="Times-NewRoman" w:cs="Times New Roman"/>
      <w:sz w:val="19"/>
      <w:szCs w:val="19"/>
      <w:lang w:eastAsia="hr-HR"/>
    </w:rPr>
  </w:style>
  <w:style w:type="paragraph" w:customStyle="1" w:styleId="Style">
    <w:name w:val="Style"/>
    <w:rsid w:val="00BF7B33"/>
    <w:pPr>
      <w:widowControl w:val="0"/>
      <w:autoSpaceDE w:val="0"/>
      <w:autoSpaceDN w:val="0"/>
      <w:adjustRightInd w:val="0"/>
    </w:pPr>
    <w:rPr>
      <w:rFonts w:ascii="Arial" w:eastAsia="Times New Roman" w:hAnsi="Arial" w:cs="Arial"/>
      <w:sz w:val="24"/>
      <w:szCs w:val="24"/>
      <w:lang w:eastAsia="hr-HR"/>
    </w:rPr>
  </w:style>
  <w:style w:type="character" w:customStyle="1" w:styleId="Bodytext5">
    <w:name w:val="Body text (5)_"/>
    <w:link w:val="Bodytext50"/>
    <w:rsid w:val="00BF7B33"/>
    <w:rPr>
      <w:i/>
      <w:iCs/>
      <w:spacing w:val="2"/>
      <w:sz w:val="19"/>
      <w:szCs w:val="19"/>
      <w:shd w:val="clear" w:color="auto" w:fill="FFFFFF"/>
    </w:rPr>
  </w:style>
  <w:style w:type="paragraph" w:customStyle="1" w:styleId="Bodytext50">
    <w:name w:val="Body text (5)"/>
    <w:basedOn w:val="Normal"/>
    <w:link w:val="Bodytext5"/>
    <w:rsid w:val="00BF7B33"/>
    <w:pPr>
      <w:widowControl w:val="0"/>
      <w:shd w:val="clear" w:color="auto" w:fill="FFFFFF"/>
      <w:spacing w:after="240" w:line="266" w:lineRule="exact"/>
      <w:jc w:val="both"/>
    </w:pPr>
    <w:rPr>
      <w:i/>
      <w:iCs/>
      <w:spacing w:val="2"/>
      <w:sz w:val="19"/>
      <w:szCs w:val="19"/>
    </w:rPr>
  </w:style>
</w:styles>
</file>

<file path=word/webSettings.xml><?xml version="1.0" encoding="utf-8"?>
<w:webSettings xmlns:r="http://schemas.openxmlformats.org/officeDocument/2006/relationships" xmlns:w="http://schemas.openxmlformats.org/wordprocessingml/2006/main">
  <w:divs>
    <w:div w:id="563830694">
      <w:bodyDiv w:val="1"/>
      <w:marLeft w:val="0"/>
      <w:marRight w:val="0"/>
      <w:marTop w:val="0"/>
      <w:marBottom w:val="0"/>
      <w:divBdr>
        <w:top w:val="none" w:sz="0" w:space="0" w:color="auto"/>
        <w:left w:val="none" w:sz="0" w:space="0" w:color="auto"/>
        <w:bottom w:val="none" w:sz="0" w:space="0" w:color="auto"/>
        <w:right w:val="none" w:sz="0" w:space="0" w:color="auto"/>
      </w:divBdr>
    </w:div>
    <w:div w:id="664364374">
      <w:bodyDiv w:val="1"/>
      <w:marLeft w:val="0"/>
      <w:marRight w:val="0"/>
      <w:marTop w:val="0"/>
      <w:marBottom w:val="0"/>
      <w:divBdr>
        <w:top w:val="none" w:sz="0" w:space="0" w:color="auto"/>
        <w:left w:val="none" w:sz="0" w:space="0" w:color="auto"/>
        <w:bottom w:val="none" w:sz="0" w:space="0" w:color="auto"/>
        <w:right w:val="none" w:sz="0" w:space="0" w:color="auto"/>
      </w:divBdr>
    </w:div>
    <w:div w:id="691616913">
      <w:bodyDiv w:val="1"/>
      <w:marLeft w:val="0"/>
      <w:marRight w:val="0"/>
      <w:marTop w:val="0"/>
      <w:marBottom w:val="0"/>
      <w:divBdr>
        <w:top w:val="none" w:sz="0" w:space="0" w:color="auto"/>
        <w:left w:val="none" w:sz="0" w:space="0" w:color="auto"/>
        <w:bottom w:val="none" w:sz="0" w:space="0" w:color="auto"/>
        <w:right w:val="none" w:sz="0" w:space="0" w:color="auto"/>
      </w:divBdr>
    </w:div>
    <w:div w:id="820199439">
      <w:bodyDiv w:val="1"/>
      <w:marLeft w:val="0"/>
      <w:marRight w:val="0"/>
      <w:marTop w:val="0"/>
      <w:marBottom w:val="0"/>
      <w:divBdr>
        <w:top w:val="none" w:sz="0" w:space="0" w:color="auto"/>
        <w:left w:val="none" w:sz="0" w:space="0" w:color="auto"/>
        <w:bottom w:val="none" w:sz="0" w:space="0" w:color="auto"/>
        <w:right w:val="none" w:sz="0" w:space="0" w:color="auto"/>
      </w:divBdr>
    </w:div>
    <w:div w:id="18997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0F64-4092-4E33-A8F8-CD40BBF3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10081</Words>
  <Characters>57464</Characters>
  <Application>Microsoft Office Word</Application>
  <DocSecurity>0</DocSecurity>
  <Lines>478</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28</cp:revision>
  <cp:lastPrinted>2016-06-20T09:00:00Z</cp:lastPrinted>
  <dcterms:created xsi:type="dcterms:W3CDTF">2016-01-20T12:31:00Z</dcterms:created>
  <dcterms:modified xsi:type="dcterms:W3CDTF">2016-08-25T08:35:00Z</dcterms:modified>
</cp:coreProperties>
</file>