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8C11B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E93AB4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XXI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</w:t>
                  </w:r>
                  <w:r w:rsidR="0079148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,04.07.2019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791484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 xml:space="preserve">   </w:t>
      </w:r>
    </w:p>
    <w:p w:rsidR="0019435F" w:rsidRDefault="0019435F" w:rsidP="00875E6B"/>
    <w:p w:rsidR="0019435F" w:rsidRDefault="0019435F" w:rsidP="00875E6B"/>
    <w:p w:rsidR="0019435F" w:rsidRDefault="0019435F" w:rsidP="00875E6B"/>
    <w:p w:rsidR="0019435F" w:rsidRDefault="00791484" w:rsidP="00875E6B">
      <w:r>
        <w:t>AKTI  NAČELNIKA</w:t>
      </w:r>
    </w:p>
    <w:p w:rsidR="0019435F" w:rsidRDefault="0019435F" w:rsidP="00875E6B"/>
    <w:p w:rsidR="0019435F" w:rsidRDefault="0019435F" w:rsidP="00875E6B"/>
    <w:p w:rsidR="0019435F" w:rsidRDefault="0019435F" w:rsidP="00875E6B"/>
    <w:p w:rsidR="00061701" w:rsidRPr="00605AEC" w:rsidRDefault="00061701" w:rsidP="00061701">
      <w:pPr>
        <w:spacing w:before="60" w:after="60"/>
        <w:rPr>
          <w:rFonts w:cs="Times New Roman"/>
          <w:szCs w:val="24"/>
        </w:rPr>
      </w:pPr>
      <w:r w:rsidRPr="006C0BB5">
        <w:rPr>
          <w:rFonts w:cs="Times New Roman"/>
          <w:szCs w:val="24"/>
        </w:rPr>
        <w:t>Na</w:t>
      </w:r>
      <w:r>
        <w:rPr>
          <w:rFonts w:cs="Times New Roman"/>
          <w:szCs w:val="24"/>
        </w:rPr>
        <w:t xml:space="preserve"> </w:t>
      </w:r>
      <w:r w:rsidRPr="006C0BB5">
        <w:rPr>
          <w:rFonts w:cs="Times New Roman"/>
          <w:szCs w:val="24"/>
        </w:rPr>
        <w:t>temelju</w:t>
      </w:r>
      <w:r>
        <w:rPr>
          <w:rFonts w:cs="Times New Roman"/>
          <w:szCs w:val="24"/>
        </w:rPr>
        <w:t xml:space="preserve"> </w:t>
      </w:r>
      <w:r w:rsidRPr="006C0BB5">
        <w:rPr>
          <w:rFonts w:cs="Times New Roman"/>
          <w:spacing w:val="-1"/>
          <w:szCs w:val="24"/>
        </w:rPr>
        <w:t>članka</w:t>
      </w:r>
      <w:r>
        <w:rPr>
          <w:rFonts w:cs="Times New Roman"/>
          <w:spacing w:val="-1"/>
          <w:szCs w:val="24"/>
        </w:rPr>
        <w:t xml:space="preserve"> </w:t>
      </w:r>
      <w:r w:rsidRPr="006C0BB5">
        <w:rPr>
          <w:rFonts w:cs="Times New Roman"/>
          <w:szCs w:val="24"/>
        </w:rPr>
        <w:t>64.stavka3.Zakonao</w:t>
      </w:r>
      <w:r w:rsidRPr="006C0BB5">
        <w:rPr>
          <w:rFonts w:cs="Times New Roman"/>
          <w:spacing w:val="-1"/>
          <w:szCs w:val="24"/>
        </w:rPr>
        <w:t>zaštiti</w:t>
      </w:r>
      <w:r w:rsidRPr="006C0BB5">
        <w:rPr>
          <w:rFonts w:cs="Times New Roman"/>
          <w:szCs w:val="24"/>
        </w:rPr>
        <w:t>okoliša</w:t>
      </w:r>
      <w:r w:rsidRPr="006C0BB5">
        <w:rPr>
          <w:rFonts w:cs="Times New Roman"/>
          <w:spacing w:val="-1"/>
          <w:szCs w:val="24"/>
        </w:rPr>
        <w:t>(„Narodne</w:t>
      </w:r>
      <w:r>
        <w:rPr>
          <w:rFonts w:cs="Times New Roman"/>
          <w:spacing w:val="-1"/>
          <w:szCs w:val="24"/>
        </w:rPr>
        <w:t xml:space="preserve"> </w:t>
      </w:r>
      <w:r w:rsidRPr="006C0BB5">
        <w:rPr>
          <w:rFonts w:cs="Times New Roman"/>
          <w:szCs w:val="24"/>
        </w:rPr>
        <w:t>novine“,br.80/13,</w:t>
      </w:r>
      <w:r w:rsidRPr="006C0BB5">
        <w:rPr>
          <w:rFonts w:cs="Times New Roman"/>
          <w:spacing w:val="-1"/>
          <w:szCs w:val="24"/>
        </w:rPr>
        <w:t>153/13</w:t>
      </w:r>
      <w:r w:rsidRPr="006C0BB5">
        <w:rPr>
          <w:rFonts w:cs="Times New Roman"/>
          <w:szCs w:val="24"/>
        </w:rPr>
        <w:t>i78/15),</w:t>
      </w:r>
      <w:r>
        <w:rPr>
          <w:rFonts w:cs="Times New Roman"/>
          <w:spacing w:val="-6"/>
          <w:szCs w:val="24"/>
        </w:rPr>
        <w:t>članka 29</w:t>
      </w:r>
      <w:r w:rsidRPr="006C0BB5">
        <w:rPr>
          <w:rFonts w:cs="Times New Roman"/>
          <w:szCs w:val="24"/>
        </w:rPr>
        <w:t>.</w:t>
      </w:r>
      <w:r>
        <w:rPr>
          <w:rFonts w:cs="Times New Roman"/>
          <w:spacing w:val="-6"/>
          <w:szCs w:val="24"/>
        </w:rPr>
        <w:t xml:space="preserve">stavka 2. </w:t>
      </w:r>
      <w:r w:rsidRPr="006C0BB5">
        <w:rPr>
          <w:rFonts w:cs="Times New Roman"/>
          <w:spacing w:val="-1"/>
          <w:szCs w:val="24"/>
        </w:rPr>
        <w:t>Uredbe</w:t>
      </w:r>
      <w:r>
        <w:rPr>
          <w:rFonts w:cs="Times New Roman"/>
          <w:spacing w:val="-1"/>
          <w:szCs w:val="24"/>
        </w:rPr>
        <w:t xml:space="preserve"> </w:t>
      </w:r>
      <w:r w:rsidRPr="006C0BB5"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 </w:t>
      </w:r>
      <w:r w:rsidRPr="006C0BB5">
        <w:rPr>
          <w:rFonts w:cs="Times New Roman"/>
          <w:szCs w:val="24"/>
        </w:rPr>
        <w:t>strateškoj</w:t>
      </w:r>
      <w:r>
        <w:rPr>
          <w:rFonts w:cs="Times New Roman"/>
          <w:szCs w:val="24"/>
        </w:rPr>
        <w:t xml:space="preserve"> </w:t>
      </w:r>
      <w:r w:rsidRPr="006C0BB5">
        <w:rPr>
          <w:rFonts w:cs="Times New Roman"/>
          <w:szCs w:val="24"/>
        </w:rPr>
        <w:t>procjeni</w:t>
      </w:r>
      <w:r>
        <w:rPr>
          <w:rFonts w:cs="Times New Roman"/>
          <w:szCs w:val="24"/>
        </w:rPr>
        <w:t xml:space="preserve"> </w:t>
      </w:r>
      <w:r w:rsidRPr="006C0BB5">
        <w:rPr>
          <w:rFonts w:cs="Times New Roman"/>
          <w:spacing w:val="-1"/>
          <w:szCs w:val="24"/>
        </w:rPr>
        <w:t>utjecaja</w:t>
      </w:r>
      <w:r>
        <w:rPr>
          <w:rFonts w:cs="Times New Roman"/>
          <w:spacing w:val="-1"/>
          <w:szCs w:val="24"/>
        </w:rPr>
        <w:t xml:space="preserve"> </w:t>
      </w:r>
      <w:r w:rsidRPr="006C0BB5">
        <w:rPr>
          <w:rFonts w:cs="Times New Roman"/>
          <w:szCs w:val="24"/>
        </w:rPr>
        <w:t>plana</w:t>
      </w:r>
      <w:r>
        <w:rPr>
          <w:rFonts w:cs="Times New Roman"/>
          <w:szCs w:val="24"/>
        </w:rPr>
        <w:t xml:space="preserve"> </w:t>
      </w:r>
      <w:r w:rsidRPr="006C0BB5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</w:t>
      </w:r>
      <w:r w:rsidRPr="006C0BB5">
        <w:rPr>
          <w:rFonts w:cs="Times New Roman"/>
          <w:szCs w:val="24"/>
        </w:rPr>
        <w:t>programa</w:t>
      </w:r>
      <w:r>
        <w:rPr>
          <w:rFonts w:cs="Times New Roman"/>
          <w:szCs w:val="24"/>
        </w:rPr>
        <w:t xml:space="preserve"> </w:t>
      </w:r>
      <w:r w:rsidRPr="006C0BB5">
        <w:rPr>
          <w:rFonts w:cs="Times New Roman"/>
          <w:szCs w:val="24"/>
        </w:rPr>
        <w:t>na</w:t>
      </w:r>
      <w:r>
        <w:rPr>
          <w:rFonts w:cs="Times New Roman"/>
          <w:szCs w:val="24"/>
        </w:rPr>
        <w:t xml:space="preserve"> </w:t>
      </w:r>
      <w:r w:rsidRPr="006C0BB5">
        <w:rPr>
          <w:rFonts w:cs="Times New Roman"/>
          <w:szCs w:val="24"/>
        </w:rPr>
        <w:t>okoliš(„Narodnenovine“,br.</w:t>
      </w:r>
      <w:r>
        <w:rPr>
          <w:rFonts w:cs="Times New Roman"/>
          <w:spacing w:val="-7"/>
          <w:szCs w:val="24"/>
        </w:rPr>
        <w:t>3/17</w:t>
      </w:r>
      <w:r w:rsidRPr="006C0BB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</w:t>
      </w:r>
      <w:r w:rsidRPr="006C0BB5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</w:t>
      </w:r>
      <w:r w:rsidRPr="00605AEC">
        <w:rPr>
          <w:rFonts w:cs="Times New Roman"/>
          <w:szCs w:val="24"/>
        </w:rPr>
        <w:t>članka</w:t>
      </w:r>
      <w:r>
        <w:rPr>
          <w:rFonts w:cs="Times New Roman"/>
          <w:szCs w:val="24"/>
        </w:rPr>
        <w:t xml:space="preserve"> 45 </w:t>
      </w:r>
      <w:r w:rsidRPr="00605AEC">
        <w:rPr>
          <w:rFonts w:cs="Times New Roman"/>
          <w:szCs w:val="24"/>
        </w:rPr>
        <w:t xml:space="preserve">Statuta Općine </w:t>
      </w:r>
      <w:r>
        <w:rPr>
          <w:rFonts w:cs="Times New Roman"/>
          <w:szCs w:val="24"/>
        </w:rPr>
        <w:t xml:space="preserve">Zadvarje </w:t>
      </w:r>
      <w:r w:rsidRPr="00605AE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(„Službeni glasnik općine Zadvarje</w:t>
      </w:r>
      <w:r w:rsidRPr="00605AE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broj 03/09,2/10 ) </w:t>
      </w:r>
      <w:r w:rsidRPr="00605AEC">
        <w:rPr>
          <w:rFonts w:cs="Times New Roman"/>
          <w:szCs w:val="24"/>
        </w:rPr>
        <w:t>Općinsk</w:t>
      </w:r>
      <w:r>
        <w:rPr>
          <w:rFonts w:cs="Times New Roman"/>
          <w:szCs w:val="24"/>
        </w:rPr>
        <w:t>i načelnik</w:t>
      </w:r>
      <w:r w:rsidRPr="00605AEC">
        <w:rPr>
          <w:rFonts w:cs="Times New Roman"/>
          <w:szCs w:val="24"/>
        </w:rPr>
        <w:t xml:space="preserve"> Općine </w:t>
      </w:r>
      <w:r>
        <w:rPr>
          <w:rFonts w:cs="Times New Roman"/>
          <w:szCs w:val="24"/>
        </w:rPr>
        <w:t>Zadvarje,</w:t>
      </w:r>
      <w:r w:rsidRPr="00605AEC">
        <w:rPr>
          <w:rFonts w:cs="Times New Roman"/>
          <w:szCs w:val="24"/>
        </w:rPr>
        <w:t xml:space="preserve"> don</w:t>
      </w:r>
      <w:r>
        <w:rPr>
          <w:rFonts w:cs="Times New Roman"/>
          <w:szCs w:val="24"/>
        </w:rPr>
        <w:t>osi</w:t>
      </w:r>
    </w:p>
    <w:p w:rsidR="00061701" w:rsidRPr="00605AEC" w:rsidRDefault="00061701" w:rsidP="00061701">
      <w:pPr>
        <w:spacing w:before="60" w:after="60"/>
        <w:jc w:val="center"/>
        <w:rPr>
          <w:rFonts w:cs="Times New Roman"/>
          <w:szCs w:val="24"/>
        </w:rPr>
      </w:pPr>
    </w:p>
    <w:p w:rsidR="00061701" w:rsidRPr="00605AEC" w:rsidRDefault="00061701" w:rsidP="00061701">
      <w:pPr>
        <w:spacing w:before="60" w:after="60"/>
        <w:jc w:val="center"/>
        <w:rPr>
          <w:rFonts w:cs="Times New Roman"/>
          <w:b/>
          <w:szCs w:val="24"/>
        </w:rPr>
      </w:pPr>
      <w:r w:rsidRPr="00605AEC">
        <w:rPr>
          <w:rFonts w:cs="Times New Roman"/>
          <w:b/>
          <w:szCs w:val="24"/>
        </w:rPr>
        <w:t>ODLUKU</w:t>
      </w:r>
    </w:p>
    <w:p w:rsidR="00061701" w:rsidRPr="00605AEC" w:rsidRDefault="00061701" w:rsidP="00061701">
      <w:pPr>
        <w:jc w:val="center"/>
        <w:rPr>
          <w:rFonts w:cs="Times New Roman"/>
          <w:b/>
          <w:szCs w:val="24"/>
        </w:rPr>
      </w:pPr>
      <w:r w:rsidRPr="00605AEC">
        <w:rPr>
          <w:rFonts w:cs="Times New Roman"/>
          <w:b/>
          <w:szCs w:val="24"/>
        </w:rPr>
        <w:t xml:space="preserve">o započinjanju postupka ocjene o potrebi strateške procjene utjecaja na okoliš za </w:t>
      </w:r>
      <w:r>
        <w:rPr>
          <w:rFonts w:cs="Times New Roman"/>
          <w:b/>
          <w:szCs w:val="24"/>
        </w:rPr>
        <w:t>Izmjena i dopune Urbanističkog plana uređenja gospodarske zone Zadvarje-III</w:t>
      </w:r>
    </w:p>
    <w:p w:rsidR="00061701" w:rsidRPr="00605AEC" w:rsidRDefault="00061701" w:rsidP="00061701">
      <w:pPr>
        <w:jc w:val="center"/>
        <w:rPr>
          <w:rFonts w:cs="Times New Roman"/>
          <w:b/>
          <w:szCs w:val="24"/>
        </w:rPr>
      </w:pPr>
    </w:p>
    <w:p w:rsidR="00061701" w:rsidRPr="00605AEC" w:rsidRDefault="00061701" w:rsidP="00061701">
      <w:pPr>
        <w:spacing w:before="60" w:after="60"/>
        <w:jc w:val="center"/>
        <w:rPr>
          <w:b/>
          <w:szCs w:val="24"/>
        </w:rPr>
      </w:pPr>
      <w:r w:rsidRPr="00605AEC">
        <w:rPr>
          <w:b/>
          <w:szCs w:val="24"/>
        </w:rPr>
        <w:t>I.</w:t>
      </w:r>
    </w:p>
    <w:p w:rsidR="00061701" w:rsidRPr="00605AEC" w:rsidRDefault="00061701" w:rsidP="00061701">
      <w:pPr>
        <w:pStyle w:val="Odlomakpopisa"/>
        <w:numPr>
          <w:ilvl w:val="0"/>
          <w:numId w:val="2"/>
        </w:numPr>
        <w:spacing w:before="60" w:after="60" w:line="276" w:lineRule="auto"/>
        <w:ind w:left="284" w:hanging="284"/>
        <w:jc w:val="both"/>
        <w:rPr>
          <w:szCs w:val="24"/>
        </w:rPr>
      </w:pPr>
      <w:r w:rsidRPr="00605AEC">
        <w:rPr>
          <w:szCs w:val="24"/>
        </w:rPr>
        <w:t xml:space="preserve">Donošenjem ove Odluke započinje postupak ocjene o potrebi strateške procjene utjecaja na okoliš </w:t>
      </w:r>
      <w:r>
        <w:rPr>
          <w:szCs w:val="24"/>
        </w:rPr>
        <w:t>Izmjena i dopuna Urbanističkog plana gospodarske zone Zadvarje-III</w:t>
      </w:r>
      <w:r w:rsidRPr="00605AEC">
        <w:rPr>
          <w:szCs w:val="24"/>
        </w:rPr>
        <w:t xml:space="preserve"> ( u daljnjem tekstu: Postupak ocjene).  </w:t>
      </w:r>
    </w:p>
    <w:p w:rsidR="00061701" w:rsidRPr="00605AEC" w:rsidRDefault="00061701" w:rsidP="00061701">
      <w:pPr>
        <w:pStyle w:val="Odlomakpopisa"/>
        <w:numPr>
          <w:ilvl w:val="0"/>
          <w:numId w:val="2"/>
        </w:numPr>
        <w:spacing w:before="60" w:after="60" w:line="276" w:lineRule="auto"/>
        <w:ind w:left="284" w:hanging="284"/>
        <w:jc w:val="both"/>
        <w:rPr>
          <w:szCs w:val="24"/>
        </w:rPr>
      </w:pPr>
      <w:r w:rsidRPr="00605AEC">
        <w:rPr>
          <w:szCs w:val="24"/>
        </w:rPr>
        <w:t xml:space="preserve">Izrada </w:t>
      </w:r>
      <w:r>
        <w:rPr>
          <w:szCs w:val="24"/>
        </w:rPr>
        <w:t>Izmjena i dopuna Urbanističkog plana gospodarske zone Zadvarje III</w:t>
      </w:r>
      <w:r w:rsidRPr="00605AEC">
        <w:rPr>
          <w:szCs w:val="24"/>
        </w:rPr>
        <w:t xml:space="preserve"> ( u daljnjem tekstu: Izmjena i dopuna) započela je donošenjem Odluke o izradi </w:t>
      </w:r>
      <w:r>
        <w:rPr>
          <w:szCs w:val="24"/>
        </w:rPr>
        <w:t>Izmjena i dopuna Urbanističkog  plana uređenja Urbanističkog plana općine Zadvarje</w:t>
      </w:r>
      <w:r w:rsidRPr="00605AEC">
        <w:rPr>
          <w:szCs w:val="24"/>
        </w:rPr>
        <w:t xml:space="preserve"> </w:t>
      </w:r>
      <w:r>
        <w:rPr>
          <w:szCs w:val="24"/>
        </w:rPr>
        <w:t>(„Službeni glasnik općine Zadvarje broj 4/2019</w:t>
      </w:r>
    </w:p>
    <w:p w:rsidR="00061701" w:rsidRPr="00605AEC" w:rsidRDefault="00061701" w:rsidP="00061701">
      <w:pPr>
        <w:pStyle w:val="Odlomakpopisa"/>
        <w:numPr>
          <w:ilvl w:val="0"/>
          <w:numId w:val="2"/>
        </w:numPr>
        <w:spacing w:before="60" w:after="60" w:line="276" w:lineRule="auto"/>
        <w:ind w:left="284" w:hanging="284"/>
        <w:jc w:val="both"/>
        <w:rPr>
          <w:szCs w:val="24"/>
        </w:rPr>
      </w:pPr>
      <w:r w:rsidRPr="00605AEC">
        <w:rPr>
          <w:szCs w:val="24"/>
        </w:rPr>
        <w:t xml:space="preserve">Postupak ocjene provodi Općina </w:t>
      </w:r>
      <w:r>
        <w:rPr>
          <w:szCs w:val="24"/>
        </w:rPr>
        <w:t xml:space="preserve">Zadvarje </w:t>
      </w:r>
      <w:r w:rsidRPr="00605AEC">
        <w:rPr>
          <w:szCs w:val="24"/>
        </w:rPr>
        <w:t xml:space="preserve"> u suradnji s Upravnim odjelom za zaštitu okoliša i</w:t>
      </w:r>
      <w:r>
        <w:rPr>
          <w:szCs w:val="24"/>
        </w:rPr>
        <w:t xml:space="preserve"> prostornim uređenjem Splitsko dalmatinske županije.</w:t>
      </w:r>
    </w:p>
    <w:p w:rsidR="00061701" w:rsidRPr="00605AEC" w:rsidRDefault="00061701" w:rsidP="00061701">
      <w:pPr>
        <w:spacing w:before="60" w:after="60"/>
        <w:rPr>
          <w:szCs w:val="24"/>
        </w:rPr>
      </w:pPr>
    </w:p>
    <w:p w:rsidR="00061701" w:rsidRPr="00605AEC" w:rsidRDefault="00061701" w:rsidP="00061701">
      <w:pPr>
        <w:spacing w:before="60" w:after="60"/>
        <w:jc w:val="center"/>
        <w:rPr>
          <w:b/>
          <w:szCs w:val="24"/>
        </w:rPr>
      </w:pPr>
      <w:r w:rsidRPr="00605AEC">
        <w:rPr>
          <w:b/>
          <w:szCs w:val="24"/>
        </w:rPr>
        <w:t>II.</w:t>
      </w:r>
    </w:p>
    <w:p w:rsidR="00061701" w:rsidRPr="00605AEC" w:rsidRDefault="00061701" w:rsidP="00061701">
      <w:pPr>
        <w:pStyle w:val="Odlomakpopisa"/>
        <w:numPr>
          <w:ilvl w:val="0"/>
          <w:numId w:val="6"/>
        </w:numPr>
        <w:spacing w:before="60" w:after="60" w:line="276" w:lineRule="auto"/>
        <w:ind w:left="284" w:hanging="284"/>
        <w:rPr>
          <w:szCs w:val="24"/>
        </w:rPr>
      </w:pPr>
      <w:r w:rsidRPr="00605AEC">
        <w:rPr>
          <w:szCs w:val="24"/>
        </w:rPr>
        <w:t>Osnovni razlozi za izradu i donošenje Izmjena i dopuna su slijedeći:</w:t>
      </w:r>
    </w:p>
    <w:p w:rsidR="00061701" w:rsidRPr="00CF1AA8" w:rsidRDefault="00061701" w:rsidP="00061701">
      <w:pPr>
        <w:numPr>
          <w:ilvl w:val="0"/>
          <w:numId w:val="9"/>
        </w:numPr>
        <w:spacing w:before="120" w:after="120" w:line="276" w:lineRule="auto"/>
        <w:ind w:left="567" w:hanging="207"/>
        <w:rPr>
          <w:szCs w:val="24"/>
        </w:rPr>
      </w:pPr>
      <w:r>
        <w:rPr>
          <w:szCs w:val="24"/>
        </w:rPr>
        <w:t xml:space="preserve">Korekciju građevinskog </w:t>
      </w:r>
      <w:r w:rsidRPr="00605AEC">
        <w:rPr>
          <w:szCs w:val="24"/>
        </w:rPr>
        <w:t>područja.</w:t>
      </w:r>
    </w:p>
    <w:p w:rsidR="00061701" w:rsidRPr="00605AEC" w:rsidRDefault="00061701" w:rsidP="00061701">
      <w:pPr>
        <w:numPr>
          <w:ilvl w:val="0"/>
          <w:numId w:val="9"/>
        </w:numPr>
        <w:spacing w:before="120" w:after="120" w:line="276" w:lineRule="auto"/>
        <w:ind w:left="567" w:hanging="207"/>
        <w:rPr>
          <w:szCs w:val="24"/>
        </w:rPr>
      </w:pPr>
      <w:r w:rsidRPr="00605AEC">
        <w:rPr>
          <w:szCs w:val="24"/>
        </w:rPr>
        <w:t xml:space="preserve">Usklađenje sa zahtjevima SRP-a. </w:t>
      </w:r>
    </w:p>
    <w:p w:rsidR="00061701" w:rsidRPr="00605AEC" w:rsidRDefault="00061701" w:rsidP="00061701">
      <w:pPr>
        <w:numPr>
          <w:ilvl w:val="0"/>
          <w:numId w:val="9"/>
        </w:numPr>
        <w:spacing w:before="120" w:after="120" w:line="276" w:lineRule="auto"/>
        <w:ind w:left="567" w:hanging="207"/>
        <w:rPr>
          <w:szCs w:val="24"/>
        </w:rPr>
      </w:pPr>
      <w:r>
        <w:rPr>
          <w:szCs w:val="24"/>
        </w:rPr>
        <w:t>Korekcija odredbi za provođenje.</w:t>
      </w:r>
    </w:p>
    <w:p w:rsidR="00061701" w:rsidRDefault="00061701" w:rsidP="00061701">
      <w:pPr>
        <w:numPr>
          <w:ilvl w:val="0"/>
          <w:numId w:val="9"/>
        </w:numPr>
        <w:spacing w:before="120" w:after="120" w:line="276" w:lineRule="auto"/>
        <w:ind w:left="567" w:hanging="207"/>
        <w:rPr>
          <w:szCs w:val="24"/>
        </w:rPr>
      </w:pPr>
      <w:r>
        <w:rPr>
          <w:szCs w:val="24"/>
        </w:rPr>
        <w:t>Usklađenje sa PP Općine ,PPŽ i Zakonom.</w:t>
      </w:r>
    </w:p>
    <w:p w:rsidR="00061701" w:rsidRPr="00605AEC" w:rsidRDefault="00061701" w:rsidP="00061701">
      <w:pPr>
        <w:spacing w:before="60" w:after="60"/>
        <w:jc w:val="center"/>
        <w:rPr>
          <w:b/>
          <w:szCs w:val="24"/>
        </w:rPr>
      </w:pPr>
      <w:r w:rsidRPr="00605AEC">
        <w:rPr>
          <w:b/>
          <w:szCs w:val="24"/>
        </w:rPr>
        <w:t>III.</w:t>
      </w:r>
    </w:p>
    <w:p w:rsidR="00061701" w:rsidRPr="00605AEC" w:rsidRDefault="00061701" w:rsidP="00061701">
      <w:pPr>
        <w:numPr>
          <w:ilvl w:val="0"/>
          <w:numId w:val="7"/>
        </w:numPr>
        <w:spacing w:line="276" w:lineRule="auto"/>
        <w:ind w:left="426" w:right="-288" w:hanging="426"/>
        <w:jc w:val="both"/>
        <w:rPr>
          <w:szCs w:val="24"/>
        </w:rPr>
      </w:pPr>
      <w:r w:rsidRPr="00605AEC">
        <w:rPr>
          <w:szCs w:val="24"/>
        </w:rPr>
        <w:t>Ciljevi i programska polazišta Izmjena i dopuna  obuhvaćaju:</w:t>
      </w:r>
    </w:p>
    <w:p w:rsidR="00061701" w:rsidRPr="00605AEC" w:rsidRDefault="00061701" w:rsidP="00061701">
      <w:pPr>
        <w:pStyle w:val="Odlomakpopisa"/>
        <w:numPr>
          <w:ilvl w:val="0"/>
          <w:numId w:val="10"/>
        </w:numPr>
        <w:spacing w:before="60" w:after="60"/>
        <w:ind w:left="714" w:hanging="357"/>
        <w:contextualSpacing w:val="0"/>
        <w:jc w:val="both"/>
        <w:rPr>
          <w:szCs w:val="24"/>
        </w:rPr>
      </w:pPr>
      <w:r w:rsidRPr="00605AEC">
        <w:rPr>
          <w:szCs w:val="24"/>
        </w:rPr>
        <w:t>Omogućavanje realizacije pojedinačnih zahtjeva za gradnjom stambenih građevina na području općine sukladno zatečenim vlasničkim odnosima što će doprinijeti repopulaciji ovog područja. Korigiranje građevinskog područja presveti će se sukladno zakonskim odredbama i smjernicama prostornog</w:t>
      </w:r>
      <w:r>
        <w:rPr>
          <w:szCs w:val="24"/>
        </w:rPr>
        <w:t xml:space="preserve"> plan Splitsko dalmatinske županije i Prostornog plana općine  Zadvarje</w:t>
      </w:r>
      <w:r w:rsidRPr="00605AEC">
        <w:rPr>
          <w:szCs w:val="24"/>
        </w:rPr>
        <w:t xml:space="preserve"> </w:t>
      </w:r>
    </w:p>
    <w:p w:rsidR="00061701" w:rsidRPr="00CF1AA8" w:rsidRDefault="00061701" w:rsidP="00061701">
      <w:pPr>
        <w:spacing w:before="60" w:after="60"/>
        <w:jc w:val="both"/>
        <w:rPr>
          <w:szCs w:val="24"/>
        </w:rPr>
      </w:pPr>
    </w:p>
    <w:p w:rsidR="00061701" w:rsidRPr="00605AEC" w:rsidRDefault="00061701" w:rsidP="00061701">
      <w:pPr>
        <w:pStyle w:val="Odlomakpopisa"/>
        <w:numPr>
          <w:ilvl w:val="0"/>
          <w:numId w:val="10"/>
        </w:numPr>
        <w:spacing w:before="60" w:after="60"/>
        <w:ind w:left="714" w:hanging="357"/>
        <w:contextualSpacing w:val="0"/>
        <w:jc w:val="both"/>
        <w:rPr>
          <w:szCs w:val="24"/>
        </w:rPr>
      </w:pPr>
      <w:r w:rsidRPr="00605AEC">
        <w:rPr>
          <w:szCs w:val="24"/>
        </w:rPr>
        <w:t>Nerazvrstane i spojne ceste planirati do građevinskih područja i gospodarskih zona  sukladno posebnim propisima.</w:t>
      </w:r>
    </w:p>
    <w:p w:rsidR="00061701" w:rsidRPr="00AC2A2D" w:rsidRDefault="00061701" w:rsidP="00061701">
      <w:pPr>
        <w:pStyle w:val="Odlomakpopisa"/>
        <w:numPr>
          <w:ilvl w:val="0"/>
          <w:numId w:val="10"/>
        </w:numPr>
        <w:spacing w:before="60" w:after="60"/>
        <w:ind w:left="714" w:hanging="357"/>
        <w:contextualSpacing w:val="0"/>
        <w:jc w:val="both"/>
        <w:rPr>
          <w:b/>
          <w:szCs w:val="24"/>
        </w:rPr>
      </w:pPr>
      <w:r w:rsidRPr="00605AEC">
        <w:rPr>
          <w:szCs w:val="24"/>
        </w:rPr>
        <w:t>Usklađenje sa PPŽ i Zakonom radi udovoljavanja načelu vertikalne usklađenosti</w:t>
      </w:r>
      <w:r>
        <w:rPr>
          <w:szCs w:val="24"/>
        </w:rPr>
        <w:t xml:space="preserve"> dokumenta prostornog uređenja.</w:t>
      </w:r>
    </w:p>
    <w:p w:rsidR="00061701" w:rsidRPr="00605AEC" w:rsidRDefault="00061701" w:rsidP="00061701">
      <w:pPr>
        <w:spacing w:before="60" w:after="60"/>
        <w:jc w:val="center"/>
        <w:rPr>
          <w:b/>
          <w:szCs w:val="24"/>
        </w:rPr>
      </w:pPr>
    </w:p>
    <w:p w:rsidR="00061701" w:rsidRPr="00605AEC" w:rsidRDefault="00061701" w:rsidP="00061701">
      <w:pPr>
        <w:spacing w:before="60" w:after="60"/>
        <w:jc w:val="center"/>
        <w:rPr>
          <w:b/>
          <w:szCs w:val="24"/>
        </w:rPr>
      </w:pPr>
      <w:bookmarkStart w:id="0" w:name="_GoBack"/>
      <w:bookmarkEnd w:id="0"/>
      <w:r w:rsidRPr="00605AEC">
        <w:rPr>
          <w:b/>
          <w:szCs w:val="24"/>
        </w:rPr>
        <w:t>IV.</w:t>
      </w:r>
    </w:p>
    <w:p w:rsidR="00061701" w:rsidRDefault="00061701" w:rsidP="00061701">
      <w:pPr>
        <w:pStyle w:val="BodyText1"/>
        <w:numPr>
          <w:ilvl w:val="0"/>
          <w:numId w:val="3"/>
        </w:numPr>
        <w:shd w:val="clear" w:color="auto" w:fill="auto"/>
        <w:spacing w:before="60" w:after="60" w:line="240" w:lineRule="auto"/>
        <w:ind w:right="20"/>
        <w:rPr>
          <w:sz w:val="24"/>
          <w:szCs w:val="24"/>
        </w:rPr>
      </w:pPr>
      <w:r w:rsidRPr="00605AEC">
        <w:rPr>
          <w:sz w:val="24"/>
          <w:szCs w:val="24"/>
        </w:rPr>
        <w:t>Obuhvat Izmjena i dopuna</w:t>
      </w:r>
      <w:r>
        <w:rPr>
          <w:sz w:val="24"/>
          <w:szCs w:val="24"/>
        </w:rPr>
        <w:t xml:space="preserve"> UPU gospodarske zone Zadvarje u Zadvarju III odnosi se na IZMJENE ZONE NAMJENE  u gospodarskoj zoni.</w:t>
      </w:r>
    </w:p>
    <w:p w:rsidR="00061701" w:rsidRPr="00605AEC" w:rsidRDefault="00061701" w:rsidP="00061701">
      <w:pPr>
        <w:pStyle w:val="BodyText1"/>
        <w:shd w:val="clear" w:color="auto" w:fill="auto"/>
        <w:spacing w:before="60" w:after="60" w:line="240" w:lineRule="auto"/>
        <w:ind w:left="380" w:right="20" w:firstLine="0"/>
        <w:rPr>
          <w:sz w:val="24"/>
          <w:szCs w:val="24"/>
        </w:rPr>
      </w:pPr>
    </w:p>
    <w:p w:rsidR="00061701" w:rsidRPr="00605AEC" w:rsidRDefault="00061701" w:rsidP="00061701">
      <w:pPr>
        <w:spacing w:before="60" w:after="60"/>
        <w:rPr>
          <w:szCs w:val="24"/>
        </w:rPr>
      </w:pPr>
    </w:p>
    <w:p w:rsidR="00061701" w:rsidRPr="00605AEC" w:rsidRDefault="00061701" w:rsidP="00061701">
      <w:pPr>
        <w:spacing w:before="60" w:after="60"/>
        <w:jc w:val="center"/>
        <w:rPr>
          <w:b/>
          <w:szCs w:val="24"/>
        </w:rPr>
      </w:pPr>
      <w:r w:rsidRPr="00605AEC">
        <w:rPr>
          <w:b/>
          <w:szCs w:val="24"/>
        </w:rPr>
        <w:t>V.</w:t>
      </w:r>
    </w:p>
    <w:p w:rsidR="00061701" w:rsidRPr="00605AEC" w:rsidRDefault="00061701" w:rsidP="00061701">
      <w:pPr>
        <w:spacing w:before="60" w:after="60"/>
        <w:jc w:val="both"/>
        <w:rPr>
          <w:szCs w:val="24"/>
        </w:rPr>
      </w:pPr>
      <w:r w:rsidRPr="00605AEC">
        <w:rPr>
          <w:szCs w:val="24"/>
        </w:rPr>
        <w:t xml:space="preserve">(1) Za područje općine </w:t>
      </w:r>
      <w:r>
        <w:rPr>
          <w:szCs w:val="24"/>
        </w:rPr>
        <w:t>Zadvarje  izrađena</w:t>
      </w:r>
      <w:r w:rsidRPr="00605AEC">
        <w:rPr>
          <w:szCs w:val="24"/>
        </w:rPr>
        <w:t xml:space="preserve"> je i donesena  Strateška studija utjecaja na okoliš Strateškog razvojnog programa Općine </w:t>
      </w:r>
      <w:r>
        <w:rPr>
          <w:szCs w:val="24"/>
        </w:rPr>
        <w:t>Zadvarje</w:t>
      </w:r>
      <w:r w:rsidRPr="00605AEC">
        <w:rPr>
          <w:szCs w:val="24"/>
        </w:rPr>
        <w:t xml:space="preserve"> za razdoblje 2015. – 2020.</w:t>
      </w:r>
    </w:p>
    <w:p w:rsidR="00061701" w:rsidRPr="00605AEC" w:rsidRDefault="00061701" w:rsidP="00061701">
      <w:pPr>
        <w:spacing w:before="60" w:after="60"/>
        <w:jc w:val="center"/>
        <w:rPr>
          <w:b/>
          <w:szCs w:val="24"/>
        </w:rPr>
      </w:pPr>
      <w:r w:rsidRPr="00605AEC">
        <w:rPr>
          <w:b/>
          <w:szCs w:val="24"/>
        </w:rPr>
        <w:t>VI.</w:t>
      </w:r>
    </w:p>
    <w:p w:rsidR="00061701" w:rsidRPr="00605AEC" w:rsidRDefault="00061701" w:rsidP="00061701">
      <w:pPr>
        <w:pStyle w:val="BodyText2"/>
        <w:shd w:val="clear" w:color="auto" w:fill="auto"/>
        <w:spacing w:before="60" w:after="60"/>
        <w:ind w:left="20" w:right="40" w:firstLine="0"/>
        <w:rPr>
          <w:rFonts w:ascii="Times New Roman" w:hAnsi="Times New Roman" w:cs="Times New Roman"/>
          <w:sz w:val="24"/>
          <w:szCs w:val="24"/>
        </w:rPr>
      </w:pPr>
      <w:r w:rsidRPr="00605AEC">
        <w:rPr>
          <w:rFonts w:ascii="Times New Roman" w:hAnsi="Times New Roman" w:cs="Times New Roman"/>
          <w:sz w:val="24"/>
          <w:szCs w:val="24"/>
        </w:rPr>
        <w:t xml:space="preserve">(1) </w:t>
      </w:r>
      <w:r w:rsidRPr="00605AEC"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  <w:t>Radnje koje će se provesti u postupku ocjene o potrebi strateške procjene utjecaja na okoliš, provode se sukladno odredbama Zakona o zaštiti okoliša („Narodne novine“ broj 80/13, 153/13 i 78/15), Uredbe o strateškoj procjeni utjecaja na plana i programa na okoliš („Narodne novine“ broj.03/17) i odredbama posebnih propisa iz područja  iz kojih se  donose predmetne Izmjene i dopune,   to sljedećim redoslijedom provedbe:</w:t>
      </w:r>
    </w:p>
    <w:p w:rsidR="00061701" w:rsidRPr="00605AEC" w:rsidRDefault="00061701" w:rsidP="00061701">
      <w:pPr>
        <w:pStyle w:val="BodyText2"/>
        <w:numPr>
          <w:ilvl w:val="0"/>
          <w:numId w:val="4"/>
        </w:numPr>
        <w:shd w:val="clear" w:color="auto" w:fill="auto"/>
        <w:tabs>
          <w:tab w:val="left" w:pos="851"/>
        </w:tabs>
        <w:spacing w:before="60" w:after="60"/>
        <w:ind w:left="851" w:right="40" w:hanging="567"/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</w:pPr>
      <w:r w:rsidRPr="00605AEC"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  <w:t xml:space="preserve">Općina, temeljem odredbi članka 29. Uredbe o strateškoj procjeni utjecaja plana i programa na okoliš, započinje postupak ocjene o potrebi strateške procjene utjecaja na okoliš za </w:t>
      </w:r>
      <w:r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  <w:t>Izmjene i dopuna UPU-a gospodarske zone Zadvarje -III</w:t>
      </w:r>
    </w:p>
    <w:p w:rsidR="00061701" w:rsidRPr="00605AEC" w:rsidRDefault="00061701" w:rsidP="00061701">
      <w:pPr>
        <w:pStyle w:val="BodyText2"/>
        <w:numPr>
          <w:ilvl w:val="0"/>
          <w:numId w:val="4"/>
        </w:numPr>
        <w:shd w:val="clear" w:color="auto" w:fill="auto"/>
        <w:tabs>
          <w:tab w:val="left" w:pos="851"/>
        </w:tabs>
        <w:spacing w:before="60" w:after="60"/>
        <w:ind w:left="851" w:right="40" w:hanging="567"/>
        <w:rPr>
          <w:rFonts w:ascii="Times New Roman" w:hAnsi="Times New Roman" w:cs="Times New Roman"/>
          <w:sz w:val="24"/>
          <w:szCs w:val="24"/>
        </w:rPr>
      </w:pPr>
      <w:r w:rsidRPr="00605AEC">
        <w:rPr>
          <w:rFonts w:ascii="Times New Roman" w:hAnsi="Times New Roman" w:cs="Times New Roman"/>
          <w:sz w:val="24"/>
          <w:szCs w:val="24"/>
        </w:rPr>
        <w:t>Općina je dužna pribaviti mišljenje tijela i osoba određenih posebnim propisima navedenih u točci 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05AEC">
        <w:rPr>
          <w:rFonts w:ascii="Times New Roman" w:hAnsi="Times New Roman" w:cs="Times New Roman"/>
          <w:sz w:val="24"/>
          <w:szCs w:val="24"/>
        </w:rPr>
        <w:t>I. ove Odluke. U svrh</w:t>
      </w:r>
      <w:r>
        <w:rPr>
          <w:rFonts w:ascii="Times New Roman" w:hAnsi="Times New Roman" w:cs="Times New Roman"/>
          <w:sz w:val="24"/>
          <w:szCs w:val="24"/>
        </w:rPr>
        <w:t xml:space="preserve">u pribavljanja mišljenja Općina Zadvarje </w:t>
      </w:r>
      <w:r w:rsidRPr="00605AEC">
        <w:rPr>
          <w:rFonts w:ascii="Times New Roman" w:hAnsi="Times New Roman" w:cs="Times New Roman"/>
          <w:sz w:val="24"/>
          <w:szCs w:val="24"/>
        </w:rPr>
        <w:t>dostavlja zahtjev za davanje mišljenja u roku od 8 dana od donošenja ove Odluke.</w:t>
      </w:r>
    </w:p>
    <w:p w:rsidR="00061701" w:rsidRPr="00605AEC" w:rsidRDefault="00061701" w:rsidP="00061701">
      <w:pPr>
        <w:pStyle w:val="BodyText2"/>
        <w:numPr>
          <w:ilvl w:val="0"/>
          <w:numId w:val="4"/>
        </w:numPr>
        <w:shd w:val="clear" w:color="auto" w:fill="auto"/>
        <w:tabs>
          <w:tab w:val="left" w:pos="851"/>
        </w:tabs>
        <w:spacing w:before="60" w:after="60"/>
        <w:ind w:left="851" w:right="40" w:hanging="567"/>
        <w:rPr>
          <w:rFonts w:ascii="Times New Roman" w:hAnsi="Times New Roman" w:cs="Times New Roman"/>
          <w:sz w:val="24"/>
          <w:szCs w:val="24"/>
        </w:rPr>
      </w:pPr>
      <w:r w:rsidRPr="00605AEC">
        <w:rPr>
          <w:rFonts w:ascii="Times New Roman" w:hAnsi="Times New Roman" w:cs="Times New Roman"/>
          <w:sz w:val="24"/>
          <w:szCs w:val="24"/>
        </w:rPr>
        <w:t>Na temelju kriterija za utvrđivanje vjerojatnog utjecaja Izmjena i dopunana okoliš iz Priloga II. Uredbe o strateškoj procjeni utjecaja plana i programa na okoliš tijela i osobe daju mišljenje o potrebi strateške procjene te ga u roku od 30 dana od dana zaprimanja zahtjeva dostavljaju  Općini.</w:t>
      </w:r>
    </w:p>
    <w:p w:rsidR="00061701" w:rsidRPr="00605AEC" w:rsidRDefault="00061701" w:rsidP="00061701">
      <w:pPr>
        <w:pStyle w:val="BodyText2"/>
        <w:numPr>
          <w:ilvl w:val="0"/>
          <w:numId w:val="4"/>
        </w:numPr>
        <w:shd w:val="clear" w:color="auto" w:fill="auto"/>
        <w:tabs>
          <w:tab w:val="left" w:pos="851"/>
        </w:tabs>
        <w:spacing w:before="60" w:after="60"/>
        <w:ind w:left="851" w:right="40" w:hanging="567"/>
        <w:rPr>
          <w:rFonts w:ascii="Times New Roman" w:hAnsi="Times New Roman" w:cs="Times New Roman"/>
          <w:sz w:val="24"/>
          <w:szCs w:val="24"/>
        </w:rPr>
      </w:pPr>
      <w:r w:rsidRPr="00605AEC">
        <w:rPr>
          <w:rFonts w:ascii="Times New Roman" w:hAnsi="Times New Roman" w:cs="Times New Roman"/>
          <w:sz w:val="24"/>
          <w:szCs w:val="24"/>
        </w:rPr>
        <w:t>Ukoliko Općina ocijeni potrebnim osigurat će dodatna pojašnjenja tijelima i osobama koja su dostavila mišljenje.</w:t>
      </w:r>
    </w:p>
    <w:p w:rsidR="00061701" w:rsidRPr="00605AEC" w:rsidRDefault="00061701" w:rsidP="00061701">
      <w:pPr>
        <w:pStyle w:val="BodyText2"/>
        <w:numPr>
          <w:ilvl w:val="0"/>
          <w:numId w:val="4"/>
        </w:numPr>
        <w:shd w:val="clear" w:color="auto" w:fill="auto"/>
        <w:tabs>
          <w:tab w:val="left" w:pos="851"/>
        </w:tabs>
        <w:spacing w:before="60" w:after="60"/>
        <w:ind w:left="851" w:right="40" w:hanging="567"/>
        <w:rPr>
          <w:rFonts w:ascii="Times New Roman" w:hAnsi="Times New Roman" w:cs="Times New Roman"/>
          <w:sz w:val="24"/>
          <w:szCs w:val="24"/>
        </w:rPr>
      </w:pPr>
      <w:r w:rsidRPr="00605AEC">
        <w:rPr>
          <w:rFonts w:ascii="Times New Roman" w:hAnsi="Times New Roman" w:cs="Times New Roman"/>
          <w:sz w:val="24"/>
          <w:szCs w:val="24"/>
        </w:rPr>
        <w:t>Općina dostavlja Upravi za zaštitu prirode Ministarstva zaštite okoliša i prirode, sukladno Zakonu o zaštiti prirode („Narodne novine“ broj 80/13), zahtjev za provedbu postupka prethodne ocjene prihvatljivosti Izmjena i dopuna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AEC">
        <w:rPr>
          <w:rFonts w:ascii="Times New Roman" w:hAnsi="Times New Roman" w:cs="Times New Roman"/>
          <w:sz w:val="24"/>
          <w:szCs w:val="24"/>
        </w:rPr>
        <w:t>za ekološku mrežu.</w:t>
      </w:r>
    </w:p>
    <w:p w:rsidR="00061701" w:rsidRPr="00605AEC" w:rsidRDefault="00061701" w:rsidP="00061701">
      <w:pPr>
        <w:pStyle w:val="BodyText2"/>
        <w:numPr>
          <w:ilvl w:val="0"/>
          <w:numId w:val="4"/>
        </w:numPr>
        <w:shd w:val="clear" w:color="auto" w:fill="auto"/>
        <w:tabs>
          <w:tab w:val="left" w:pos="851"/>
        </w:tabs>
        <w:spacing w:before="60" w:after="60"/>
        <w:ind w:left="851" w:right="40" w:hanging="567"/>
        <w:rPr>
          <w:rFonts w:ascii="Times New Roman" w:hAnsi="Times New Roman" w:cs="Times New Roman"/>
          <w:sz w:val="24"/>
          <w:szCs w:val="24"/>
        </w:rPr>
      </w:pPr>
      <w:r w:rsidRPr="00605AEC">
        <w:rPr>
          <w:rFonts w:ascii="Times New Roman" w:hAnsi="Times New Roman" w:cs="Times New Roman"/>
          <w:sz w:val="24"/>
          <w:szCs w:val="24"/>
        </w:rPr>
        <w:t>Ako Ministarstvo isključi mogućnost značajnih negativnih utjecaja Izmjena i dopunana ciljeve očuvanja i cjelovitost područja ekološke mreže,daje mišljenje da su predmetne izmjene i dopune plana prihvatljive na ekološku mrežu.</w:t>
      </w:r>
    </w:p>
    <w:p w:rsidR="00061701" w:rsidRPr="00605AEC" w:rsidRDefault="00061701" w:rsidP="00061701">
      <w:pPr>
        <w:pStyle w:val="BodyText2"/>
        <w:numPr>
          <w:ilvl w:val="0"/>
          <w:numId w:val="4"/>
        </w:numPr>
        <w:shd w:val="clear" w:color="auto" w:fill="auto"/>
        <w:tabs>
          <w:tab w:val="left" w:pos="851"/>
        </w:tabs>
        <w:spacing w:before="60" w:after="60"/>
        <w:ind w:left="851" w:right="40" w:hanging="567"/>
        <w:rPr>
          <w:rFonts w:ascii="Times New Roman" w:hAnsi="Times New Roman" w:cs="Times New Roman"/>
          <w:sz w:val="24"/>
          <w:szCs w:val="24"/>
        </w:rPr>
      </w:pPr>
      <w:r w:rsidRPr="00605AEC">
        <w:rPr>
          <w:rFonts w:ascii="Times New Roman" w:hAnsi="Times New Roman" w:cs="Times New Roman"/>
          <w:sz w:val="24"/>
          <w:szCs w:val="24"/>
        </w:rPr>
        <w:t>Ako Ministarstvo 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AEC">
        <w:rPr>
          <w:rFonts w:ascii="Times New Roman" w:hAnsi="Times New Roman" w:cs="Times New Roman"/>
          <w:sz w:val="24"/>
          <w:szCs w:val="24"/>
        </w:rPr>
        <w:t>isključi mogućnost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AEC">
        <w:rPr>
          <w:rFonts w:ascii="Times New Roman" w:hAnsi="Times New Roman" w:cs="Times New Roman"/>
          <w:sz w:val="24"/>
          <w:szCs w:val="24"/>
        </w:rPr>
        <w:t>značajnih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AEC">
        <w:rPr>
          <w:rFonts w:ascii="Times New Roman" w:hAnsi="Times New Roman" w:cs="Times New Roman"/>
          <w:sz w:val="24"/>
          <w:szCs w:val="24"/>
        </w:rPr>
        <w:t>negativnih utjecaja Izmjena i dopuna</w:t>
      </w:r>
      <w:r>
        <w:rPr>
          <w:rFonts w:ascii="Times New Roman" w:hAnsi="Times New Roman" w:cs="Times New Roman"/>
          <w:sz w:val="24"/>
          <w:szCs w:val="24"/>
        </w:rPr>
        <w:t xml:space="preserve">ma </w:t>
      </w:r>
      <w:r w:rsidRPr="00605AEC">
        <w:rPr>
          <w:rFonts w:ascii="Times New Roman" w:hAnsi="Times New Roman" w:cs="Times New Roman"/>
          <w:sz w:val="24"/>
          <w:szCs w:val="24"/>
        </w:rPr>
        <w:t>ciljeve očuvanja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AEC">
        <w:rPr>
          <w:rFonts w:ascii="Times New Roman" w:hAnsi="Times New Roman" w:cs="Times New Roman"/>
          <w:sz w:val="24"/>
          <w:szCs w:val="24"/>
        </w:rPr>
        <w:t>cjelovitost područja ekološke mreže, daje obvezujuće mišljenje da je obavezna provedba Glavne ocjene, što znači da se obavezno provodi postupak strateške procjene.</w:t>
      </w:r>
    </w:p>
    <w:p w:rsidR="00061701" w:rsidRPr="00605AEC" w:rsidRDefault="00061701" w:rsidP="00061701">
      <w:pPr>
        <w:pStyle w:val="BodyText2"/>
        <w:numPr>
          <w:ilvl w:val="0"/>
          <w:numId w:val="4"/>
        </w:numPr>
        <w:shd w:val="clear" w:color="auto" w:fill="auto"/>
        <w:tabs>
          <w:tab w:val="left" w:pos="851"/>
        </w:tabs>
        <w:spacing w:before="60" w:after="60"/>
        <w:ind w:left="851" w:right="40" w:hanging="567"/>
        <w:rPr>
          <w:rFonts w:ascii="Times New Roman" w:hAnsi="Times New Roman" w:cs="Times New Roman"/>
          <w:sz w:val="24"/>
          <w:szCs w:val="24"/>
        </w:rPr>
      </w:pPr>
      <w:r w:rsidRPr="00605AEC">
        <w:rPr>
          <w:rFonts w:ascii="Times New Roman" w:hAnsi="Times New Roman" w:cs="Times New Roman"/>
          <w:sz w:val="24"/>
          <w:szCs w:val="24"/>
        </w:rPr>
        <w:t>Prije donošenja odluke u postupku ocjene o potrebi strateške procjene, kojom Općina potvrđuje da za Izmjene i dopune koji je u izradi „jest potrebno“ ili „nije potrebno“ provesti postupak strateške procijene, Općina je dužan o provedenom postupku ocjene pribaviti mišljenje županijskog upravnog tijela nadležnog za zaštitu okoliša (Upravnim odjelom za zaštitu okoliša i ko</w:t>
      </w:r>
      <w:r>
        <w:rPr>
          <w:rFonts w:ascii="Times New Roman" w:hAnsi="Times New Roman" w:cs="Times New Roman"/>
          <w:sz w:val="24"/>
          <w:szCs w:val="24"/>
        </w:rPr>
        <w:t xml:space="preserve">munalne poslove Splitsko dalmatinske županije  </w:t>
      </w:r>
      <w:r w:rsidRPr="00605AEC">
        <w:rPr>
          <w:rFonts w:ascii="Times New Roman" w:hAnsi="Times New Roman" w:cs="Times New Roman"/>
          <w:sz w:val="24"/>
          <w:szCs w:val="24"/>
        </w:rPr>
        <w:t>), pri čemu je dužna dostaviti prijedlog odluke i cjelovitu dokumentaciju iz postupka ocjene.</w:t>
      </w:r>
    </w:p>
    <w:p w:rsidR="00061701" w:rsidRPr="00605AEC" w:rsidRDefault="00061701" w:rsidP="00061701">
      <w:pPr>
        <w:pStyle w:val="BodyText2"/>
        <w:numPr>
          <w:ilvl w:val="0"/>
          <w:numId w:val="4"/>
        </w:numPr>
        <w:shd w:val="clear" w:color="auto" w:fill="auto"/>
        <w:tabs>
          <w:tab w:val="left" w:pos="851"/>
        </w:tabs>
        <w:spacing w:before="60" w:after="60"/>
        <w:ind w:left="851" w:right="40" w:hanging="567"/>
        <w:rPr>
          <w:rFonts w:ascii="Times New Roman" w:hAnsi="Times New Roman" w:cs="Times New Roman"/>
          <w:sz w:val="24"/>
          <w:szCs w:val="24"/>
        </w:rPr>
      </w:pPr>
      <w:r w:rsidRPr="00605AEC">
        <w:rPr>
          <w:rFonts w:ascii="Times New Roman" w:hAnsi="Times New Roman" w:cs="Times New Roman"/>
          <w:sz w:val="24"/>
          <w:szCs w:val="24"/>
        </w:rPr>
        <w:t>Ako se u postupku ocjene utvrdi da Izmjene i dopune imaju vjerojatno značajan utjecaj na okoliš, donosi se odluka o obvezi provedbe strateške procjene koja sadrži osobito razloge zbog kojih je utvrđena potreba strateške procjene sukladno kriterijima iz Priloga III. Uredbe o strateškoj procjeni utjecaja na plana i programa na okoliš („Narodne novine“ broj 03/17).</w:t>
      </w:r>
    </w:p>
    <w:p w:rsidR="00061701" w:rsidRPr="00605AEC" w:rsidRDefault="00061701" w:rsidP="00061701">
      <w:pPr>
        <w:pStyle w:val="BodyText2"/>
        <w:numPr>
          <w:ilvl w:val="0"/>
          <w:numId w:val="4"/>
        </w:numPr>
        <w:shd w:val="clear" w:color="auto" w:fill="auto"/>
        <w:tabs>
          <w:tab w:val="left" w:pos="426"/>
          <w:tab w:val="left" w:pos="851"/>
        </w:tabs>
        <w:spacing w:before="60" w:after="60"/>
        <w:ind w:left="720" w:right="40" w:hanging="436"/>
        <w:rPr>
          <w:rFonts w:ascii="Times New Roman" w:hAnsi="Times New Roman" w:cs="Times New Roman"/>
          <w:sz w:val="24"/>
          <w:szCs w:val="24"/>
        </w:rPr>
      </w:pPr>
      <w:r w:rsidRPr="00605AEC">
        <w:rPr>
          <w:rFonts w:ascii="Times New Roman" w:hAnsi="Times New Roman" w:cs="Times New Roman"/>
          <w:sz w:val="24"/>
          <w:szCs w:val="24"/>
        </w:rPr>
        <w:t>Ukoliko se u postupku ocjene utvrdi daIzmjene i dopune nemaju vjerojatan utjecaj naokoliš, donosi seodluka da</w:t>
      </w:r>
      <w:r w:rsidRPr="00605AEC">
        <w:rPr>
          <w:rFonts w:ascii="Times New Roman" w:hAnsi="Times New Roman" w:cs="Times New Roman"/>
          <w:sz w:val="24"/>
          <w:szCs w:val="24"/>
        </w:rPr>
        <w:tab/>
        <w:t>nijepotrebno provesti strateškuprocjenu. Odluka mora sadržavati osnovne podatke o planu i obrazloženje razloga zbog kojih je utvrđeno da nije potrebno provesti stratešku procjenu.</w:t>
      </w:r>
    </w:p>
    <w:p w:rsidR="00061701" w:rsidRPr="00605AEC" w:rsidRDefault="00061701" w:rsidP="00061701">
      <w:pPr>
        <w:pStyle w:val="BodyText2"/>
        <w:numPr>
          <w:ilvl w:val="0"/>
          <w:numId w:val="4"/>
        </w:numPr>
        <w:shd w:val="clear" w:color="auto" w:fill="auto"/>
        <w:tabs>
          <w:tab w:val="left" w:pos="851"/>
        </w:tabs>
        <w:spacing w:before="60" w:after="60"/>
        <w:ind w:left="851" w:right="40" w:hanging="567"/>
        <w:rPr>
          <w:rFonts w:ascii="Times New Roman" w:hAnsi="Times New Roman" w:cs="Times New Roman"/>
          <w:sz w:val="24"/>
          <w:szCs w:val="24"/>
        </w:rPr>
      </w:pPr>
      <w:r w:rsidRPr="00605AEC">
        <w:rPr>
          <w:rFonts w:ascii="Times New Roman" w:hAnsi="Times New Roman" w:cs="Times New Roman"/>
          <w:sz w:val="24"/>
          <w:szCs w:val="24"/>
        </w:rPr>
        <w:t>O Odluci iz točke 9. i 10.  Općina  informira javnost sukladno Zakonu o zaštiti okoliša („Narodne novine“ broj 80/13, 153/13 i 78/15) i Odredbi o informiranju i sudjelovanju javnosti i zainteresirane javnosti u pitanjima zaštite okoliša („Narodne novine“ broj 64/08).</w:t>
      </w:r>
    </w:p>
    <w:p w:rsidR="00061701" w:rsidRPr="00605AEC" w:rsidRDefault="00061701" w:rsidP="00061701">
      <w:pPr>
        <w:jc w:val="center"/>
        <w:rPr>
          <w:b/>
          <w:szCs w:val="24"/>
        </w:rPr>
      </w:pPr>
      <w:r w:rsidRPr="00605AEC">
        <w:rPr>
          <w:b/>
          <w:szCs w:val="24"/>
        </w:rPr>
        <w:t>VII.</w:t>
      </w:r>
    </w:p>
    <w:p w:rsidR="00061701" w:rsidRDefault="00061701" w:rsidP="00061701">
      <w:pPr>
        <w:jc w:val="both"/>
        <w:rPr>
          <w:szCs w:val="24"/>
        </w:rPr>
      </w:pPr>
      <w:r w:rsidRPr="00605AEC">
        <w:rPr>
          <w:szCs w:val="24"/>
        </w:rPr>
        <w:t>(1) U postupku ocjene o potrebi strateške procjene utjecaja na okoliš Izmjena i dopuna</w:t>
      </w:r>
      <w:r>
        <w:rPr>
          <w:szCs w:val="24"/>
        </w:rPr>
        <w:t xml:space="preserve"> </w:t>
      </w:r>
      <w:r w:rsidRPr="00605AEC">
        <w:rPr>
          <w:szCs w:val="24"/>
        </w:rPr>
        <w:t>sudjelovat će:</w:t>
      </w:r>
    </w:p>
    <w:p w:rsidR="00061701" w:rsidRDefault="00061701" w:rsidP="00061701">
      <w:pPr>
        <w:pStyle w:val="Tijeloteksta"/>
        <w:numPr>
          <w:ilvl w:val="0"/>
          <w:numId w:val="11"/>
        </w:numPr>
        <w:tabs>
          <w:tab w:val="left" w:pos="691"/>
        </w:tabs>
        <w:kinsoku w:val="0"/>
        <w:overflowPunct w:val="0"/>
        <w:spacing w:before="120" w:after="120" w:line="211" w:lineRule="exact"/>
        <w:ind w:left="709" w:hanging="425"/>
        <w:rPr>
          <w:spacing w:val="-1"/>
          <w:sz w:val="24"/>
          <w:szCs w:val="24"/>
        </w:rPr>
      </w:pPr>
      <w:r w:rsidRPr="008B6CFD">
        <w:rPr>
          <w:spacing w:val="-1"/>
          <w:sz w:val="24"/>
          <w:szCs w:val="24"/>
        </w:rPr>
        <w:t xml:space="preserve">Ministarstvo zaštite okoliša i energetike, Radnička cesta 80, 10000 Zagreb </w:t>
      </w:r>
    </w:p>
    <w:p w:rsidR="00061701" w:rsidRPr="008B6CFD" w:rsidRDefault="00061701" w:rsidP="00061701">
      <w:pPr>
        <w:pStyle w:val="Tijeloteksta"/>
        <w:numPr>
          <w:ilvl w:val="0"/>
          <w:numId w:val="11"/>
        </w:numPr>
        <w:tabs>
          <w:tab w:val="left" w:pos="691"/>
        </w:tabs>
        <w:kinsoku w:val="0"/>
        <w:overflowPunct w:val="0"/>
        <w:spacing w:before="120" w:after="120" w:line="211" w:lineRule="exact"/>
        <w:ind w:left="709" w:hanging="425"/>
        <w:rPr>
          <w:spacing w:val="-1"/>
          <w:sz w:val="24"/>
          <w:szCs w:val="24"/>
        </w:rPr>
      </w:pPr>
      <w:r w:rsidRPr="008B6CFD">
        <w:rPr>
          <w:spacing w:val="-1"/>
          <w:sz w:val="24"/>
          <w:szCs w:val="24"/>
        </w:rPr>
        <w:t xml:space="preserve">Ministarstvo zaštite okoliša i energetike, </w:t>
      </w:r>
      <w:r>
        <w:rPr>
          <w:spacing w:val="-1"/>
          <w:sz w:val="24"/>
          <w:szCs w:val="24"/>
        </w:rPr>
        <w:t xml:space="preserve">Uprava za zaštitu prirode, </w:t>
      </w:r>
      <w:r w:rsidRPr="008B6CFD">
        <w:rPr>
          <w:spacing w:val="-1"/>
          <w:sz w:val="24"/>
          <w:szCs w:val="24"/>
        </w:rPr>
        <w:t xml:space="preserve">Radnička cesta 80, 10000 Zagreb  </w:t>
      </w:r>
    </w:p>
    <w:p w:rsidR="00061701" w:rsidRPr="008B6CFD" w:rsidRDefault="00061701" w:rsidP="00061701">
      <w:pPr>
        <w:pStyle w:val="Tijeloteksta"/>
        <w:numPr>
          <w:ilvl w:val="0"/>
          <w:numId w:val="11"/>
        </w:numPr>
        <w:tabs>
          <w:tab w:val="left" w:pos="691"/>
        </w:tabs>
        <w:kinsoku w:val="0"/>
        <w:overflowPunct w:val="0"/>
        <w:spacing w:before="120" w:after="120" w:line="211" w:lineRule="exact"/>
        <w:ind w:left="709" w:hanging="425"/>
        <w:rPr>
          <w:sz w:val="24"/>
          <w:szCs w:val="24"/>
        </w:rPr>
      </w:pPr>
      <w:r w:rsidRPr="008B6CFD">
        <w:rPr>
          <w:spacing w:val="-1"/>
          <w:sz w:val="24"/>
          <w:szCs w:val="24"/>
        </w:rPr>
        <w:t>Ministarstvo</w:t>
      </w:r>
      <w:r>
        <w:rPr>
          <w:spacing w:val="-1"/>
          <w:sz w:val="24"/>
          <w:szCs w:val="24"/>
        </w:rPr>
        <w:t xml:space="preserve"> </w:t>
      </w:r>
      <w:r w:rsidRPr="008B6CFD">
        <w:rPr>
          <w:sz w:val="24"/>
          <w:szCs w:val="24"/>
        </w:rPr>
        <w:t>poljoprivrede,</w:t>
      </w:r>
      <w:r w:rsidRPr="008B6CFD">
        <w:rPr>
          <w:spacing w:val="-1"/>
          <w:sz w:val="24"/>
          <w:szCs w:val="24"/>
        </w:rPr>
        <w:t>Ul.Grada</w:t>
      </w:r>
      <w:r w:rsidRPr="008B6CFD">
        <w:rPr>
          <w:spacing w:val="-2"/>
          <w:sz w:val="24"/>
          <w:szCs w:val="24"/>
        </w:rPr>
        <w:t>Vukovara</w:t>
      </w:r>
      <w:r w:rsidRPr="008B6CFD">
        <w:rPr>
          <w:sz w:val="24"/>
          <w:szCs w:val="24"/>
        </w:rPr>
        <w:t>78,10000Zagreb</w:t>
      </w:r>
    </w:p>
    <w:p w:rsidR="00061701" w:rsidRPr="008B6CFD" w:rsidRDefault="00061701" w:rsidP="00061701">
      <w:pPr>
        <w:pStyle w:val="Tijeloteksta"/>
        <w:numPr>
          <w:ilvl w:val="0"/>
          <w:numId w:val="11"/>
        </w:numPr>
        <w:tabs>
          <w:tab w:val="left" w:pos="691"/>
        </w:tabs>
        <w:kinsoku w:val="0"/>
        <w:overflowPunct w:val="0"/>
        <w:spacing w:before="120" w:after="120" w:line="220" w:lineRule="exact"/>
        <w:ind w:left="709" w:hanging="425"/>
        <w:rPr>
          <w:sz w:val="24"/>
          <w:szCs w:val="24"/>
        </w:rPr>
      </w:pPr>
      <w:r w:rsidRPr="008B6CFD">
        <w:rPr>
          <w:spacing w:val="-1"/>
          <w:sz w:val="24"/>
          <w:szCs w:val="24"/>
        </w:rPr>
        <w:t>H</w:t>
      </w:r>
      <w:r w:rsidRPr="008B6CFD">
        <w:rPr>
          <w:spacing w:val="-17"/>
          <w:sz w:val="24"/>
          <w:szCs w:val="24"/>
        </w:rPr>
        <w:t>R</w:t>
      </w:r>
      <w:r w:rsidRPr="008B6CFD">
        <w:rPr>
          <w:spacing w:val="-28"/>
          <w:sz w:val="24"/>
          <w:szCs w:val="24"/>
        </w:rPr>
        <w:t>V</w:t>
      </w:r>
      <w:r w:rsidRPr="008B6CFD">
        <w:rPr>
          <w:spacing w:val="-24"/>
          <w:sz w:val="24"/>
          <w:szCs w:val="24"/>
        </w:rPr>
        <w:t>A</w:t>
      </w:r>
      <w:r w:rsidRPr="008B6CFD">
        <w:rPr>
          <w:sz w:val="24"/>
          <w:szCs w:val="24"/>
        </w:rPr>
        <w:t>TSKE</w:t>
      </w:r>
      <w:r>
        <w:rPr>
          <w:sz w:val="24"/>
          <w:szCs w:val="24"/>
        </w:rPr>
        <w:t xml:space="preserve"> </w:t>
      </w:r>
      <w:r w:rsidRPr="008B6CFD">
        <w:rPr>
          <w:sz w:val="24"/>
          <w:szCs w:val="24"/>
        </w:rPr>
        <w:t>CESTEd.o.o.,</w:t>
      </w:r>
      <w:r>
        <w:rPr>
          <w:spacing w:val="-1"/>
          <w:sz w:val="24"/>
          <w:szCs w:val="24"/>
        </w:rPr>
        <w:t>Sek</w:t>
      </w:r>
      <w:r w:rsidRPr="008B6CFD">
        <w:rPr>
          <w:spacing w:val="-1"/>
          <w:sz w:val="24"/>
          <w:szCs w:val="24"/>
        </w:rPr>
        <w:t>to</w:t>
      </w:r>
      <w:r w:rsidRPr="008B6CFD"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 w:rsidRPr="008B6CFD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Pr="008B6CFD">
        <w:rPr>
          <w:sz w:val="24"/>
          <w:szCs w:val="24"/>
        </w:rPr>
        <w:t>razvoj</w:t>
      </w:r>
      <w:r>
        <w:rPr>
          <w:sz w:val="24"/>
          <w:szCs w:val="24"/>
        </w:rPr>
        <w:t xml:space="preserve"> </w:t>
      </w:r>
      <w:r w:rsidRPr="008B6CFD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8B6CFD">
        <w:rPr>
          <w:spacing w:val="-1"/>
          <w:sz w:val="24"/>
          <w:szCs w:val="24"/>
        </w:rPr>
        <w:t>stratešk</w:t>
      </w:r>
      <w:r w:rsidRPr="008B6CFD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Pr="008B6CFD">
        <w:rPr>
          <w:sz w:val="24"/>
          <w:szCs w:val="24"/>
        </w:rPr>
        <w:t>planiranje,</w:t>
      </w:r>
      <w:r w:rsidRPr="008B6CFD">
        <w:rPr>
          <w:spacing w:val="-28"/>
          <w:sz w:val="24"/>
          <w:szCs w:val="24"/>
        </w:rPr>
        <w:t>V</w:t>
      </w:r>
      <w:r w:rsidRPr="008B6CFD">
        <w:rPr>
          <w:sz w:val="24"/>
          <w:szCs w:val="24"/>
        </w:rPr>
        <w:t>o</w:t>
      </w:r>
      <w:r w:rsidRPr="008B6CFD">
        <w:rPr>
          <w:spacing w:val="-1"/>
          <w:sz w:val="24"/>
          <w:szCs w:val="24"/>
        </w:rPr>
        <w:t>n</w:t>
      </w:r>
      <w:r w:rsidRPr="008B6CFD">
        <w:rPr>
          <w:sz w:val="24"/>
          <w:szCs w:val="24"/>
        </w:rPr>
        <w:t>činina</w:t>
      </w:r>
      <w:r>
        <w:rPr>
          <w:sz w:val="24"/>
          <w:szCs w:val="24"/>
        </w:rPr>
        <w:t xml:space="preserve"> </w:t>
      </w:r>
      <w:r w:rsidRPr="008B6CFD">
        <w:rPr>
          <w:sz w:val="24"/>
          <w:szCs w:val="24"/>
        </w:rPr>
        <w:t>3,10000Zagreb</w:t>
      </w:r>
    </w:p>
    <w:p w:rsidR="00061701" w:rsidRPr="008B6CFD" w:rsidRDefault="00061701" w:rsidP="00061701">
      <w:pPr>
        <w:pStyle w:val="Tijeloteksta"/>
        <w:numPr>
          <w:ilvl w:val="0"/>
          <w:numId w:val="11"/>
        </w:numPr>
        <w:tabs>
          <w:tab w:val="left" w:pos="691"/>
        </w:tabs>
        <w:kinsoku w:val="0"/>
        <w:overflowPunct w:val="0"/>
        <w:spacing w:before="120" w:after="120" w:line="220" w:lineRule="exact"/>
        <w:ind w:left="709" w:right="123" w:hanging="425"/>
        <w:jc w:val="both"/>
        <w:rPr>
          <w:sz w:val="24"/>
          <w:szCs w:val="24"/>
        </w:rPr>
      </w:pPr>
      <w:r w:rsidRPr="008B6CFD">
        <w:rPr>
          <w:spacing w:val="-1"/>
          <w:sz w:val="24"/>
          <w:szCs w:val="24"/>
        </w:rPr>
        <w:t>Ministarstvo</w:t>
      </w:r>
      <w:r>
        <w:rPr>
          <w:spacing w:val="-1"/>
          <w:sz w:val="24"/>
          <w:szCs w:val="24"/>
        </w:rPr>
        <w:t xml:space="preserve"> </w:t>
      </w:r>
      <w:r w:rsidRPr="008B6CFD">
        <w:rPr>
          <w:sz w:val="24"/>
          <w:szCs w:val="24"/>
        </w:rPr>
        <w:t>kulture</w:t>
      </w:r>
      <w:r>
        <w:rPr>
          <w:sz w:val="24"/>
          <w:szCs w:val="24"/>
        </w:rPr>
        <w:t xml:space="preserve"> </w:t>
      </w:r>
      <w:r w:rsidRPr="008B6CFD">
        <w:rPr>
          <w:sz w:val="24"/>
          <w:szCs w:val="24"/>
        </w:rPr>
        <w:t>,</w:t>
      </w:r>
      <w:r w:rsidRPr="008B6CFD">
        <w:rPr>
          <w:spacing w:val="-1"/>
          <w:sz w:val="24"/>
          <w:szCs w:val="24"/>
        </w:rPr>
        <w:t>Uprava</w:t>
      </w:r>
      <w:r>
        <w:rPr>
          <w:spacing w:val="-1"/>
          <w:sz w:val="24"/>
          <w:szCs w:val="24"/>
        </w:rPr>
        <w:t xml:space="preserve"> </w:t>
      </w:r>
      <w:r w:rsidRPr="008B6CFD">
        <w:rPr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 w:rsidRPr="008B6CFD">
        <w:rPr>
          <w:sz w:val="24"/>
          <w:szCs w:val="24"/>
        </w:rPr>
        <w:t>zaštitu</w:t>
      </w:r>
      <w:r>
        <w:rPr>
          <w:sz w:val="24"/>
          <w:szCs w:val="24"/>
        </w:rPr>
        <w:t>c</w:t>
      </w:r>
      <w:r w:rsidRPr="008B6CFD">
        <w:rPr>
          <w:sz w:val="24"/>
          <w:szCs w:val="24"/>
        </w:rPr>
        <w:t>kulturne</w:t>
      </w:r>
      <w:r>
        <w:rPr>
          <w:sz w:val="24"/>
          <w:szCs w:val="24"/>
        </w:rPr>
        <w:t xml:space="preserve"> </w:t>
      </w:r>
      <w:r w:rsidRPr="008B6CFD">
        <w:rPr>
          <w:sz w:val="24"/>
          <w:szCs w:val="24"/>
        </w:rPr>
        <w:t>baštine,</w:t>
      </w:r>
      <w:r w:rsidRPr="008B6CFD">
        <w:rPr>
          <w:spacing w:val="-1"/>
          <w:sz w:val="24"/>
          <w:szCs w:val="24"/>
        </w:rPr>
        <w:t>Konzervatorski</w:t>
      </w:r>
      <w:r>
        <w:rPr>
          <w:spacing w:val="-1"/>
          <w:sz w:val="24"/>
          <w:szCs w:val="24"/>
        </w:rPr>
        <w:t xml:space="preserve"> </w:t>
      </w:r>
      <w:r w:rsidRPr="008B6CFD">
        <w:rPr>
          <w:sz w:val="24"/>
          <w:szCs w:val="24"/>
        </w:rPr>
        <w:t>odjel</w:t>
      </w:r>
    </w:p>
    <w:p w:rsidR="00061701" w:rsidRPr="008B6CFD" w:rsidRDefault="00061701" w:rsidP="00061701">
      <w:pPr>
        <w:pStyle w:val="Tijeloteksta"/>
        <w:numPr>
          <w:ilvl w:val="0"/>
          <w:numId w:val="11"/>
        </w:numPr>
        <w:tabs>
          <w:tab w:val="left" w:pos="691"/>
        </w:tabs>
        <w:kinsoku w:val="0"/>
        <w:overflowPunct w:val="0"/>
        <w:spacing w:before="120" w:after="120" w:line="220" w:lineRule="exact"/>
        <w:ind w:left="709" w:right="123" w:hanging="425"/>
        <w:jc w:val="both"/>
        <w:rPr>
          <w:sz w:val="24"/>
          <w:szCs w:val="24"/>
        </w:rPr>
      </w:pPr>
      <w:r w:rsidRPr="008B6CFD">
        <w:rPr>
          <w:spacing w:val="-1"/>
          <w:sz w:val="24"/>
          <w:szCs w:val="24"/>
        </w:rPr>
        <w:t>Hrvatsk</w:t>
      </w:r>
      <w:r w:rsidRPr="008B6CFD">
        <w:rPr>
          <w:sz w:val="24"/>
          <w:szCs w:val="24"/>
        </w:rPr>
        <w:t>evode,</w:t>
      </w:r>
      <w:r w:rsidRPr="008B6CFD">
        <w:rPr>
          <w:spacing w:val="-28"/>
          <w:sz w:val="24"/>
          <w:szCs w:val="24"/>
        </w:rPr>
        <w:t>V</w:t>
      </w:r>
      <w:r w:rsidRPr="008B6CFD">
        <w:rPr>
          <w:sz w:val="24"/>
          <w:szCs w:val="24"/>
        </w:rPr>
        <w:t>odnogospodarskiodjelzavodnopodr</w:t>
      </w:r>
      <w:r w:rsidRPr="008B6CFD">
        <w:rPr>
          <w:spacing w:val="-1"/>
          <w:sz w:val="24"/>
          <w:szCs w:val="24"/>
        </w:rPr>
        <w:t>u</w:t>
      </w:r>
      <w:r w:rsidRPr="008B6CFD">
        <w:rPr>
          <w:sz w:val="24"/>
          <w:szCs w:val="24"/>
        </w:rPr>
        <w:t>čjedalmatinskih</w:t>
      </w:r>
      <w:r w:rsidRPr="008B6CFD">
        <w:rPr>
          <w:spacing w:val="-1"/>
          <w:sz w:val="24"/>
          <w:szCs w:val="24"/>
        </w:rPr>
        <w:t>slivova</w:t>
      </w:r>
      <w:r w:rsidRPr="008B6CFD">
        <w:rPr>
          <w:sz w:val="24"/>
          <w:szCs w:val="24"/>
        </w:rPr>
        <w:t>,</w:t>
      </w:r>
      <w:r w:rsidRPr="008B6CFD">
        <w:rPr>
          <w:spacing w:val="-13"/>
          <w:sz w:val="24"/>
          <w:szCs w:val="24"/>
        </w:rPr>
        <w:t>V</w:t>
      </w:r>
      <w:r w:rsidRPr="008B6CFD">
        <w:rPr>
          <w:sz w:val="24"/>
          <w:szCs w:val="24"/>
        </w:rPr>
        <w:t xml:space="preserve">ukovarska35,21000 </w:t>
      </w:r>
      <w:r w:rsidRPr="008B6CFD">
        <w:rPr>
          <w:spacing w:val="-1"/>
          <w:sz w:val="24"/>
          <w:szCs w:val="24"/>
        </w:rPr>
        <w:t>Split</w:t>
      </w:r>
    </w:p>
    <w:p w:rsidR="00061701" w:rsidRPr="005A7A3E" w:rsidRDefault="00061701" w:rsidP="00061701">
      <w:pPr>
        <w:pStyle w:val="Tijeloteksta"/>
        <w:numPr>
          <w:ilvl w:val="0"/>
          <w:numId w:val="11"/>
        </w:numPr>
        <w:tabs>
          <w:tab w:val="left" w:pos="684"/>
        </w:tabs>
        <w:kinsoku w:val="0"/>
        <w:overflowPunct w:val="0"/>
        <w:spacing w:before="120" w:after="120" w:line="220" w:lineRule="exact"/>
        <w:ind w:left="709" w:right="115" w:hanging="425"/>
        <w:jc w:val="both"/>
        <w:rPr>
          <w:sz w:val="24"/>
          <w:szCs w:val="24"/>
        </w:rPr>
      </w:pPr>
      <w:r w:rsidRPr="008B6CFD">
        <w:rPr>
          <w:spacing w:val="-1"/>
          <w:sz w:val="24"/>
          <w:szCs w:val="24"/>
        </w:rPr>
        <w:t>Ministarstvo</w:t>
      </w:r>
      <w:r w:rsidRPr="008B6CFD">
        <w:rPr>
          <w:sz w:val="24"/>
          <w:szCs w:val="24"/>
        </w:rPr>
        <w:t>obrane,</w:t>
      </w:r>
      <w:r w:rsidRPr="008B6CFD">
        <w:rPr>
          <w:spacing w:val="-1"/>
          <w:sz w:val="24"/>
          <w:szCs w:val="24"/>
        </w:rPr>
        <w:t>Uprava</w:t>
      </w:r>
      <w:r w:rsidRPr="008B6CFD">
        <w:rPr>
          <w:sz w:val="24"/>
          <w:szCs w:val="24"/>
        </w:rPr>
        <w:t>zamaterijalneresurse,</w:t>
      </w:r>
      <w:r w:rsidRPr="008B6CFD">
        <w:rPr>
          <w:spacing w:val="-1"/>
          <w:sz w:val="24"/>
          <w:szCs w:val="24"/>
        </w:rPr>
        <w:t>Sektor</w:t>
      </w:r>
      <w:r w:rsidRPr="008B6CFD">
        <w:rPr>
          <w:sz w:val="24"/>
          <w:szCs w:val="24"/>
        </w:rPr>
        <w:t>zanekretnine,graditeljstvoizaštituokoliša,</w:t>
      </w:r>
      <w:r w:rsidRPr="008B6CFD">
        <w:rPr>
          <w:spacing w:val="-1"/>
          <w:sz w:val="24"/>
          <w:szCs w:val="24"/>
        </w:rPr>
        <w:t>PP</w:t>
      </w:r>
      <w:r w:rsidRPr="008B6CFD">
        <w:rPr>
          <w:sz w:val="24"/>
          <w:szCs w:val="24"/>
        </w:rPr>
        <w:t>252,</w:t>
      </w:r>
      <w:r w:rsidRPr="008B6CFD">
        <w:rPr>
          <w:spacing w:val="-1"/>
          <w:sz w:val="24"/>
          <w:szCs w:val="24"/>
        </w:rPr>
        <w:t>Sarajevska</w:t>
      </w:r>
      <w:r w:rsidRPr="008B6CFD">
        <w:rPr>
          <w:sz w:val="24"/>
          <w:szCs w:val="24"/>
        </w:rPr>
        <w:t>bb,10002Zagreb</w:t>
      </w:r>
    </w:p>
    <w:p w:rsidR="00061701" w:rsidRPr="008B6CFD" w:rsidRDefault="00061701" w:rsidP="00061701">
      <w:pPr>
        <w:pStyle w:val="Tijeloteksta"/>
        <w:numPr>
          <w:ilvl w:val="0"/>
          <w:numId w:val="11"/>
        </w:numPr>
        <w:tabs>
          <w:tab w:val="left" w:pos="771"/>
        </w:tabs>
        <w:kinsoku w:val="0"/>
        <w:overflowPunct w:val="0"/>
        <w:spacing w:before="120" w:after="120" w:line="220" w:lineRule="exact"/>
        <w:ind w:left="709" w:right="113" w:hanging="425"/>
        <w:rPr>
          <w:sz w:val="24"/>
          <w:szCs w:val="24"/>
        </w:rPr>
      </w:pPr>
      <w:r w:rsidRPr="008B6CFD">
        <w:rPr>
          <w:spacing w:val="-1"/>
          <w:sz w:val="24"/>
          <w:szCs w:val="24"/>
        </w:rPr>
        <w:t>MU</w:t>
      </w:r>
      <w:r w:rsidRPr="008B6CFD">
        <w:rPr>
          <w:sz w:val="24"/>
          <w:szCs w:val="24"/>
        </w:rPr>
        <w:t>P–</w:t>
      </w:r>
      <w:r w:rsidRPr="008B6CFD">
        <w:rPr>
          <w:spacing w:val="-1"/>
          <w:sz w:val="24"/>
          <w:szCs w:val="24"/>
        </w:rPr>
        <w:t>Policijsk</w:t>
      </w:r>
      <w:r w:rsidRPr="008B6CFD">
        <w:rPr>
          <w:sz w:val="24"/>
          <w:szCs w:val="24"/>
        </w:rPr>
        <w:t>a</w:t>
      </w:r>
      <w:r>
        <w:rPr>
          <w:sz w:val="24"/>
          <w:szCs w:val="24"/>
        </w:rPr>
        <w:t xml:space="preserve"> uprava SDŽ Trg bratske zajednice  4 Split</w:t>
      </w:r>
    </w:p>
    <w:p w:rsidR="00061701" w:rsidRPr="008B6CFD" w:rsidRDefault="00061701" w:rsidP="00061701">
      <w:pPr>
        <w:pStyle w:val="Tijeloteksta"/>
        <w:numPr>
          <w:ilvl w:val="0"/>
          <w:numId w:val="11"/>
        </w:numPr>
        <w:tabs>
          <w:tab w:val="left" w:pos="768"/>
        </w:tabs>
        <w:kinsoku w:val="0"/>
        <w:overflowPunct w:val="0"/>
        <w:spacing w:before="120" w:after="120" w:line="220" w:lineRule="exact"/>
        <w:ind w:left="709" w:hanging="425"/>
        <w:rPr>
          <w:sz w:val="24"/>
          <w:szCs w:val="24"/>
        </w:rPr>
      </w:pPr>
      <w:r w:rsidRPr="008B6CFD">
        <w:rPr>
          <w:sz w:val="24"/>
          <w:szCs w:val="24"/>
        </w:rPr>
        <w:t>Županijsk</w:t>
      </w:r>
      <w:r>
        <w:rPr>
          <w:sz w:val="24"/>
          <w:szCs w:val="24"/>
        </w:rPr>
        <w:t xml:space="preserve">a </w:t>
      </w:r>
      <w:r w:rsidRPr="008B6CFD">
        <w:rPr>
          <w:sz w:val="24"/>
          <w:szCs w:val="24"/>
        </w:rPr>
        <w:t>uprava</w:t>
      </w:r>
      <w:r>
        <w:rPr>
          <w:sz w:val="24"/>
          <w:szCs w:val="24"/>
        </w:rPr>
        <w:t xml:space="preserve"> </w:t>
      </w:r>
      <w:r w:rsidRPr="008B6CFD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Pr="008B6CFD">
        <w:rPr>
          <w:sz w:val="24"/>
          <w:szCs w:val="24"/>
        </w:rPr>
        <w:t>ceste–</w:t>
      </w:r>
      <w:r>
        <w:rPr>
          <w:spacing w:val="-1"/>
          <w:sz w:val="24"/>
          <w:szCs w:val="24"/>
        </w:rPr>
        <w:t>R.Boškovića 22 Split</w:t>
      </w:r>
    </w:p>
    <w:p w:rsidR="00061701" w:rsidRPr="008B6CFD" w:rsidRDefault="00061701" w:rsidP="00061701">
      <w:pPr>
        <w:pStyle w:val="Tijeloteksta"/>
        <w:numPr>
          <w:ilvl w:val="0"/>
          <w:numId w:val="11"/>
        </w:numPr>
        <w:tabs>
          <w:tab w:val="left" w:pos="768"/>
        </w:tabs>
        <w:kinsoku w:val="0"/>
        <w:overflowPunct w:val="0"/>
        <w:spacing w:before="120" w:after="120" w:line="220" w:lineRule="exact"/>
        <w:ind w:left="709" w:hanging="425"/>
        <w:rPr>
          <w:sz w:val="24"/>
          <w:szCs w:val="24"/>
        </w:rPr>
      </w:pPr>
      <w:r w:rsidRPr="008B6CFD">
        <w:rPr>
          <w:spacing w:val="-1"/>
          <w:sz w:val="24"/>
          <w:szCs w:val="24"/>
        </w:rPr>
        <w:t>Hrvatske</w:t>
      </w:r>
      <w:r>
        <w:rPr>
          <w:spacing w:val="-1"/>
          <w:sz w:val="24"/>
          <w:szCs w:val="24"/>
        </w:rPr>
        <w:t xml:space="preserve"> </w:t>
      </w:r>
      <w:r w:rsidRPr="008B6CFD">
        <w:rPr>
          <w:spacing w:val="-1"/>
          <w:sz w:val="24"/>
          <w:szCs w:val="24"/>
        </w:rPr>
        <w:t>šume,Upravašuma</w:t>
      </w:r>
      <w:r>
        <w:rPr>
          <w:spacing w:val="-1"/>
          <w:sz w:val="24"/>
          <w:szCs w:val="24"/>
        </w:rPr>
        <w:t xml:space="preserve"> </w:t>
      </w:r>
      <w:r w:rsidRPr="008B6CFD">
        <w:rPr>
          <w:spacing w:val="-1"/>
          <w:sz w:val="24"/>
          <w:szCs w:val="24"/>
        </w:rPr>
        <w:t>Podružnica</w:t>
      </w:r>
      <w:r>
        <w:rPr>
          <w:spacing w:val="-1"/>
          <w:sz w:val="24"/>
          <w:szCs w:val="24"/>
        </w:rPr>
        <w:t xml:space="preserve"> </w:t>
      </w:r>
      <w:r w:rsidRPr="008B6CFD">
        <w:rPr>
          <w:spacing w:val="-1"/>
          <w:sz w:val="24"/>
          <w:szCs w:val="24"/>
        </w:rPr>
        <w:t>Split,Kralja</w:t>
      </w:r>
      <w:r w:rsidRPr="008B6CFD">
        <w:rPr>
          <w:sz w:val="24"/>
          <w:szCs w:val="24"/>
        </w:rPr>
        <w:t>Zvonimira35,</w:t>
      </w:r>
      <w:r w:rsidRPr="008B6CFD">
        <w:rPr>
          <w:spacing w:val="-1"/>
          <w:sz w:val="24"/>
          <w:szCs w:val="24"/>
        </w:rPr>
        <w:t>Split</w:t>
      </w:r>
    </w:p>
    <w:p w:rsidR="00061701" w:rsidRPr="008B6CFD" w:rsidRDefault="00061701" w:rsidP="00061701">
      <w:pPr>
        <w:pStyle w:val="Tijeloteksta"/>
        <w:numPr>
          <w:ilvl w:val="0"/>
          <w:numId w:val="11"/>
        </w:numPr>
        <w:tabs>
          <w:tab w:val="left" w:pos="768"/>
        </w:tabs>
        <w:kinsoku w:val="0"/>
        <w:overflowPunct w:val="0"/>
        <w:spacing w:before="120" w:after="120" w:line="220" w:lineRule="exact"/>
        <w:ind w:left="709" w:hanging="425"/>
        <w:rPr>
          <w:sz w:val="24"/>
          <w:szCs w:val="24"/>
        </w:rPr>
      </w:pPr>
      <w:r w:rsidRPr="008B6CFD">
        <w:rPr>
          <w:spacing w:val="-1"/>
          <w:sz w:val="24"/>
          <w:szCs w:val="24"/>
        </w:rPr>
        <w:t>HEP</w:t>
      </w:r>
      <w:r w:rsidRPr="008B6CFD">
        <w:rPr>
          <w:sz w:val="24"/>
          <w:szCs w:val="24"/>
        </w:rPr>
        <w:t>–</w:t>
      </w:r>
      <w:r w:rsidRPr="008B6CFD">
        <w:rPr>
          <w:spacing w:val="-1"/>
          <w:sz w:val="24"/>
          <w:szCs w:val="24"/>
        </w:rPr>
        <w:t>Operator</w:t>
      </w:r>
      <w:r w:rsidRPr="008B6CFD">
        <w:rPr>
          <w:sz w:val="24"/>
          <w:szCs w:val="24"/>
        </w:rPr>
        <w:t>distribucijskog</w:t>
      </w:r>
      <w:r w:rsidRPr="008B6CFD">
        <w:rPr>
          <w:spacing w:val="-1"/>
          <w:sz w:val="24"/>
          <w:szCs w:val="24"/>
        </w:rPr>
        <w:t>sustava</w:t>
      </w:r>
      <w:r w:rsidRPr="008B6CFD">
        <w:rPr>
          <w:sz w:val="24"/>
          <w:szCs w:val="24"/>
        </w:rPr>
        <w:t xml:space="preserve">d.o.o. </w:t>
      </w:r>
      <w:r>
        <w:rPr>
          <w:sz w:val="24"/>
          <w:szCs w:val="24"/>
        </w:rPr>
        <w:t>Poljička cesta bb Split</w:t>
      </w:r>
    </w:p>
    <w:p w:rsidR="00061701" w:rsidRPr="008B6CFD" w:rsidRDefault="00061701" w:rsidP="00061701">
      <w:pPr>
        <w:pStyle w:val="Tijeloteksta"/>
        <w:numPr>
          <w:ilvl w:val="0"/>
          <w:numId w:val="11"/>
        </w:numPr>
        <w:tabs>
          <w:tab w:val="left" w:pos="733"/>
        </w:tabs>
        <w:kinsoku w:val="0"/>
        <w:overflowPunct w:val="0"/>
        <w:spacing w:before="120" w:after="120" w:line="220" w:lineRule="exact"/>
        <w:ind w:left="709" w:right="113" w:hanging="425"/>
        <w:rPr>
          <w:sz w:val="24"/>
          <w:szCs w:val="24"/>
        </w:rPr>
      </w:pPr>
      <w:r w:rsidRPr="008B6CFD">
        <w:rPr>
          <w:spacing w:val="-1"/>
          <w:sz w:val="24"/>
          <w:szCs w:val="24"/>
        </w:rPr>
        <w:t>Hrvatski</w:t>
      </w:r>
      <w:r w:rsidRPr="008B6CFD">
        <w:rPr>
          <w:sz w:val="24"/>
          <w:szCs w:val="24"/>
        </w:rPr>
        <w:t>operatorprijenosnog</w:t>
      </w:r>
      <w:r w:rsidRPr="008B6CFD">
        <w:rPr>
          <w:spacing w:val="-1"/>
          <w:sz w:val="24"/>
          <w:szCs w:val="24"/>
        </w:rPr>
        <w:t>sustava</w:t>
      </w:r>
      <w:r w:rsidRPr="008B6CFD">
        <w:rPr>
          <w:sz w:val="24"/>
          <w:szCs w:val="24"/>
        </w:rPr>
        <w:t>d.o.o.,</w:t>
      </w:r>
      <w:r w:rsidRPr="008B6CFD">
        <w:rPr>
          <w:spacing w:val="-1"/>
          <w:sz w:val="24"/>
          <w:szCs w:val="24"/>
        </w:rPr>
        <w:t>Prijenosno</w:t>
      </w:r>
      <w:r>
        <w:rPr>
          <w:spacing w:val="-1"/>
          <w:sz w:val="24"/>
          <w:szCs w:val="24"/>
        </w:rPr>
        <w:t xml:space="preserve"> </w:t>
      </w:r>
      <w:r w:rsidRPr="008B6CFD">
        <w:rPr>
          <w:spacing w:val="-1"/>
          <w:sz w:val="24"/>
          <w:szCs w:val="24"/>
        </w:rPr>
        <w:t>područje</w:t>
      </w:r>
      <w:r>
        <w:rPr>
          <w:spacing w:val="-1"/>
          <w:sz w:val="24"/>
          <w:szCs w:val="24"/>
        </w:rPr>
        <w:t xml:space="preserve"> </w:t>
      </w:r>
      <w:r w:rsidRPr="008B6CFD">
        <w:rPr>
          <w:spacing w:val="-1"/>
          <w:sz w:val="24"/>
          <w:szCs w:val="24"/>
        </w:rPr>
        <w:t>Split,</w:t>
      </w:r>
      <w:r w:rsidRPr="008B6CFD">
        <w:rPr>
          <w:sz w:val="24"/>
          <w:szCs w:val="24"/>
        </w:rPr>
        <w:t>Ljudevita</w:t>
      </w:r>
      <w:r>
        <w:rPr>
          <w:sz w:val="24"/>
          <w:szCs w:val="24"/>
        </w:rPr>
        <w:t xml:space="preserve"> </w:t>
      </w:r>
      <w:r w:rsidRPr="008B6CFD">
        <w:rPr>
          <w:spacing w:val="-1"/>
          <w:sz w:val="24"/>
          <w:szCs w:val="24"/>
        </w:rPr>
        <w:t>Posavskog</w:t>
      </w:r>
      <w:r w:rsidRPr="008B6CFD">
        <w:rPr>
          <w:sz w:val="24"/>
          <w:szCs w:val="24"/>
        </w:rPr>
        <w:t>5.,21000</w:t>
      </w:r>
      <w:r w:rsidRPr="008B6CFD">
        <w:rPr>
          <w:spacing w:val="-1"/>
          <w:sz w:val="24"/>
          <w:szCs w:val="24"/>
        </w:rPr>
        <w:t>Split.</w:t>
      </w:r>
    </w:p>
    <w:p w:rsidR="00061701" w:rsidRPr="008B6CFD" w:rsidRDefault="00061701" w:rsidP="00061701">
      <w:pPr>
        <w:pStyle w:val="Tijeloteksta"/>
        <w:numPr>
          <w:ilvl w:val="0"/>
          <w:numId w:val="11"/>
        </w:numPr>
        <w:tabs>
          <w:tab w:val="left" w:pos="790"/>
        </w:tabs>
        <w:kinsoku w:val="0"/>
        <w:overflowPunct w:val="0"/>
        <w:spacing w:before="120" w:after="120" w:line="220" w:lineRule="exact"/>
        <w:ind w:left="709" w:right="113" w:hanging="425"/>
        <w:rPr>
          <w:sz w:val="24"/>
          <w:szCs w:val="24"/>
        </w:rPr>
      </w:pPr>
      <w:r w:rsidRPr="008B6CFD">
        <w:rPr>
          <w:spacing w:val="-1"/>
          <w:sz w:val="24"/>
          <w:szCs w:val="24"/>
        </w:rPr>
        <w:t>HAKOM,Hrvatska</w:t>
      </w:r>
      <w:r>
        <w:rPr>
          <w:spacing w:val="-1"/>
          <w:sz w:val="24"/>
          <w:szCs w:val="24"/>
        </w:rPr>
        <w:t xml:space="preserve"> </w:t>
      </w:r>
      <w:r w:rsidRPr="008B6CFD">
        <w:rPr>
          <w:sz w:val="24"/>
          <w:szCs w:val="24"/>
        </w:rPr>
        <w:t>regulatorna</w:t>
      </w:r>
      <w:r>
        <w:rPr>
          <w:sz w:val="24"/>
          <w:szCs w:val="24"/>
        </w:rPr>
        <w:t xml:space="preserve"> </w:t>
      </w:r>
      <w:r w:rsidRPr="008B6CFD">
        <w:rPr>
          <w:sz w:val="24"/>
          <w:szCs w:val="24"/>
        </w:rPr>
        <w:t>agencija</w:t>
      </w:r>
      <w:r>
        <w:rPr>
          <w:sz w:val="24"/>
          <w:szCs w:val="24"/>
        </w:rPr>
        <w:t xml:space="preserve"> </w:t>
      </w:r>
      <w:r w:rsidRPr="008B6CFD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Pr="008B6CFD">
        <w:rPr>
          <w:sz w:val="24"/>
          <w:szCs w:val="24"/>
        </w:rPr>
        <w:t>mrežne</w:t>
      </w:r>
      <w:r>
        <w:rPr>
          <w:sz w:val="24"/>
          <w:szCs w:val="24"/>
        </w:rPr>
        <w:t xml:space="preserve"> </w:t>
      </w:r>
      <w:r w:rsidRPr="008B6CFD">
        <w:rPr>
          <w:sz w:val="24"/>
          <w:szCs w:val="24"/>
        </w:rPr>
        <w:t>djelatnosti,Roberta</w:t>
      </w:r>
      <w:r w:rsidRPr="008B6CFD">
        <w:rPr>
          <w:spacing w:val="-1"/>
          <w:sz w:val="24"/>
          <w:szCs w:val="24"/>
        </w:rPr>
        <w:t>FrangešaMihanovića</w:t>
      </w:r>
      <w:r w:rsidRPr="008B6CFD">
        <w:rPr>
          <w:sz w:val="24"/>
          <w:szCs w:val="24"/>
        </w:rPr>
        <w:t>9,</w:t>
      </w:r>
      <w:r w:rsidRPr="008B6CFD">
        <w:rPr>
          <w:spacing w:val="-2"/>
          <w:sz w:val="24"/>
          <w:szCs w:val="24"/>
        </w:rPr>
        <w:t>10110</w:t>
      </w:r>
      <w:r w:rsidRPr="008B6CFD">
        <w:rPr>
          <w:sz w:val="24"/>
          <w:szCs w:val="24"/>
        </w:rPr>
        <w:t>Zagreb</w:t>
      </w:r>
    </w:p>
    <w:p w:rsidR="00061701" w:rsidRPr="00061701" w:rsidRDefault="00061701" w:rsidP="00061701">
      <w:pPr>
        <w:pStyle w:val="Tijeloteksta"/>
        <w:numPr>
          <w:ilvl w:val="0"/>
          <w:numId w:val="11"/>
        </w:numPr>
        <w:tabs>
          <w:tab w:val="left" w:pos="715"/>
        </w:tabs>
        <w:kinsoku w:val="0"/>
        <w:overflowPunct w:val="0"/>
        <w:spacing w:before="120" w:after="120" w:line="211" w:lineRule="exact"/>
        <w:ind w:left="709" w:hanging="425"/>
        <w:rPr>
          <w:sz w:val="24"/>
          <w:szCs w:val="24"/>
        </w:rPr>
      </w:pPr>
      <w:r w:rsidRPr="008B6CFD">
        <w:rPr>
          <w:spacing w:val="-1"/>
          <w:sz w:val="24"/>
          <w:szCs w:val="24"/>
        </w:rPr>
        <w:t>Hrvatsk</w:t>
      </w:r>
      <w:r w:rsidRPr="008B6CFD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Pr="008B6CFD">
        <w:rPr>
          <w:sz w:val="24"/>
          <w:szCs w:val="24"/>
        </w:rPr>
        <w:t>ceste</w:t>
      </w:r>
      <w:r>
        <w:rPr>
          <w:sz w:val="24"/>
          <w:szCs w:val="24"/>
        </w:rPr>
        <w:t xml:space="preserve"> </w:t>
      </w:r>
      <w:r w:rsidRPr="008B6CFD">
        <w:rPr>
          <w:sz w:val="24"/>
          <w:szCs w:val="24"/>
        </w:rPr>
        <w:t>d.o.o.</w:t>
      </w:r>
      <w:r>
        <w:rPr>
          <w:sz w:val="24"/>
          <w:szCs w:val="24"/>
        </w:rPr>
        <w:t>Ispostava Split Ruđera Boškovića Split</w:t>
      </w:r>
    </w:p>
    <w:p w:rsidR="00061701" w:rsidRPr="006B329B" w:rsidRDefault="00061701" w:rsidP="00061701">
      <w:pPr>
        <w:pStyle w:val="Tijeloteksta"/>
        <w:numPr>
          <w:ilvl w:val="0"/>
          <w:numId w:val="11"/>
        </w:numPr>
        <w:tabs>
          <w:tab w:val="left" w:pos="768"/>
        </w:tabs>
        <w:kinsoku w:val="0"/>
        <w:overflowPunct w:val="0"/>
        <w:spacing w:before="120" w:after="120" w:line="220" w:lineRule="exact"/>
        <w:ind w:left="709" w:hanging="425"/>
        <w:rPr>
          <w:spacing w:val="-1"/>
          <w:sz w:val="24"/>
          <w:szCs w:val="24"/>
        </w:rPr>
      </w:pPr>
      <w:r w:rsidRPr="006B329B">
        <w:rPr>
          <w:spacing w:val="-1"/>
          <w:sz w:val="24"/>
          <w:szCs w:val="24"/>
        </w:rPr>
        <w:t>Državni ured za upravljanje državnom imovinom, Dežmanova ulica 10, 10000 Zagreb</w:t>
      </w:r>
    </w:p>
    <w:p w:rsidR="00061701" w:rsidRPr="00605AEC" w:rsidRDefault="00061701" w:rsidP="00061701">
      <w:pPr>
        <w:jc w:val="center"/>
        <w:rPr>
          <w:b/>
          <w:szCs w:val="24"/>
        </w:rPr>
      </w:pPr>
      <w:r w:rsidRPr="00605AEC">
        <w:rPr>
          <w:b/>
          <w:szCs w:val="24"/>
        </w:rPr>
        <w:t>VIII.</w:t>
      </w:r>
    </w:p>
    <w:p w:rsidR="00061701" w:rsidRPr="00605AEC" w:rsidRDefault="00061701" w:rsidP="00061701">
      <w:pPr>
        <w:pStyle w:val="Odlomakpopisa"/>
        <w:numPr>
          <w:ilvl w:val="0"/>
          <w:numId w:val="5"/>
        </w:numPr>
        <w:spacing w:after="200"/>
        <w:ind w:left="284" w:hanging="284"/>
        <w:jc w:val="both"/>
        <w:rPr>
          <w:szCs w:val="24"/>
        </w:rPr>
      </w:pPr>
      <w:r w:rsidRPr="00605AEC">
        <w:rPr>
          <w:szCs w:val="24"/>
        </w:rPr>
        <w:t xml:space="preserve"> Općina </w:t>
      </w:r>
      <w:r>
        <w:rPr>
          <w:szCs w:val="24"/>
        </w:rPr>
        <w:t xml:space="preserve">Zadvarje </w:t>
      </w:r>
      <w:r w:rsidRPr="00605AEC">
        <w:rPr>
          <w:szCs w:val="24"/>
        </w:rPr>
        <w:t xml:space="preserve"> dužna je informirati javnost, sukladno odredbama Zakonu o zaštiti okoliša („Narodne novine“ broj 80/13, 153/13 i 78/15) i odredbama Uredbe o informiranju i sudjelovanju javnosti i zainteresirane javnosti u pitanjima zaštite okoliša („Narodne novine“ broj 64/08), kojima se uređuje informiranje javnosti i zainteresirane javnosti u pitanjima zaštite okoliša.</w:t>
      </w:r>
    </w:p>
    <w:p w:rsidR="00061701" w:rsidRPr="00605AEC" w:rsidRDefault="00061701" w:rsidP="00061701">
      <w:pPr>
        <w:jc w:val="center"/>
        <w:rPr>
          <w:b/>
          <w:szCs w:val="24"/>
        </w:rPr>
      </w:pPr>
      <w:r w:rsidRPr="00605AEC">
        <w:rPr>
          <w:b/>
          <w:szCs w:val="24"/>
        </w:rPr>
        <w:t>IX.</w:t>
      </w:r>
    </w:p>
    <w:p w:rsidR="00061701" w:rsidRPr="00605AEC" w:rsidRDefault="00061701" w:rsidP="00061701">
      <w:pPr>
        <w:numPr>
          <w:ilvl w:val="0"/>
          <w:numId w:val="8"/>
        </w:numPr>
        <w:spacing w:line="276" w:lineRule="auto"/>
        <w:ind w:left="567" w:right="23" w:hanging="567"/>
        <w:jc w:val="both"/>
        <w:rPr>
          <w:szCs w:val="24"/>
        </w:rPr>
      </w:pPr>
      <w:r w:rsidRPr="00605AEC">
        <w:rPr>
          <w:szCs w:val="24"/>
        </w:rPr>
        <w:t xml:space="preserve">Ova Odluka stupa na snagu danom donošenja, a objavit će se na službenoj internetskoj stranici Općine </w:t>
      </w:r>
      <w:r>
        <w:rPr>
          <w:szCs w:val="24"/>
        </w:rPr>
        <w:t xml:space="preserve">Zadvarje </w:t>
      </w:r>
      <w:r w:rsidRPr="00605AEC">
        <w:rPr>
          <w:szCs w:val="24"/>
        </w:rPr>
        <w:t>i „Slu</w:t>
      </w:r>
      <w:r>
        <w:rPr>
          <w:szCs w:val="24"/>
        </w:rPr>
        <w:t>žbenom glasniku općine Zadvarje broj 6/2019</w:t>
      </w:r>
      <w:r w:rsidRPr="00605AEC">
        <w:rPr>
          <w:szCs w:val="24"/>
        </w:rPr>
        <w:t>.</w:t>
      </w:r>
    </w:p>
    <w:p w:rsidR="00061701" w:rsidRPr="00605AEC" w:rsidRDefault="00061701" w:rsidP="00061701">
      <w:pPr>
        <w:pStyle w:val="Odlomakpopisa"/>
        <w:ind w:left="284"/>
        <w:jc w:val="both"/>
        <w:rPr>
          <w:szCs w:val="24"/>
        </w:rPr>
      </w:pPr>
    </w:p>
    <w:p w:rsidR="00061701" w:rsidRDefault="00061701" w:rsidP="00061701">
      <w:pPr>
        <w:jc w:val="center"/>
        <w:rPr>
          <w:szCs w:val="24"/>
        </w:rPr>
      </w:pPr>
      <w:r>
        <w:rPr>
          <w:szCs w:val="24"/>
        </w:rPr>
        <w:t xml:space="preserve">                                        </w:t>
      </w:r>
      <w:r w:rsidRPr="00605AEC">
        <w:rPr>
          <w:szCs w:val="24"/>
        </w:rPr>
        <w:t>OPĆINSKI NAČELNIK:</w:t>
      </w:r>
    </w:p>
    <w:p w:rsidR="00061701" w:rsidRPr="00605AEC" w:rsidRDefault="00061701" w:rsidP="00061701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Ivan Krželj mag.ing.el.</w:t>
      </w:r>
    </w:p>
    <w:p w:rsidR="00061701" w:rsidRPr="00605AEC" w:rsidRDefault="00061701" w:rsidP="00061701">
      <w:pPr>
        <w:jc w:val="both"/>
        <w:rPr>
          <w:szCs w:val="24"/>
        </w:rPr>
      </w:pPr>
    </w:p>
    <w:p w:rsidR="00061701" w:rsidRPr="00605AEC" w:rsidRDefault="00061701" w:rsidP="00061701">
      <w:pPr>
        <w:jc w:val="both"/>
        <w:rPr>
          <w:szCs w:val="24"/>
        </w:rPr>
      </w:pPr>
      <w:r w:rsidRPr="00605AEC">
        <w:rPr>
          <w:szCs w:val="24"/>
        </w:rPr>
        <w:t>Klasa:</w:t>
      </w:r>
      <w:r>
        <w:rPr>
          <w:szCs w:val="24"/>
        </w:rPr>
        <w:t>351-01/19-01/01</w:t>
      </w:r>
    </w:p>
    <w:p w:rsidR="00061701" w:rsidRDefault="00061701" w:rsidP="00061701">
      <w:pPr>
        <w:jc w:val="both"/>
        <w:rPr>
          <w:szCs w:val="24"/>
        </w:rPr>
      </w:pPr>
      <w:r w:rsidRPr="00605AEC">
        <w:rPr>
          <w:szCs w:val="24"/>
        </w:rPr>
        <w:t>Ur.broj:</w:t>
      </w:r>
      <w:r>
        <w:rPr>
          <w:szCs w:val="24"/>
        </w:rPr>
        <w:t>2155/04-04-02-1</w:t>
      </w:r>
    </w:p>
    <w:p w:rsidR="00061701" w:rsidRPr="00605AEC" w:rsidRDefault="00061701" w:rsidP="00061701">
      <w:pPr>
        <w:jc w:val="both"/>
        <w:rPr>
          <w:szCs w:val="24"/>
        </w:rPr>
      </w:pPr>
      <w:r>
        <w:rPr>
          <w:szCs w:val="24"/>
        </w:rPr>
        <w:t>Zadvarje,04.07.2019</w:t>
      </w:r>
    </w:p>
    <w:p w:rsidR="00061701" w:rsidRPr="00605AEC" w:rsidRDefault="00061701" w:rsidP="00061701">
      <w:pPr>
        <w:jc w:val="both"/>
        <w:rPr>
          <w:szCs w:val="24"/>
        </w:rPr>
      </w:pPr>
    </w:p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19435F" w:rsidRDefault="0019435F" w:rsidP="00875E6B"/>
    <w:p w:rsidR="00875E6B" w:rsidRDefault="00875E6B" w:rsidP="00875E6B"/>
    <w:p w:rsidR="00875E6B" w:rsidRDefault="00875E6B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19435F" w:rsidP="00E93AB4"/>
    <w:p w:rsidR="0019435F" w:rsidRDefault="008C11B6" w:rsidP="00E93AB4">
      <w:r>
        <w:rPr>
          <w:noProof/>
          <w:lang w:eastAsia="hr-HR"/>
        </w:rPr>
        <w:pict>
          <v:shape id="_x0000_s1029" type="#_x0000_t202" style="position:absolute;margin-left:-36pt;margin-top:-45pt;width:534pt;height:24pt;z-index:251666432" fillcolor="#d6e3bc [1302]" strokecolor="white [3212]">
            <v:textbox style="mso-next-textbox:#_x0000_s1029">
              <w:txbxContent>
                <w:p w:rsidR="0019435F" w:rsidRPr="00522592" w:rsidRDefault="00791484" w:rsidP="0019435F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04.07.2019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 xml:space="preserve">.                         </w:t>
                  </w:r>
                  <w:r w:rsidR="0019435F"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 xml:space="preserve">LUŽBENI </w:t>
                  </w:r>
                  <w:r>
                    <w:rPr>
                      <w:rFonts w:ascii="Times New Roman" w:hAnsi="Times New Roman" w:cs="Times New Roman"/>
                      <w:i/>
                    </w:rPr>
                    <w:t>GLASNIK OPĆINE ZADVARJE  BROJ  6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stranica 1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>.</w:t>
                  </w:r>
                  <w:r w:rsidR="0019435F"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19435F" w:rsidRDefault="0019435F" w:rsidP="00E93AB4"/>
    <w:p w:rsidR="00875E6B" w:rsidRDefault="00875E6B" w:rsidP="00E93AB4"/>
    <w:p w:rsidR="00875E6B" w:rsidRDefault="00875E6B" w:rsidP="00E93AB4"/>
    <w:p w:rsidR="00E93AB4" w:rsidRDefault="00E93AB4" w:rsidP="00E93AB4">
      <w:pPr>
        <w:rPr>
          <w:rFonts w:ascii="Times New Roman" w:hAnsi="Times New Roman" w:cs="Times New Roman"/>
          <w:i/>
        </w:rPr>
      </w:pPr>
      <w:r w:rsidRPr="00E93AB4">
        <w:rPr>
          <w:rFonts w:ascii="Times New Roman" w:hAnsi="Times New Roman" w:cs="Times New Roman"/>
          <w:i/>
        </w:rPr>
        <w:t>SADRŽAJ :</w:t>
      </w:r>
    </w:p>
    <w:p w:rsid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Default="0012715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AKTI  :  </w:t>
      </w:r>
      <w:r w:rsidR="0019435F">
        <w:rPr>
          <w:rFonts w:ascii="Times New Roman" w:hAnsi="Times New Roman" w:cs="Times New Roman"/>
          <w:i/>
        </w:rPr>
        <w:t>Općinski načelnik</w:t>
      </w: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</w:p>
    <w:p w:rsidR="00E93AB4" w:rsidRPr="00E93AB4" w:rsidRDefault="00E93AB4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</w:t>
      </w:r>
      <w:r w:rsidR="00875E6B">
        <w:rPr>
          <w:rFonts w:ascii="Times New Roman" w:hAnsi="Times New Roman" w:cs="Times New Roman"/>
          <w:i/>
        </w:rPr>
        <w:t xml:space="preserve">                                </w:t>
      </w:r>
      <w:r>
        <w:rPr>
          <w:rFonts w:ascii="Times New Roman" w:hAnsi="Times New Roman" w:cs="Times New Roman"/>
          <w:i/>
        </w:rPr>
        <w:t xml:space="preserve">        Stranica :</w:t>
      </w:r>
    </w:p>
    <w:p w:rsidR="00127154" w:rsidRDefault="00127154" w:rsidP="00127154">
      <w:pPr>
        <w:pStyle w:val="Default"/>
      </w:pPr>
    </w:p>
    <w:p w:rsidR="00127154" w:rsidRDefault="00127154" w:rsidP="00127154">
      <w:pPr>
        <w:pStyle w:val="Default"/>
      </w:pPr>
    </w:p>
    <w:p w:rsidR="00127154" w:rsidRDefault="00127154" w:rsidP="00127154">
      <w:pPr>
        <w:pStyle w:val="Default"/>
      </w:pPr>
    </w:p>
    <w:p w:rsidR="00127154" w:rsidRDefault="00127154" w:rsidP="00127154">
      <w:pPr>
        <w:pStyle w:val="Default"/>
      </w:pPr>
    </w:p>
    <w:p w:rsidR="00127154" w:rsidRPr="00127154" w:rsidRDefault="00E93AB4" w:rsidP="00127154">
      <w:pPr>
        <w:pStyle w:val="Default"/>
        <w:rPr>
          <w:rFonts w:ascii="Times New Roman" w:hAnsi="Times New Roman" w:cs="Times New Roman"/>
          <w:bCs/>
          <w:i/>
        </w:rPr>
      </w:pPr>
      <w:r>
        <w:t>-</w:t>
      </w:r>
      <w:r w:rsidR="00875E6B" w:rsidRPr="00BA55E7">
        <w:rPr>
          <w:rFonts w:ascii="Times New Roman" w:hAnsi="Times New Roman" w:cs="Times New Roman"/>
          <w:b/>
          <w:bCs/>
          <w:i/>
          <w:kern w:val="36"/>
        </w:rPr>
        <w:t xml:space="preserve">  </w:t>
      </w:r>
      <w:r w:rsidR="00875E6B">
        <w:rPr>
          <w:rFonts w:ascii="Times New Roman" w:hAnsi="Times New Roman" w:cs="Times New Roman"/>
          <w:i/>
        </w:rPr>
        <w:t xml:space="preserve"> </w:t>
      </w:r>
      <w:r w:rsidR="0019435F" w:rsidRPr="00127154">
        <w:rPr>
          <w:rFonts w:ascii="Times New Roman" w:hAnsi="Times New Roman" w:cs="Times New Roman"/>
          <w:bCs/>
          <w:i/>
        </w:rPr>
        <w:t>PRAVILNIK</w:t>
      </w:r>
      <w:r w:rsidR="00127154" w:rsidRPr="00127154">
        <w:rPr>
          <w:rFonts w:ascii="Times New Roman" w:hAnsi="Times New Roman" w:cs="Times New Roman"/>
          <w:bCs/>
          <w:i/>
        </w:rPr>
        <w:t xml:space="preserve">  </w:t>
      </w:r>
      <w:r w:rsidR="0019435F" w:rsidRPr="00127154">
        <w:rPr>
          <w:rFonts w:ascii="Times New Roman" w:hAnsi="Times New Roman" w:cs="Times New Roman"/>
          <w:bCs/>
          <w:i/>
        </w:rPr>
        <w:t>o unutarnjem redu Jedinstvenog</w:t>
      </w:r>
    </w:p>
    <w:p w:rsidR="0019435F" w:rsidRPr="00127154" w:rsidRDefault="00127154" w:rsidP="00127154">
      <w:pPr>
        <w:pStyle w:val="Default"/>
        <w:rPr>
          <w:rFonts w:ascii="Times New Roman" w:hAnsi="Times New Roman" w:cs="Times New Roman"/>
          <w:bCs/>
          <w:i/>
        </w:rPr>
      </w:pPr>
      <w:r w:rsidRPr="00127154">
        <w:rPr>
          <w:rFonts w:ascii="Times New Roman" w:hAnsi="Times New Roman" w:cs="Times New Roman"/>
          <w:bCs/>
          <w:i/>
        </w:rPr>
        <w:t xml:space="preserve">   </w:t>
      </w:r>
      <w:r w:rsidR="0019435F" w:rsidRPr="00127154">
        <w:rPr>
          <w:rFonts w:ascii="Times New Roman" w:hAnsi="Times New Roman" w:cs="Times New Roman"/>
          <w:bCs/>
          <w:i/>
        </w:rPr>
        <w:t xml:space="preserve"> upravnog odjela Općine Zadvarja</w:t>
      </w:r>
      <w:r>
        <w:rPr>
          <w:rFonts w:ascii="Times New Roman" w:hAnsi="Times New Roman" w:cs="Times New Roman"/>
          <w:bCs/>
          <w:i/>
        </w:rPr>
        <w:t xml:space="preserve">          ...........................................................  1- 4</w:t>
      </w:r>
    </w:p>
    <w:p w:rsidR="00E93AB4" w:rsidRPr="00127154" w:rsidRDefault="00875E6B" w:rsidP="00875E6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eastAsia="hr-HR"/>
        </w:rPr>
      </w:pPr>
      <w:r w:rsidRPr="00127154">
        <w:rPr>
          <w:rFonts w:ascii="Times New Roman" w:eastAsia="Times New Roman" w:hAnsi="Times New Roman" w:cs="Times New Roman"/>
          <w:i/>
          <w:lang w:eastAsia="hr-HR"/>
        </w:rPr>
        <w:t xml:space="preserve">   </w:t>
      </w:r>
    </w:p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Pr="00E93AB4" w:rsidRDefault="008C11B6" w:rsidP="00E93AB4">
      <w:r>
        <w:rPr>
          <w:noProof/>
          <w:lang w:eastAsia="hr-HR"/>
        </w:rPr>
        <w:pict>
          <v:shape id="Text Box 5" o:spid="_x0000_s1028" type="#_x0000_t202" style="position:absolute;margin-left:-22.5pt;margin-top:323.1pt;width:533.95pt;height:94.55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" fillcolor="#d6e3bc [1302]">
            <v:textbox style="mso-next-textbox:#Text Box 5">
              <w:txbxContent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E93AB4" w:rsidRPr="00947035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E93AB4" w:rsidRPr="001267BF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Uređuje  : Željana </w:t>
                  </w:r>
                  <w:r w:rsidRPr="001267BF">
                    <w:rPr>
                      <w:rFonts w:ascii="Times New Roman" w:hAnsi="Times New Roman"/>
                      <w:i/>
                    </w:rPr>
                    <w:t xml:space="preserve"> Đerek</w:t>
                  </w:r>
                </w:p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Sv.Kate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tel./fax.: 021/729-222 </w:t>
                  </w:r>
                </w:p>
                <w:p w:rsidR="00E93AB4" w:rsidRPr="0093311C" w:rsidRDefault="00E93AB4" w:rsidP="00E93AB4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sectPr w:rsidR="00E93AB4" w:rsidRPr="00E93AB4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sz w:val="21"/>
        <w:szCs w:val="21"/>
      </w:rPr>
    </w:lvl>
    <w:lvl w:ilvl="1">
      <w:numFmt w:val="bullet"/>
      <w:lvlText w:val="•"/>
      <w:lvlJc w:val="left"/>
      <w:pPr>
        <w:ind w:left="1083" w:hanging="284"/>
      </w:pPr>
    </w:lvl>
    <w:lvl w:ilvl="2">
      <w:numFmt w:val="bullet"/>
      <w:lvlText w:val="•"/>
      <w:lvlJc w:val="left"/>
      <w:pPr>
        <w:ind w:left="2043" w:hanging="284"/>
      </w:pPr>
    </w:lvl>
    <w:lvl w:ilvl="3">
      <w:numFmt w:val="bullet"/>
      <w:lvlText w:val="•"/>
      <w:lvlJc w:val="left"/>
      <w:pPr>
        <w:ind w:left="3002" w:hanging="284"/>
      </w:pPr>
    </w:lvl>
    <w:lvl w:ilvl="4">
      <w:numFmt w:val="bullet"/>
      <w:lvlText w:val="•"/>
      <w:lvlJc w:val="left"/>
      <w:pPr>
        <w:ind w:left="3962" w:hanging="284"/>
      </w:pPr>
    </w:lvl>
    <w:lvl w:ilvl="5">
      <w:numFmt w:val="bullet"/>
      <w:lvlText w:val="•"/>
      <w:lvlJc w:val="left"/>
      <w:pPr>
        <w:ind w:left="4921" w:hanging="284"/>
      </w:pPr>
    </w:lvl>
    <w:lvl w:ilvl="6">
      <w:numFmt w:val="bullet"/>
      <w:lvlText w:val="•"/>
      <w:lvlJc w:val="left"/>
      <w:pPr>
        <w:ind w:left="5881" w:hanging="284"/>
      </w:pPr>
    </w:lvl>
    <w:lvl w:ilvl="7">
      <w:numFmt w:val="bullet"/>
      <w:lvlText w:val="•"/>
      <w:lvlJc w:val="left"/>
      <w:pPr>
        <w:ind w:left="6841" w:hanging="284"/>
      </w:pPr>
    </w:lvl>
    <w:lvl w:ilvl="8">
      <w:numFmt w:val="bullet"/>
      <w:lvlText w:val="•"/>
      <w:lvlJc w:val="left"/>
      <w:pPr>
        <w:ind w:left="7800" w:hanging="284"/>
      </w:pPr>
    </w:lvl>
  </w:abstractNum>
  <w:abstractNum w:abstractNumId="1">
    <w:nsid w:val="04E45618"/>
    <w:multiLevelType w:val="hybridMultilevel"/>
    <w:tmpl w:val="199857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021A8"/>
    <w:multiLevelType w:val="hybridMultilevel"/>
    <w:tmpl w:val="ECEA874C"/>
    <w:lvl w:ilvl="0" w:tplc="7DEAE5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04770"/>
    <w:multiLevelType w:val="hybridMultilevel"/>
    <w:tmpl w:val="189A3494"/>
    <w:lvl w:ilvl="0" w:tplc="03CCE9CE">
      <w:start w:val="1"/>
      <w:numFmt w:val="decimal"/>
      <w:lvlText w:val="(%1)"/>
      <w:lvlJc w:val="left"/>
      <w:pPr>
        <w:ind w:left="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00" w:hanging="360"/>
      </w:pPr>
    </w:lvl>
    <w:lvl w:ilvl="2" w:tplc="041A001B" w:tentative="1">
      <w:start w:val="1"/>
      <w:numFmt w:val="lowerRoman"/>
      <w:lvlText w:val="%3."/>
      <w:lvlJc w:val="right"/>
      <w:pPr>
        <w:ind w:left="1820" w:hanging="180"/>
      </w:pPr>
    </w:lvl>
    <w:lvl w:ilvl="3" w:tplc="041A000F" w:tentative="1">
      <w:start w:val="1"/>
      <w:numFmt w:val="decimal"/>
      <w:lvlText w:val="%4."/>
      <w:lvlJc w:val="left"/>
      <w:pPr>
        <w:ind w:left="2540" w:hanging="360"/>
      </w:pPr>
    </w:lvl>
    <w:lvl w:ilvl="4" w:tplc="041A0019" w:tentative="1">
      <w:start w:val="1"/>
      <w:numFmt w:val="lowerLetter"/>
      <w:lvlText w:val="%5."/>
      <w:lvlJc w:val="left"/>
      <w:pPr>
        <w:ind w:left="3260" w:hanging="360"/>
      </w:pPr>
    </w:lvl>
    <w:lvl w:ilvl="5" w:tplc="041A001B" w:tentative="1">
      <w:start w:val="1"/>
      <w:numFmt w:val="lowerRoman"/>
      <w:lvlText w:val="%6."/>
      <w:lvlJc w:val="right"/>
      <w:pPr>
        <w:ind w:left="3980" w:hanging="180"/>
      </w:pPr>
    </w:lvl>
    <w:lvl w:ilvl="6" w:tplc="041A000F" w:tentative="1">
      <w:start w:val="1"/>
      <w:numFmt w:val="decimal"/>
      <w:lvlText w:val="%7."/>
      <w:lvlJc w:val="left"/>
      <w:pPr>
        <w:ind w:left="4700" w:hanging="360"/>
      </w:pPr>
    </w:lvl>
    <w:lvl w:ilvl="7" w:tplc="041A0019" w:tentative="1">
      <w:start w:val="1"/>
      <w:numFmt w:val="lowerLetter"/>
      <w:lvlText w:val="%8."/>
      <w:lvlJc w:val="left"/>
      <w:pPr>
        <w:ind w:left="5420" w:hanging="360"/>
      </w:pPr>
    </w:lvl>
    <w:lvl w:ilvl="8" w:tplc="041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1C4E1100"/>
    <w:multiLevelType w:val="hybridMultilevel"/>
    <w:tmpl w:val="D6B0BC06"/>
    <w:lvl w:ilvl="0" w:tplc="B1884B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6B4E"/>
    <w:multiLevelType w:val="hybridMultilevel"/>
    <w:tmpl w:val="4C720C28"/>
    <w:lvl w:ilvl="0" w:tplc="AE3E2BE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83668"/>
    <w:multiLevelType w:val="hybridMultilevel"/>
    <w:tmpl w:val="27EE58AC"/>
    <w:lvl w:ilvl="0" w:tplc="2B6897CE">
      <w:start w:val="1"/>
      <w:numFmt w:val="decimal"/>
      <w:lvlText w:val="(%1)"/>
      <w:lvlJc w:val="left"/>
      <w:pPr>
        <w:ind w:left="15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2" w:hanging="360"/>
      </w:pPr>
    </w:lvl>
    <w:lvl w:ilvl="2" w:tplc="041A001B" w:tentative="1">
      <w:start w:val="1"/>
      <w:numFmt w:val="lowerRoman"/>
      <w:lvlText w:val="%3."/>
      <w:lvlJc w:val="right"/>
      <w:pPr>
        <w:ind w:left="3012" w:hanging="180"/>
      </w:pPr>
    </w:lvl>
    <w:lvl w:ilvl="3" w:tplc="041A000F" w:tentative="1">
      <w:start w:val="1"/>
      <w:numFmt w:val="decimal"/>
      <w:lvlText w:val="%4."/>
      <w:lvlJc w:val="left"/>
      <w:pPr>
        <w:ind w:left="3732" w:hanging="360"/>
      </w:pPr>
    </w:lvl>
    <w:lvl w:ilvl="4" w:tplc="041A0019" w:tentative="1">
      <w:start w:val="1"/>
      <w:numFmt w:val="lowerLetter"/>
      <w:lvlText w:val="%5."/>
      <w:lvlJc w:val="left"/>
      <w:pPr>
        <w:ind w:left="4452" w:hanging="360"/>
      </w:pPr>
    </w:lvl>
    <w:lvl w:ilvl="5" w:tplc="041A001B" w:tentative="1">
      <w:start w:val="1"/>
      <w:numFmt w:val="lowerRoman"/>
      <w:lvlText w:val="%6."/>
      <w:lvlJc w:val="right"/>
      <w:pPr>
        <w:ind w:left="5172" w:hanging="180"/>
      </w:pPr>
    </w:lvl>
    <w:lvl w:ilvl="6" w:tplc="041A000F" w:tentative="1">
      <w:start w:val="1"/>
      <w:numFmt w:val="decimal"/>
      <w:lvlText w:val="%7."/>
      <w:lvlJc w:val="left"/>
      <w:pPr>
        <w:ind w:left="5892" w:hanging="360"/>
      </w:pPr>
    </w:lvl>
    <w:lvl w:ilvl="7" w:tplc="041A0019" w:tentative="1">
      <w:start w:val="1"/>
      <w:numFmt w:val="lowerLetter"/>
      <w:lvlText w:val="%8."/>
      <w:lvlJc w:val="left"/>
      <w:pPr>
        <w:ind w:left="6612" w:hanging="360"/>
      </w:pPr>
    </w:lvl>
    <w:lvl w:ilvl="8" w:tplc="041A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>
    <w:nsid w:val="3EDC4520"/>
    <w:multiLevelType w:val="hybridMultilevel"/>
    <w:tmpl w:val="479EE762"/>
    <w:lvl w:ilvl="0" w:tplc="7E7248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56B27"/>
    <w:multiLevelType w:val="multilevel"/>
    <w:tmpl w:val="1E74ACCE"/>
    <w:lvl w:ilvl="0">
      <w:start w:val="1"/>
      <w:numFmt w:val="decimal"/>
      <w:lvlText w:val="1.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F216A2"/>
    <w:multiLevelType w:val="hybridMultilevel"/>
    <w:tmpl w:val="2BF23176"/>
    <w:lvl w:ilvl="0" w:tplc="EBC0C2F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3AB4"/>
    <w:rsid w:val="00061701"/>
    <w:rsid w:val="00127154"/>
    <w:rsid w:val="00175BDE"/>
    <w:rsid w:val="0019435F"/>
    <w:rsid w:val="001C4984"/>
    <w:rsid w:val="003D7CD9"/>
    <w:rsid w:val="003F2102"/>
    <w:rsid w:val="00467AA7"/>
    <w:rsid w:val="00535E51"/>
    <w:rsid w:val="00595A4D"/>
    <w:rsid w:val="005A0849"/>
    <w:rsid w:val="006E4B1B"/>
    <w:rsid w:val="00767DB7"/>
    <w:rsid w:val="00791484"/>
    <w:rsid w:val="00816225"/>
    <w:rsid w:val="00875E6B"/>
    <w:rsid w:val="008C11B6"/>
    <w:rsid w:val="0091792B"/>
    <w:rsid w:val="00956585"/>
    <w:rsid w:val="00B63F9F"/>
    <w:rsid w:val="00B76821"/>
    <w:rsid w:val="00C32281"/>
    <w:rsid w:val="00D024F0"/>
    <w:rsid w:val="00E93AB4"/>
    <w:rsid w:val="00EE2D8C"/>
    <w:rsid w:val="00F63DBB"/>
    <w:rsid w:val="00F87AE3"/>
    <w:rsid w:val="00F90F84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character" w:customStyle="1" w:styleId="Bodytext">
    <w:name w:val="Body text_"/>
    <w:link w:val="BodyText1"/>
    <w:rsid w:val="00061701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61701"/>
    <w:pPr>
      <w:widowControl w:val="0"/>
      <w:shd w:val="clear" w:color="auto" w:fill="FFFFFF"/>
      <w:spacing w:line="274" w:lineRule="exact"/>
      <w:ind w:hanging="1000"/>
      <w:jc w:val="both"/>
    </w:pPr>
    <w:rPr>
      <w:rFonts w:eastAsia="Times New Roman" w:cs="Times New Roman"/>
      <w:sz w:val="23"/>
      <w:szCs w:val="23"/>
    </w:rPr>
  </w:style>
  <w:style w:type="paragraph" w:customStyle="1" w:styleId="BodyText2">
    <w:name w:val="Body Text2"/>
    <w:basedOn w:val="Normal"/>
    <w:rsid w:val="00061701"/>
    <w:pPr>
      <w:widowControl w:val="0"/>
      <w:shd w:val="clear" w:color="auto" w:fill="FFFFFF"/>
      <w:spacing w:after="720" w:line="252" w:lineRule="exact"/>
      <w:ind w:hanging="700"/>
      <w:jc w:val="both"/>
    </w:pPr>
    <w:rPr>
      <w:rFonts w:ascii="Arial Unicode MS" w:eastAsia="Arial Unicode MS" w:hAnsi="Arial Unicode MS" w:cs="Arial Unicode MS"/>
      <w:color w:val="000000"/>
      <w:spacing w:val="4"/>
      <w:sz w:val="18"/>
      <w:szCs w:val="18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061701"/>
    <w:pPr>
      <w:widowControl w:val="0"/>
      <w:autoSpaceDE w:val="0"/>
      <w:autoSpaceDN w:val="0"/>
      <w:adjustRightInd w:val="0"/>
      <w:ind w:left="123"/>
    </w:pPr>
    <w:rPr>
      <w:rFonts w:ascii="Times New Roman" w:eastAsiaTheme="minorEastAsia" w:hAnsi="Times New Roman" w:cs="Times New Roman"/>
      <w:sz w:val="21"/>
      <w:szCs w:val="21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061701"/>
    <w:rPr>
      <w:rFonts w:ascii="Times New Roman" w:eastAsiaTheme="minorEastAsia" w:hAnsi="Times New Roman" w:cs="Times New Roman"/>
      <w:sz w:val="21"/>
      <w:szCs w:val="21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2018-09-04T06:08:00Z</cp:lastPrinted>
  <dcterms:created xsi:type="dcterms:W3CDTF">2019-07-15T09:46:00Z</dcterms:created>
  <dcterms:modified xsi:type="dcterms:W3CDTF">2019-07-15T09:46:00Z</dcterms:modified>
</cp:coreProperties>
</file>