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F037B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6906D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,05</w:t>
                  </w:r>
                  <w:r w:rsidR="0019435F">
                    <w:rPr>
                      <w:rFonts w:ascii="Times New Roman" w:hAnsi="Times New Roman"/>
                      <w:sz w:val="28"/>
                      <w:szCs w:val="28"/>
                    </w:rPr>
                    <w:t>.09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.2018.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6906D4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D41E9" w:rsidRDefault="007D0847" w:rsidP="00DD41E9">
      <w:pPr>
        <w:pStyle w:val="box456609"/>
        <w:rPr>
          <w:i/>
        </w:rPr>
      </w:pPr>
      <w:r>
        <w:rPr>
          <w:i/>
        </w:rPr>
        <w:t xml:space="preserve">   </w:t>
      </w:r>
      <w:r w:rsidR="00DD41E9">
        <w:rPr>
          <w:i/>
        </w:rPr>
        <w:t xml:space="preserve">AKTI OPĆINSKO VIJEĆE </w:t>
      </w:r>
      <w:r>
        <w:rPr>
          <w:i/>
        </w:rPr>
        <w:t xml:space="preserve">  </w:t>
      </w:r>
    </w:p>
    <w:p w:rsidR="007D0847" w:rsidRPr="00D63E57" w:rsidRDefault="007D0847" w:rsidP="00DD41E9">
      <w:pPr>
        <w:pStyle w:val="box456609"/>
        <w:rPr>
          <w:i/>
        </w:rPr>
      </w:pPr>
      <w:r>
        <w:rPr>
          <w:i/>
        </w:rPr>
        <w:t xml:space="preserve">                                                </w:t>
      </w:r>
      <w:r w:rsidRPr="00D63E57">
        <w:rPr>
          <w:i/>
        </w:rPr>
        <w:t xml:space="preserve">Na temelju članka 20. stavka 1.  Zakona o lokalnim porezima (»Narodne novine« broj 115/16. i 101/17.) te članka 31. Statuta Općine Zadvarje  (»Službeni glasnik „Općine Zadvarje br.03/09.i 02/10.) Općinsko vijeće Općine </w:t>
      </w:r>
      <w:r>
        <w:rPr>
          <w:i/>
        </w:rPr>
        <w:t>Zadvarje je  na svojoj 9</w:t>
      </w:r>
      <w:r w:rsidRPr="00D63E57">
        <w:rPr>
          <w:i/>
        </w:rPr>
        <w:t>. sjednici održan</w:t>
      </w:r>
      <w:r>
        <w:rPr>
          <w:i/>
        </w:rPr>
        <w:t>oj  05.09.</w:t>
      </w:r>
      <w:r w:rsidRPr="00D63E57">
        <w:rPr>
          <w:i/>
        </w:rPr>
        <w:t xml:space="preserve">2018. godine, donijelo </w:t>
      </w:r>
    </w:p>
    <w:p w:rsidR="007D0847" w:rsidRPr="00D63E57" w:rsidRDefault="007D0847" w:rsidP="007D0847">
      <w:pPr>
        <w:pStyle w:val="box456609"/>
        <w:jc w:val="center"/>
        <w:rPr>
          <w:b/>
          <w:i/>
        </w:rPr>
      </w:pPr>
      <w:r w:rsidRPr="00D63E57">
        <w:rPr>
          <w:b/>
          <w:i/>
        </w:rPr>
        <w:t>ODLUKU</w:t>
      </w:r>
    </w:p>
    <w:p w:rsidR="007D0847" w:rsidRDefault="007D0847" w:rsidP="007D0847">
      <w:pPr>
        <w:pStyle w:val="box456609"/>
        <w:jc w:val="center"/>
        <w:rPr>
          <w:b/>
          <w:i/>
        </w:rPr>
      </w:pPr>
      <w:r w:rsidRPr="00D63E57">
        <w:rPr>
          <w:b/>
          <w:i/>
        </w:rPr>
        <w:t>o općinskim porezima Općine  Zadvarje</w:t>
      </w:r>
    </w:p>
    <w:p w:rsidR="007D0847" w:rsidRPr="00D63E57" w:rsidRDefault="007D0847" w:rsidP="007D0847">
      <w:pPr>
        <w:pStyle w:val="box456609"/>
        <w:jc w:val="center"/>
        <w:rPr>
          <w:b/>
          <w:i/>
        </w:rPr>
      </w:pP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I. OPĆE ODREDBE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Članak 1.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 xml:space="preserve">Ovom se Odlukom utvrđuje vrsta poreza, </w:t>
      </w:r>
      <w:r>
        <w:rPr>
          <w:i/>
        </w:rPr>
        <w:t xml:space="preserve">tko je </w:t>
      </w:r>
      <w:r w:rsidRPr="00D63E57">
        <w:rPr>
          <w:i/>
        </w:rPr>
        <w:t>porezni obveznik, porezna osnovica, stopa i visina poreza te način obračunavanja i plaćanja općinskih poreza koji su prihod Proračuna Općine  Zadvarje 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II. VRSTE POREZA</w:t>
      </w:r>
    </w:p>
    <w:p w:rsidR="007D0847" w:rsidRPr="00D63E57" w:rsidRDefault="007D0847" w:rsidP="007D0847">
      <w:pPr>
        <w:pStyle w:val="box456609"/>
        <w:jc w:val="both"/>
        <w:rPr>
          <w:i/>
          <w:color w:val="FF0000"/>
        </w:rPr>
      </w:pPr>
      <w:r w:rsidRPr="00D63E57">
        <w:rPr>
          <w:i/>
        </w:rPr>
        <w:t xml:space="preserve">Članak 2.          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Općinski porezi su: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1. Porez na potrošnju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2. Porez na kuće za odmor</w:t>
      </w:r>
    </w:p>
    <w:p w:rsidR="00DD41E9" w:rsidRDefault="00DD41E9" w:rsidP="007D0847">
      <w:pPr>
        <w:pStyle w:val="box456609"/>
        <w:jc w:val="both"/>
        <w:rPr>
          <w:i/>
        </w:rPr>
      </w:pPr>
    </w:p>
    <w:p w:rsidR="007D0847" w:rsidRPr="00D63E57" w:rsidRDefault="007D0847" w:rsidP="007D0847">
      <w:pPr>
        <w:pStyle w:val="box456609"/>
        <w:jc w:val="both"/>
        <w:rPr>
          <w:i/>
        </w:rPr>
      </w:pPr>
      <w:r>
        <w:rPr>
          <w:i/>
        </w:rPr>
        <w:t>3</w:t>
      </w:r>
      <w:r w:rsidRPr="00D63E57">
        <w:rPr>
          <w:i/>
        </w:rPr>
        <w:t>. Prirez porezu na dohodak</w:t>
      </w:r>
    </w:p>
    <w:p w:rsidR="007D0847" w:rsidRPr="00D63E57" w:rsidRDefault="007D0847" w:rsidP="007D0847">
      <w:pPr>
        <w:pStyle w:val="box456609"/>
        <w:jc w:val="both"/>
        <w:rPr>
          <w:i/>
          <w:u w:val="single"/>
        </w:rPr>
      </w:pPr>
      <w:r w:rsidRPr="00D63E57">
        <w:rPr>
          <w:i/>
          <w:u w:val="single"/>
        </w:rPr>
        <w:t>1. Porez na potrošnju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Članak 3.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Porez na potrošnju plaća se na potrošnju alkoholnih pića (vinjak, rakiju i žestoka pića), prirodnih vina, specijalnih vina, piva i bezalkoholnih pića u ugostiteljskim objektima na području Općine Zadvarje 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Članak 4.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Obveznik poreza na potrošnju  je pravna i fizička osoba koja pruža ugostiteljske usluge na području Općine Zadvarje.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Članak 5.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Osnovicu poreza na potrošnju čini prodajna cijena pića koje se proda u ugostiteljskim objektima, a u koju nije uključen porez na dodanu vrijednost.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Članak 6.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Porez na potrošnju plaća se po stopi od 3%.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Članak 7.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(1) Utvrđenu obvezu poreza na potrošnju porezni obveznik iskazuje na Obrascu PP-MI-PO i predaje 20. dana u mjesecu za prethodni mjesec. Utvrđenu obvezu porezni obveznik dužan je platiti do posljednjeg dana u mjesecu za prethodni mjesec.</w:t>
      </w:r>
    </w:p>
    <w:p w:rsidR="007D0847" w:rsidRPr="00D63E57" w:rsidRDefault="00F037B9" w:rsidP="007D0847">
      <w:pPr>
        <w:pStyle w:val="box456609"/>
        <w:jc w:val="both"/>
        <w:rPr>
          <w:i/>
        </w:rPr>
      </w:pPr>
      <w:r w:rsidRPr="00F037B9">
        <w:rPr>
          <w:i/>
          <w:noProof/>
          <w:u w:val="single"/>
        </w:rPr>
        <w:pict>
          <v:shape id="_x0000_s1029" type="#_x0000_t202" style="position:absolute;left:0;text-align:left;margin-left:-27pt;margin-top:-45pt;width:526.9pt;height:30.4pt;z-index:251667456" fillcolor="#d6e3bc [1302]" strokecolor="white [3212]">
            <v:textbox style="mso-next-textbox:#_x0000_s1029">
              <w:txbxContent>
                <w:p w:rsidR="007D0847" w:rsidRPr="00522592" w:rsidRDefault="007D0847" w:rsidP="007D0847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 05.09.2018.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LUŽBENI GLASNIK OPĆINE ZADVARJE  BROJ  </w:t>
                  </w:r>
                  <w:r w:rsidR="006906D4">
                    <w:rPr>
                      <w:rFonts w:ascii="Times New Roman" w:hAnsi="Times New Roman" w:cs="Times New Roman"/>
                      <w:i/>
                    </w:rPr>
                    <w:t>8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stranica 2                          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7D0847" w:rsidRPr="00D63E57">
        <w:rPr>
          <w:i/>
        </w:rPr>
        <w:t xml:space="preserve">(2) Obrazac iz stavka 1. ovog članka podnosi </w:t>
      </w:r>
      <w:r w:rsidR="00DD41E9">
        <w:rPr>
          <w:i/>
        </w:rPr>
        <w:t xml:space="preserve">se nadležnoj Poreznoj upravi </w:t>
      </w:r>
      <w:r w:rsidR="007D0847" w:rsidRPr="00D63E57">
        <w:rPr>
          <w:i/>
        </w:rPr>
        <w:t xml:space="preserve">  pojedinačno za svaki poslovni prostor.</w:t>
      </w:r>
    </w:p>
    <w:p w:rsidR="007D0847" w:rsidRPr="00D63E57" w:rsidRDefault="007D0847" w:rsidP="007D0847">
      <w:pPr>
        <w:pStyle w:val="box456609"/>
        <w:jc w:val="both"/>
        <w:rPr>
          <w:i/>
          <w:u w:val="single"/>
        </w:rPr>
      </w:pPr>
      <w:r w:rsidRPr="00D63E57">
        <w:rPr>
          <w:i/>
          <w:u w:val="single"/>
        </w:rPr>
        <w:t>2. Porez na kuće za odmor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Članak 8.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Porez na kuće za odmor plaćaju pravne i fizičke osobe koje su vlasnici kuća za odmor, a koje se nalaze na području Općine Zadvarje.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Kućom za odmor smatra se svaka zgrada ili dio zgrade ili stana koji se koriste povremeno ili sezonski.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Kućom za odmor ne smatraju se gospodarske zgrade koje služe kao skladište poljoprivrednih proizvoda, strojeva i oruđa.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Članak 9.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Porez na kuće za odmor ne plaća se na kuće za odmor koje se ne mogu koristiti zbog prirodnih nepogoda (poplava, požar, potres), te starosti i trošnosti.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Činjenicu starosti i trošnosti određene kuće za odmor zbog koje se određeni porezni obveznik oslobađa plaćanja poreza na kuće za odmor, utvrđuje posebno povjerenstvo od tri člana koje imenuje Općinski načelnik, a koje utvrđuje stanje kuće te stupanj useljivosti.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Kriteriji po kojima povjerenstvo može predložiti oslobađanje su: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– da nema priključka na komunalnu infrastrukturu (priključak na električnu mrežu, vodovodnu mrežu)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– da kuća nije podobna za stanovanje, tj. da zbog trošnosti i starosti ona predstavlja opasnost za vlasnika ili korisnika, a u tom slučaju će se vlasnika kuće osloboditi plaćanja poreza za kuću u godini utvrđivanja stanja pa sve dok se kuća ne dovede u stanje upotrebljivosti.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Članak 10.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 xml:space="preserve">Porez na kuću za odmor plaća se godišnje u iznosu od </w:t>
      </w:r>
      <w:r>
        <w:rPr>
          <w:i/>
        </w:rPr>
        <w:t>1</w:t>
      </w:r>
      <w:r w:rsidRPr="00D63E57">
        <w:rPr>
          <w:i/>
        </w:rPr>
        <w:t>5,00 kn/m</w:t>
      </w:r>
      <w:r w:rsidRPr="00D63E57">
        <w:rPr>
          <w:i/>
          <w:vertAlign w:val="superscript"/>
        </w:rPr>
        <w:t>2</w:t>
      </w:r>
      <w:r w:rsidRPr="00D63E57">
        <w:rPr>
          <w:i/>
        </w:rPr>
        <w:t xml:space="preserve"> korisne površine kuće za odmor.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Porez na kuće za odmor je prihod Proračuna Općine Zadvarje.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Članak 11.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Obveznici poreza na kuće za odmor moraju Jedinstvenom upravnom odjelu Općine Zadvarje  dostaviti podatke o kućama za odmor koji se odnose na mjesto gdje se nalaze ti objekti te korisnu površinu, kao i podatke o poreznom obvezniku, promjeni vlasništva, uspostavi suvlasništva te promjenama vezanim za povećanje ili smanjenje površine kuće za odmor, a najkasnije do 31. ožujka godine za koju se utvrđuje porez na kuće za odmor.</w:t>
      </w:r>
    </w:p>
    <w:p w:rsidR="007D084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Porez na kuće za odmor plaća se u roku 15 dana od dana dostave rješenja o utvrđivanju tog poreza</w:t>
      </w:r>
    </w:p>
    <w:p w:rsidR="007D0847" w:rsidRPr="00D63E57" w:rsidRDefault="00BC3AF5" w:rsidP="007D0847">
      <w:pPr>
        <w:pStyle w:val="box456609"/>
        <w:jc w:val="both"/>
        <w:rPr>
          <w:i/>
          <w:u w:val="single"/>
        </w:rPr>
      </w:pPr>
      <w:r>
        <w:rPr>
          <w:i/>
          <w:u w:val="single"/>
        </w:rPr>
        <w:t>3</w:t>
      </w:r>
      <w:r w:rsidR="007D0847" w:rsidRPr="00D63E57">
        <w:rPr>
          <w:i/>
          <w:u w:val="single"/>
        </w:rPr>
        <w:t>. Prirez porezu na dohodak</w:t>
      </w:r>
    </w:p>
    <w:p w:rsidR="007D0847" w:rsidRPr="00D63E57" w:rsidRDefault="007D0847" w:rsidP="007D0847">
      <w:pPr>
        <w:pStyle w:val="box456645"/>
        <w:jc w:val="both"/>
        <w:rPr>
          <w:i/>
        </w:rPr>
      </w:pPr>
      <w:r>
        <w:rPr>
          <w:i/>
        </w:rPr>
        <w:t>Članak 12</w:t>
      </w:r>
      <w:r w:rsidRPr="00D63E57">
        <w:rPr>
          <w:i/>
        </w:rPr>
        <w:t>.</w:t>
      </w:r>
    </w:p>
    <w:p w:rsidR="007D0847" w:rsidRPr="00D63E57" w:rsidRDefault="007D0847" w:rsidP="007D0847">
      <w:pPr>
        <w:pStyle w:val="box456645"/>
        <w:jc w:val="both"/>
        <w:rPr>
          <w:i/>
        </w:rPr>
      </w:pPr>
      <w:r w:rsidRPr="00D63E57">
        <w:rPr>
          <w:i/>
        </w:rPr>
        <w:t>Prirez porezu na dohodak plaćaju obveznici poreza na dohodak s područja Općine Zadvarje  sukladno odredbama Zakona o porezu na dohodak, Pravilnika o porezu na dohodak i ove Odluke.</w:t>
      </w:r>
    </w:p>
    <w:p w:rsidR="007D0847" w:rsidRPr="00D63E57" w:rsidRDefault="007D0847" w:rsidP="007D0847">
      <w:pPr>
        <w:pStyle w:val="box456645"/>
        <w:jc w:val="both"/>
        <w:rPr>
          <w:i/>
        </w:rPr>
      </w:pPr>
      <w:r w:rsidRPr="00D63E57">
        <w:rPr>
          <w:i/>
        </w:rPr>
        <w:t>Obveznik prireza porezu na dohodak je fizička osoba koja je obveznik poreza na dohodak i ima prebivalište ili uobičajeno boravište na području Općine Zadvarje</w:t>
      </w:r>
    </w:p>
    <w:p w:rsidR="007D0847" w:rsidRPr="00D63E57" w:rsidRDefault="007D0847" w:rsidP="007D0847">
      <w:pPr>
        <w:pStyle w:val="box456645"/>
        <w:jc w:val="both"/>
        <w:rPr>
          <w:i/>
        </w:rPr>
      </w:pPr>
      <w:r>
        <w:rPr>
          <w:i/>
        </w:rPr>
        <w:t>Članak 13</w:t>
      </w:r>
      <w:r w:rsidRPr="00D63E57">
        <w:rPr>
          <w:i/>
        </w:rPr>
        <w:t>.</w:t>
      </w:r>
    </w:p>
    <w:p w:rsidR="007D0847" w:rsidRPr="00D63E57" w:rsidRDefault="007D0847" w:rsidP="007D0847">
      <w:pPr>
        <w:pStyle w:val="box456645"/>
        <w:jc w:val="both"/>
        <w:rPr>
          <w:i/>
        </w:rPr>
      </w:pPr>
      <w:r w:rsidRPr="00D63E57">
        <w:rPr>
          <w:i/>
        </w:rPr>
        <w:t>Osnovica prireza porezu na dohodak je porez na dohodak utvrđen sukladno Zakonu o porezu na dohodak i Pravilniku o porezu na dohodak.</w:t>
      </w:r>
    </w:p>
    <w:p w:rsidR="007D0847" w:rsidRPr="00D63E57" w:rsidRDefault="00F037B9" w:rsidP="007D0847">
      <w:pPr>
        <w:pStyle w:val="box456645"/>
        <w:jc w:val="both"/>
        <w:rPr>
          <w:i/>
        </w:rPr>
      </w:pPr>
      <w:r>
        <w:rPr>
          <w:i/>
          <w:noProof/>
        </w:rPr>
        <w:pict>
          <v:shape id="_x0000_s1030" type="#_x0000_t202" style="position:absolute;left:0;text-align:left;margin-left:-45pt;margin-top:-95.6pt;width:540pt;height:30.4pt;z-index:251668480" fillcolor="#d6e3bc [1302]" strokecolor="white [3212]">
            <v:textbox style="mso-next-textbox:#_x0000_s1030">
              <w:txbxContent>
                <w:p w:rsidR="007D0847" w:rsidRPr="00522592" w:rsidRDefault="007D0847" w:rsidP="007D0847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 05.09.2018.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 w:rsidR="006906D4">
                    <w:rPr>
                      <w:rFonts w:ascii="Times New Roman" w:hAnsi="Times New Roman" w:cs="Times New Roman"/>
                      <w:i/>
                    </w:rPr>
                    <w:t>GLASNIK OPĆINE ZADVARJE  BROJ  8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stranica 3                          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7D0847">
        <w:rPr>
          <w:i/>
        </w:rPr>
        <w:t>Članak 14</w:t>
      </w:r>
    </w:p>
    <w:p w:rsidR="007D0847" w:rsidRPr="00D63E57" w:rsidRDefault="007D0847" w:rsidP="007D0847">
      <w:pPr>
        <w:pStyle w:val="box456234"/>
        <w:jc w:val="both"/>
        <w:rPr>
          <w:i/>
        </w:rPr>
      </w:pPr>
      <w:r w:rsidRPr="00D63E57">
        <w:rPr>
          <w:i/>
        </w:rPr>
        <w:t>Prirez porezu na dohodak plaća se po</w:t>
      </w:r>
      <w:r>
        <w:rPr>
          <w:i/>
        </w:rPr>
        <w:t xml:space="preserve"> stopi od  1%</w:t>
      </w:r>
      <w:r w:rsidRPr="00D63E57">
        <w:rPr>
          <w:i/>
        </w:rPr>
        <w:t xml:space="preserve"> na osnovicu iz članka  18. ove Odluke.</w:t>
      </w:r>
    </w:p>
    <w:p w:rsidR="007D0847" w:rsidRPr="00D63E57" w:rsidRDefault="007D0847" w:rsidP="007D0847">
      <w:pPr>
        <w:pStyle w:val="box456234"/>
        <w:jc w:val="both"/>
        <w:rPr>
          <w:i/>
        </w:rPr>
      </w:pPr>
      <w:r w:rsidRPr="00D63E57">
        <w:rPr>
          <w:i/>
        </w:rPr>
        <w:t>Prirez porezu na dohodak je prihod Proračuna Općine Zadvarje, te se plaća u propisanom roku po dospijeću, a u slučaju nepravovremenog plaćanja, primjenjuju se odredbe Općeg poreznog zakona.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III. PRIJELAZNE I ZAVRŠNE ODREDBE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>
        <w:rPr>
          <w:i/>
        </w:rPr>
        <w:t>Članak 15</w:t>
      </w:r>
      <w:r w:rsidRPr="00D63E57">
        <w:rPr>
          <w:i/>
        </w:rPr>
        <w:t>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Kaznene i prekršajne odredbe te odredbe o zastari, obnovi postupaka i žalbenom postupku propisane Zakonom o porezu na dohodak i Zakonom o lokalnim porezima jednako se primjenjuju i za poreze propisane ovom Odlukom.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>
        <w:rPr>
          <w:i/>
        </w:rPr>
        <w:t>Članak 16.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>Stupanjem na snagu ove Odluke prestaje važiti Odluka o porezima Općine Zadvarje</w:t>
      </w:r>
      <w:r>
        <w:rPr>
          <w:i/>
        </w:rPr>
        <w:t xml:space="preserve"> </w:t>
      </w:r>
      <w:r w:rsidRPr="00D63E57">
        <w:rPr>
          <w:i/>
        </w:rPr>
        <w:t xml:space="preserve"> donesena 13. studenoga 2001. godine .</w:t>
      </w:r>
    </w:p>
    <w:p w:rsidR="007D0847" w:rsidRDefault="007D0847" w:rsidP="007D0847">
      <w:pPr>
        <w:pStyle w:val="box456609"/>
        <w:jc w:val="both"/>
        <w:rPr>
          <w:i/>
        </w:rPr>
      </w:pPr>
      <w:r>
        <w:rPr>
          <w:i/>
        </w:rPr>
        <w:t>Članak 17</w:t>
      </w:r>
      <w:r w:rsidRPr="00D63E57">
        <w:rPr>
          <w:i/>
        </w:rPr>
        <w:t>.</w:t>
      </w:r>
    </w:p>
    <w:p w:rsidR="007D0847" w:rsidRPr="00D63E57" w:rsidRDefault="007D0847" w:rsidP="007D0847">
      <w:pPr>
        <w:pStyle w:val="box456609"/>
        <w:jc w:val="both"/>
        <w:rPr>
          <w:i/>
        </w:rPr>
      </w:pPr>
      <w:r w:rsidRPr="00D63E57">
        <w:rPr>
          <w:i/>
        </w:rPr>
        <w:t xml:space="preserve">Ova Odluka objavit će se u  »Službenom glasniku Općine  Zadvarje «, a stupa na snagu osmoga dana od dana objave </w:t>
      </w:r>
    </w:p>
    <w:p w:rsidR="007D0847" w:rsidRPr="007D0847" w:rsidRDefault="007D0847" w:rsidP="007D0847">
      <w:pPr>
        <w:pStyle w:val="box456609"/>
        <w:jc w:val="both"/>
        <w:rPr>
          <w:i/>
          <w:sz w:val="20"/>
          <w:szCs w:val="20"/>
        </w:rPr>
      </w:pPr>
      <w:r w:rsidRPr="007D0847">
        <w:rPr>
          <w:i/>
          <w:sz w:val="20"/>
          <w:szCs w:val="20"/>
        </w:rPr>
        <w:t>Klasa:410-01/18-01/01</w:t>
      </w:r>
      <w:r w:rsidRPr="007D0847">
        <w:rPr>
          <w:i/>
          <w:sz w:val="20"/>
          <w:szCs w:val="20"/>
        </w:rPr>
        <w:br/>
        <w:t>Urbroj:2155/04-01-18-09 -</w:t>
      </w:r>
      <w:r w:rsidRPr="007D0847">
        <w:rPr>
          <w:i/>
          <w:sz w:val="20"/>
          <w:szCs w:val="20"/>
        </w:rPr>
        <w:br/>
        <w:t>Zadvarje , 05.09.2018.</w:t>
      </w:r>
    </w:p>
    <w:p w:rsidR="006906D4" w:rsidRDefault="006906D4" w:rsidP="006906D4">
      <w:pPr>
        <w:pStyle w:val="box456609"/>
        <w:rPr>
          <w:i/>
          <w:sz w:val="20"/>
          <w:szCs w:val="20"/>
        </w:rPr>
      </w:pPr>
      <w:r>
        <w:rPr>
          <w:i/>
          <w:sz w:val="20"/>
          <w:szCs w:val="20"/>
        </w:rPr>
        <w:t>Zamjenica  p</w:t>
      </w:r>
      <w:r w:rsidR="007D0847" w:rsidRPr="007D0847">
        <w:rPr>
          <w:i/>
          <w:sz w:val="20"/>
          <w:szCs w:val="20"/>
        </w:rPr>
        <w:t>redsjednik</w:t>
      </w:r>
      <w:r>
        <w:rPr>
          <w:i/>
          <w:sz w:val="20"/>
          <w:szCs w:val="20"/>
        </w:rPr>
        <w:t>a</w:t>
      </w:r>
      <w:r w:rsidR="007D0847" w:rsidRPr="007D0847">
        <w:rPr>
          <w:i/>
          <w:sz w:val="20"/>
          <w:szCs w:val="20"/>
        </w:rPr>
        <w:t xml:space="preserve"> Općinskog vijeća  </w:t>
      </w:r>
    </w:p>
    <w:p w:rsidR="007D0847" w:rsidRPr="007D0847" w:rsidRDefault="006906D4" w:rsidP="006906D4">
      <w:pPr>
        <w:pStyle w:val="box4566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Anamarija Krnić</w:t>
      </w:r>
      <w:r w:rsidR="007D0847" w:rsidRPr="007D0847">
        <w:rPr>
          <w:i/>
          <w:sz w:val="20"/>
          <w:szCs w:val="20"/>
        </w:rPr>
        <w:t xml:space="preserve">               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7D0847" w:rsidRDefault="00DD41E9" w:rsidP="007D0847">
      <w:pPr>
        <w:pStyle w:val="box456609"/>
        <w:jc w:val="both"/>
        <w:rPr>
          <w:i/>
        </w:rPr>
      </w:pPr>
      <w:r>
        <w:rPr>
          <w:i/>
        </w:rPr>
        <w:t>.....................................................................</w:t>
      </w:r>
    </w:p>
    <w:p w:rsidR="006906D4" w:rsidRDefault="006906D4" w:rsidP="007D0847">
      <w:pPr>
        <w:pStyle w:val="box456609"/>
        <w:jc w:val="both"/>
        <w:rPr>
          <w:i/>
        </w:rPr>
      </w:pPr>
    </w:p>
    <w:p w:rsidR="006906D4" w:rsidRPr="005D23E7" w:rsidRDefault="006906D4" w:rsidP="006906D4">
      <w:pPr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 xml:space="preserve">                                                 Na temelju članka 27. Zakona o lokalnoj i područnoj (regionalnog) samoupravi (”Narodne novine”, broj  33/01, 60/01, 129/05, 109/07, 125/08, 36/09, 150/11, 144/12, 19/13, 137/15,  članka 31. Statuta Općine Zadvarje (Službeni Glasnik Općine Zadvarje  br. 03/09. i 02/10) i  Općinsko vijeće je na </w:t>
      </w:r>
      <w:r w:rsidRPr="005D23E7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 xml:space="preserve">svojoj 9. sjednici održanoj dana 05.09.2018. godine </w:t>
      </w:r>
      <w:r w:rsidRPr="005D23E7">
        <w:rPr>
          <w:rFonts w:ascii="Times New Roman" w:eastAsia="Times New Roman" w:hAnsi="Times New Roman" w:cs="Times New Roman"/>
          <w:i/>
          <w:color w:val="FF0000"/>
          <w:lang w:val="pl-PL"/>
        </w:rPr>
        <w:t xml:space="preserve"> </w:t>
      </w:r>
      <w:r w:rsidRPr="005D23E7">
        <w:rPr>
          <w:rFonts w:ascii="Times New Roman" w:eastAsia="Times New Roman" w:hAnsi="Times New Roman" w:cs="Times New Roman"/>
          <w:i/>
          <w:lang w:val="pl-PL"/>
        </w:rPr>
        <w:t xml:space="preserve">donojelo </w:t>
      </w:r>
    </w:p>
    <w:p w:rsidR="006906D4" w:rsidRPr="005D23E7" w:rsidRDefault="006906D4" w:rsidP="006906D4">
      <w:pPr>
        <w:jc w:val="both"/>
        <w:rPr>
          <w:rFonts w:ascii="Times New Roman" w:eastAsia="Times New Roman" w:hAnsi="Times New Roman" w:cs="Times New Roman"/>
          <w:i/>
          <w:lang w:val="pl-PL"/>
        </w:rPr>
      </w:pP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b/>
          <w:i/>
          <w:lang w:val="pl-PL"/>
        </w:rPr>
      </w:pPr>
      <w:r w:rsidRPr="005D23E7">
        <w:rPr>
          <w:rFonts w:ascii="Times New Roman" w:eastAsia="Times New Roman" w:hAnsi="Times New Roman" w:cs="Times New Roman"/>
          <w:b/>
          <w:i/>
          <w:lang w:val="pl-PL"/>
        </w:rPr>
        <w:t xml:space="preserve">ODLUKU </w:t>
      </w: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b/>
          <w:i/>
          <w:lang w:val="pl-PL"/>
        </w:rPr>
      </w:pPr>
      <w:r w:rsidRPr="005D23E7">
        <w:rPr>
          <w:rFonts w:ascii="Times New Roman" w:eastAsia="Times New Roman" w:hAnsi="Times New Roman" w:cs="Times New Roman"/>
          <w:b/>
          <w:i/>
          <w:lang w:val="pl-PL"/>
        </w:rPr>
        <w:t xml:space="preserve">O SUGLASNOSTI ZA PROVEDBU ULAGANJA </w:t>
      </w: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b/>
          <w:i/>
          <w:lang w:val="pl-PL"/>
        </w:rPr>
      </w:pPr>
      <w:r w:rsidRPr="005D23E7">
        <w:rPr>
          <w:rFonts w:ascii="Times New Roman" w:eastAsia="Times New Roman" w:hAnsi="Times New Roman" w:cs="Times New Roman"/>
          <w:b/>
          <w:i/>
          <w:lang w:val="pl-PL"/>
        </w:rPr>
        <w:t xml:space="preserve">za vatrogasni dom  Općine Zadvarje </w:t>
      </w: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b/>
          <w:i/>
          <w:lang w:val="pl-PL"/>
        </w:rPr>
      </w:pPr>
      <w:r w:rsidRPr="005D23E7">
        <w:rPr>
          <w:rFonts w:ascii="Times New Roman" w:eastAsia="Times New Roman" w:hAnsi="Times New Roman" w:cs="Times New Roman"/>
          <w:b/>
          <w:i/>
          <w:lang w:val="pl-PL"/>
        </w:rPr>
        <w:t>( sa Općinom Šestanovac kao partnerom)</w:t>
      </w: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b/>
          <w:i/>
          <w:lang w:val="pl-PL"/>
        </w:rPr>
      </w:pP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i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>Članak 1.</w:t>
      </w: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i/>
          <w:lang w:val="pl-PL"/>
        </w:rPr>
      </w:pPr>
    </w:p>
    <w:p w:rsidR="006906D4" w:rsidRPr="005D23E7" w:rsidRDefault="006906D4" w:rsidP="006906D4">
      <w:pPr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>Ovom Odlukom daje se suglasnost za provedbu ulaganja na području jedinice lokalne samouprave-Općine Zadvarje , za investiciju izgradnje vatrogasnog doma na lokaciji prema UPU GZ  u Zadvarju .</w:t>
      </w:r>
    </w:p>
    <w:p w:rsidR="006906D4" w:rsidRPr="005D23E7" w:rsidRDefault="006906D4" w:rsidP="006906D4">
      <w:pPr>
        <w:jc w:val="both"/>
        <w:rPr>
          <w:rFonts w:ascii="Times New Roman" w:eastAsia="Times New Roman" w:hAnsi="Times New Roman" w:cs="Times New Roman"/>
          <w:i/>
          <w:lang w:val="pl-PL"/>
        </w:rPr>
      </w:pP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i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 xml:space="preserve">Članak 2. </w:t>
      </w: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i/>
          <w:lang w:val="pl-PL"/>
        </w:rPr>
      </w:pPr>
    </w:p>
    <w:p w:rsidR="006906D4" w:rsidRPr="005D23E7" w:rsidRDefault="006906D4" w:rsidP="006906D4">
      <w:pPr>
        <w:ind w:firstLine="708"/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 xml:space="preserve">Ulaganje iz članka 1. planira se prijaviti na Natječaj za provedbu podmjere 7.4. "Ulaganja u pokretanje, poboljšanje ili proširenje lokalnih temeljnih usluga za ruralno stanovništvo, uključujući slobodno vrijeme i kulturne aktivnosti te povezanu infrastrukturu" - provedba tipa operacije 7.4.1. "Ulaganja u pokretanje, poboljšanje ili proširenje lokalnih temeljnih usluga za ruralno stanovništvo, uključujući slobodno vrijeme i kulturne aktivnosti te povezanu infrastrukturu", iz Programa ruralnog razvoja Republike Hrvatske od  „12.lipnja 2018.” </w:t>
      </w:r>
    </w:p>
    <w:p w:rsidR="006906D4" w:rsidRPr="005D23E7" w:rsidRDefault="006906D4" w:rsidP="006906D4">
      <w:pPr>
        <w:jc w:val="both"/>
        <w:rPr>
          <w:rFonts w:ascii="Times New Roman" w:eastAsia="Times New Roman" w:hAnsi="Times New Roman" w:cs="Times New Roman"/>
          <w:i/>
          <w:lang w:val="pl-PL"/>
        </w:rPr>
      </w:pP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i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>Članak 3.</w:t>
      </w: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i/>
          <w:lang w:val="pl-PL"/>
        </w:rPr>
      </w:pPr>
    </w:p>
    <w:p w:rsidR="006906D4" w:rsidRPr="005D23E7" w:rsidRDefault="006906D4" w:rsidP="006906D4">
      <w:pPr>
        <w:ind w:firstLine="708"/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>Suglasnost se daje na temelju Opisa projekta/operacije, koji je prilog ove Odluke i čini njen sastavni dio.</w:t>
      </w:r>
    </w:p>
    <w:p w:rsidR="006906D4" w:rsidRPr="005D23E7" w:rsidRDefault="006906D4" w:rsidP="006906D4">
      <w:pPr>
        <w:jc w:val="both"/>
        <w:rPr>
          <w:rFonts w:ascii="Times New Roman" w:eastAsia="Times New Roman" w:hAnsi="Times New Roman" w:cs="Times New Roman"/>
          <w:i/>
          <w:lang w:val="pl-PL"/>
        </w:rPr>
      </w:pP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i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 xml:space="preserve">Članak 4. </w:t>
      </w:r>
    </w:p>
    <w:p w:rsidR="006906D4" w:rsidRPr="005D23E7" w:rsidRDefault="006906D4" w:rsidP="006906D4">
      <w:pPr>
        <w:jc w:val="center"/>
        <w:rPr>
          <w:rFonts w:ascii="Times New Roman" w:eastAsia="Times New Roman" w:hAnsi="Times New Roman" w:cs="Times New Roman"/>
          <w:i/>
          <w:lang w:val="pl-PL"/>
        </w:rPr>
      </w:pPr>
    </w:p>
    <w:p w:rsidR="006906D4" w:rsidRPr="005D23E7" w:rsidRDefault="006906D4" w:rsidP="006906D4">
      <w:pPr>
        <w:ind w:firstLine="708"/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>Ova Odluka stupa na snagu danom donošenja te će se objaviti u Službenom glasniku Općine Zadvarje .</w:t>
      </w:r>
    </w:p>
    <w:p w:rsidR="006906D4" w:rsidRPr="006906D4" w:rsidRDefault="006906D4" w:rsidP="006906D4">
      <w:pPr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lang w:val="pl-PL"/>
        </w:rPr>
        <w:t xml:space="preserve">                            </w:t>
      </w:r>
      <w:r w:rsidRPr="005D23E7">
        <w:rPr>
          <w:rFonts w:ascii="Times New Roman" w:eastAsia="Times New Roman" w:hAnsi="Times New Roman" w:cs="Times New Roman"/>
          <w:i/>
          <w:lang w:val="pl-PL"/>
        </w:rPr>
        <w:t xml:space="preserve">             </w:t>
      </w:r>
      <w:r>
        <w:rPr>
          <w:rFonts w:ascii="Times New Roman" w:eastAsia="Times New Roman" w:hAnsi="Times New Roman" w:cs="Times New Roman"/>
          <w:i/>
          <w:lang w:val="pl-PL"/>
        </w:rPr>
        <w:t xml:space="preserve">                               </w:t>
      </w:r>
      <w:r w:rsidRPr="006906D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Zamjenica predsjednika Općinskog  vijeća</w:t>
      </w:r>
    </w:p>
    <w:p w:rsidR="006906D4" w:rsidRPr="005D23E7" w:rsidRDefault="006906D4" w:rsidP="006906D4">
      <w:pPr>
        <w:ind w:firstLine="708"/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6906D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  Anamarija Krnić</w:t>
      </w:r>
    </w:p>
    <w:p w:rsidR="006906D4" w:rsidRPr="006906D4" w:rsidRDefault="006906D4" w:rsidP="006906D4">
      <w:pPr>
        <w:ind w:firstLine="708"/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5D23E7">
        <w:rPr>
          <w:rFonts w:ascii="Times New Roman" w:eastAsia="Times New Roman" w:hAnsi="Times New Roman" w:cs="Times New Roman"/>
          <w:i/>
          <w:lang w:val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lang w:val="pl-PL"/>
        </w:rPr>
        <w:t xml:space="preserve">                                   </w:t>
      </w:r>
    </w:p>
    <w:p w:rsidR="007D0847" w:rsidRPr="00DD41E9" w:rsidRDefault="00F037B9" w:rsidP="007D0847">
      <w:pPr>
        <w:jc w:val="both"/>
        <w:rPr>
          <w:rFonts w:ascii="Times New Roman" w:hAnsi="Times New Roman" w:cs="Times New Roman"/>
          <w:i/>
          <w:color w:val="000000"/>
        </w:rPr>
      </w:pPr>
      <w:r w:rsidRPr="00F037B9">
        <w:rPr>
          <w:rFonts w:ascii="Times New Roman" w:hAnsi="Times New Roman" w:cs="Times New Roman"/>
          <w:i/>
          <w:noProof/>
          <w:lang w:eastAsia="hr-HR"/>
        </w:rPr>
        <w:pict>
          <v:shape id="_x0000_s1031" type="#_x0000_t202" style="position:absolute;left:0;text-align:left;margin-left:-45pt;margin-top:-45pt;width:540pt;height:30.4pt;z-index:251669504" fillcolor="#d6e3bc [1302]" strokecolor="white [3212]">
            <v:textbox style="mso-next-textbox:#_x0000_s1031">
              <w:txbxContent>
                <w:p w:rsidR="00DD41E9" w:rsidRPr="00522592" w:rsidRDefault="00DD41E9" w:rsidP="00DD41E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 05.09.2018.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</w:t>
                  </w:r>
                  <w:r w:rsidR="006906D4">
                    <w:rPr>
                      <w:rFonts w:ascii="Times New Roman" w:hAnsi="Times New Roman" w:cs="Times New Roman"/>
                      <w:i/>
                    </w:rPr>
                    <w:t>LASNIK OPĆINE ZADVARJE  BROJ  8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stranica 4                          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7D0847" w:rsidRPr="00DD41E9">
        <w:rPr>
          <w:rFonts w:ascii="Times New Roman" w:hAnsi="Times New Roman" w:cs="Times New Roman"/>
          <w:i/>
          <w:color w:val="000000"/>
        </w:rPr>
        <w:t xml:space="preserve">Na temelju članka 31. Statuta Općine Zadvarje („Službeni glasnik Općine Zadvarje“, br. 03/09. i 02/13.), </w:t>
      </w:r>
      <w:r w:rsidR="007D0847" w:rsidRPr="00DD41E9">
        <w:rPr>
          <w:rFonts w:ascii="Times New Roman" w:hAnsi="Times New Roman" w:cs="Times New Roman"/>
          <w:i/>
          <w:color w:val="000000" w:themeColor="text1"/>
        </w:rPr>
        <w:t>Općinsko vijeće</w:t>
      </w:r>
      <w:r w:rsidR="007D0847" w:rsidRPr="00DD41E9">
        <w:rPr>
          <w:rFonts w:ascii="Times New Roman" w:hAnsi="Times New Roman" w:cs="Times New Roman"/>
          <w:i/>
          <w:color w:val="FF0000"/>
        </w:rPr>
        <w:t xml:space="preserve"> </w:t>
      </w:r>
      <w:r w:rsidR="007D0847" w:rsidRPr="00DD41E9">
        <w:rPr>
          <w:rFonts w:ascii="Times New Roman" w:hAnsi="Times New Roman" w:cs="Times New Roman"/>
          <w:i/>
          <w:color w:val="000000"/>
        </w:rPr>
        <w:t>Općine Zadvarje na svojoj 9.  sjednici održanoj dana  05.09.2018. godine, donosi</w:t>
      </w:r>
    </w:p>
    <w:p w:rsidR="007D0847" w:rsidRPr="00B8695F" w:rsidRDefault="007D0847" w:rsidP="007D0847">
      <w:pPr>
        <w:jc w:val="both"/>
        <w:rPr>
          <w:i/>
          <w:color w:val="000000"/>
        </w:rPr>
      </w:pPr>
    </w:p>
    <w:p w:rsidR="007D0847" w:rsidRPr="00B8695F" w:rsidRDefault="007D0847" w:rsidP="007D0847">
      <w:pPr>
        <w:jc w:val="both"/>
        <w:rPr>
          <w:i/>
          <w:color w:val="000000"/>
        </w:rPr>
      </w:pPr>
    </w:p>
    <w:p w:rsidR="007D0847" w:rsidRPr="007D0847" w:rsidRDefault="007D0847" w:rsidP="007D0847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7D0847">
        <w:rPr>
          <w:rFonts w:ascii="Times New Roman" w:hAnsi="Times New Roman" w:cs="Times New Roman"/>
          <w:b/>
          <w:i/>
          <w:color w:val="000000"/>
        </w:rPr>
        <w:t>ODLUKU</w:t>
      </w:r>
    </w:p>
    <w:p w:rsidR="007D0847" w:rsidRPr="007D0847" w:rsidRDefault="007D0847" w:rsidP="007D0847">
      <w:pPr>
        <w:jc w:val="center"/>
        <w:rPr>
          <w:rFonts w:ascii="Times New Roman" w:hAnsi="Times New Roman" w:cs="Times New Roman"/>
          <w:i/>
          <w:color w:val="000000"/>
        </w:rPr>
      </w:pPr>
      <w:r w:rsidRPr="007D0847">
        <w:rPr>
          <w:rFonts w:ascii="Times New Roman" w:hAnsi="Times New Roman" w:cs="Times New Roman"/>
          <w:i/>
          <w:color w:val="000000"/>
        </w:rPr>
        <w:t>o raspisivanju javnog natječaja  za dodjelu učeničkih i studentskih stipendijaza 2018/19.</w:t>
      </w:r>
    </w:p>
    <w:p w:rsidR="007D0847" w:rsidRPr="007D0847" w:rsidRDefault="007D0847" w:rsidP="007D0847">
      <w:pPr>
        <w:jc w:val="center"/>
        <w:rPr>
          <w:rFonts w:ascii="Times New Roman" w:hAnsi="Times New Roman" w:cs="Times New Roman"/>
          <w:i/>
          <w:color w:val="000000"/>
        </w:rPr>
      </w:pPr>
    </w:p>
    <w:p w:rsidR="007D0847" w:rsidRPr="007D0847" w:rsidRDefault="007D0847" w:rsidP="007D0847">
      <w:pPr>
        <w:jc w:val="center"/>
        <w:rPr>
          <w:rFonts w:ascii="Times New Roman" w:hAnsi="Times New Roman" w:cs="Times New Roman"/>
          <w:i/>
          <w:color w:val="000000"/>
        </w:rPr>
      </w:pPr>
      <w:r w:rsidRPr="007D0847">
        <w:rPr>
          <w:rFonts w:ascii="Times New Roman" w:hAnsi="Times New Roman" w:cs="Times New Roman"/>
          <w:i/>
          <w:color w:val="000000"/>
        </w:rPr>
        <w:t>I</w:t>
      </w:r>
    </w:p>
    <w:p w:rsidR="007D0847" w:rsidRPr="007D0847" w:rsidRDefault="007D0847" w:rsidP="007D0847">
      <w:pPr>
        <w:jc w:val="center"/>
        <w:rPr>
          <w:rFonts w:ascii="Times New Roman" w:hAnsi="Times New Roman" w:cs="Times New Roman"/>
          <w:i/>
          <w:color w:val="000000"/>
        </w:rPr>
      </w:pPr>
    </w:p>
    <w:p w:rsidR="007D0847" w:rsidRPr="007D0847" w:rsidRDefault="007D0847" w:rsidP="007D0847">
      <w:pPr>
        <w:rPr>
          <w:rFonts w:ascii="Times New Roman" w:hAnsi="Times New Roman" w:cs="Times New Roman"/>
          <w:i/>
          <w:color w:val="000000"/>
        </w:rPr>
      </w:pPr>
      <w:r w:rsidRPr="007D0847">
        <w:rPr>
          <w:rFonts w:ascii="Times New Roman" w:hAnsi="Times New Roman" w:cs="Times New Roman"/>
          <w:i/>
          <w:color w:val="000000"/>
        </w:rPr>
        <w:t xml:space="preserve">Donosi se Odluka o raspisivanju javnog natječaja  za dodjelu učeničkih i studentskih stipendija prema dosadašnjim uvjetima i  to : </w:t>
      </w:r>
    </w:p>
    <w:p w:rsidR="007D0847" w:rsidRPr="007D0847" w:rsidRDefault="007D0847" w:rsidP="007D0847">
      <w:pPr>
        <w:jc w:val="both"/>
        <w:rPr>
          <w:rFonts w:ascii="Times New Roman" w:hAnsi="Times New Roman" w:cs="Times New Roman"/>
          <w:i/>
          <w:color w:val="000000"/>
        </w:rPr>
      </w:pPr>
    </w:p>
    <w:p w:rsidR="007D0847" w:rsidRPr="007D0847" w:rsidRDefault="007D0847" w:rsidP="007D0847">
      <w:pPr>
        <w:jc w:val="both"/>
        <w:rPr>
          <w:rFonts w:ascii="Times New Roman" w:hAnsi="Times New Roman" w:cs="Times New Roman"/>
          <w:i/>
          <w:color w:val="000000"/>
        </w:rPr>
      </w:pPr>
      <w:r w:rsidRPr="007D0847">
        <w:rPr>
          <w:rFonts w:ascii="Times New Roman" w:hAnsi="Times New Roman" w:cs="Times New Roman"/>
          <w:i/>
          <w:color w:val="000000"/>
        </w:rPr>
        <w:t xml:space="preserve">Pravo na stipendiju imaju : </w:t>
      </w:r>
    </w:p>
    <w:p w:rsidR="007D0847" w:rsidRPr="007D0847" w:rsidRDefault="007D0847" w:rsidP="007D0847">
      <w:pPr>
        <w:jc w:val="both"/>
        <w:rPr>
          <w:rFonts w:ascii="Times New Roman" w:hAnsi="Times New Roman" w:cs="Times New Roman"/>
          <w:i/>
          <w:color w:val="000000"/>
        </w:rPr>
      </w:pPr>
      <w:r w:rsidRPr="007D0847">
        <w:rPr>
          <w:rFonts w:ascii="Times New Roman" w:hAnsi="Times New Roman" w:cs="Times New Roman"/>
          <w:i/>
          <w:color w:val="000000"/>
        </w:rPr>
        <w:t>-učenici koji pohađaju srednju školu - 300,00 kuna ;</w:t>
      </w:r>
    </w:p>
    <w:p w:rsidR="007D0847" w:rsidRPr="007D0847" w:rsidRDefault="007D0847" w:rsidP="007D0847">
      <w:pPr>
        <w:rPr>
          <w:rFonts w:ascii="Times New Roman" w:hAnsi="Times New Roman" w:cs="Times New Roman"/>
          <w:i/>
        </w:rPr>
      </w:pPr>
      <w:r w:rsidRPr="007D0847">
        <w:rPr>
          <w:rFonts w:ascii="Times New Roman" w:hAnsi="Times New Roman" w:cs="Times New Roman"/>
          <w:i/>
        </w:rPr>
        <w:t xml:space="preserve">-redovni studenti s prosjekom ocjena 4,3 i iznad  - 800,00 kuna ; </w:t>
      </w:r>
    </w:p>
    <w:p w:rsidR="007D0847" w:rsidRPr="007D0847" w:rsidRDefault="007D0847" w:rsidP="007D0847">
      <w:pPr>
        <w:rPr>
          <w:rFonts w:ascii="Times New Roman" w:hAnsi="Times New Roman" w:cs="Times New Roman"/>
          <w:i/>
        </w:rPr>
      </w:pPr>
      <w:r w:rsidRPr="007D0847">
        <w:rPr>
          <w:rFonts w:ascii="Times New Roman" w:hAnsi="Times New Roman" w:cs="Times New Roman"/>
          <w:i/>
        </w:rPr>
        <w:t xml:space="preserve">-svi ostali redovni studenti , s nižim prosjekom od 4,3  bez obzira gdje studiraju – 500,00 kuna ; </w:t>
      </w:r>
    </w:p>
    <w:p w:rsidR="007D0847" w:rsidRPr="007D0847" w:rsidRDefault="007D0847" w:rsidP="007D0847">
      <w:pPr>
        <w:rPr>
          <w:rFonts w:ascii="Times New Roman" w:hAnsi="Times New Roman" w:cs="Times New Roman"/>
          <w:i/>
        </w:rPr>
      </w:pPr>
      <w:r w:rsidRPr="007D0847">
        <w:rPr>
          <w:rFonts w:ascii="Times New Roman" w:hAnsi="Times New Roman" w:cs="Times New Roman"/>
          <w:i/>
        </w:rPr>
        <w:t xml:space="preserve">-srednjoškolci koji upisuju redovno prvu godinu studija – 500,00 kuna (bez obzira na prosjek ocjena kroz srednju školu); </w:t>
      </w:r>
    </w:p>
    <w:p w:rsidR="007D0847" w:rsidRPr="007D0847" w:rsidRDefault="007D0847" w:rsidP="007D0847">
      <w:pPr>
        <w:rPr>
          <w:rFonts w:ascii="Times New Roman" w:hAnsi="Times New Roman" w:cs="Times New Roman"/>
          <w:i/>
        </w:rPr>
      </w:pPr>
    </w:p>
    <w:p w:rsidR="007D0847" w:rsidRPr="007D0847" w:rsidRDefault="007D0847" w:rsidP="007D0847">
      <w:pPr>
        <w:rPr>
          <w:rFonts w:ascii="Times New Roman" w:hAnsi="Times New Roman" w:cs="Times New Roman"/>
          <w:i/>
        </w:rPr>
      </w:pPr>
      <w:r w:rsidRPr="007D0847">
        <w:rPr>
          <w:rFonts w:ascii="Times New Roman" w:hAnsi="Times New Roman" w:cs="Times New Roman"/>
          <w:i/>
        </w:rPr>
        <w:t xml:space="preserve">korisnici su dužni dostaviti dokaze : </w:t>
      </w:r>
    </w:p>
    <w:p w:rsidR="007D0847" w:rsidRPr="007D0847" w:rsidRDefault="007D0847" w:rsidP="007D0847">
      <w:pPr>
        <w:rPr>
          <w:rFonts w:ascii="Times New Roman" w:hAnsi="Times New Roman" w:cs="Times New Roman"/>
          <w:i/>
          <w:sz w:val="24"/>
          <w:szCs w:val="24"/>
        </w:rPr>
      </w:pPr>
      <w:r w:rsidRPr="007D0847">
        <w:rPr>
          <w:rFonts w:ascii="Times New Roman" w:hAnsi="Times New Roman" w:cs="Times New Roman"/>
          <w:i/>
          <w:sz w:val="24"/>
          <w:szCs w:val="24"/>
        </w:rPr>
        <w:t>-potvrda škole o upisu u srednju školu</w:t>
      </w:r>
    </w:p>
    <w:p w:rsidR="007D0847" w:rsidRPr="007D0847" w:rsidRDefault="007D0847" w:rsidP="007D0847">
      <w:pPr>
        <w:rPr>
          <w:rFonts w:ascii="Times New Roman" w:hAnsi="Times New Roman" w:cs="Times New Roman"/>
          <w:i/>
          <w:sz w:val="24"/>
          <w:szCs w:val="24"/>
        </w:rPr>
      </w:pPr>
      <w:r w:rsidRPr="007D0847">
        <w:rPr>
          <w:rFonts w:ascii="Times New Roman" w:hAnsi="Times New Roman" w:cs="Times New Roman"/>
          <w:i/>
          <w:sz w:val="24"/>
          <w:szCs w:val="24"/>
        </w:rPr>
        <w:t>-potvrda fakulteta o upisu na redovni studij</w:t>
      </w:r>
    </w:p>
    <w:p w:rsidR="007D0847" w:rsidRPr="007D0847" w:rsidRDefault="007D0847" w:rsidP="007D0847">
      <w:pPr>
        <w:rPr>
          <w:rFonts w:ascii="Times New Roman" w:hAnsi="Times New Roman" w:cs="Times New Roman"/>
          <w:i/>
          <w:sz w:val="24"/>
          <w:szCs w:val="24"/>
        </w:rPr>
      </w:pPr>
      <w:r w:rsidRPr="007D0847">
        <w:rPr>
          <w:rFonts w:ascii="Times New Roman" w:hAnsi="Times New Roman" w:cs="Times New Roman"/>
          <w:i/>
          <w:sz w:val="24"/>
          <w:szCs w:val="24"/>
        </w:rPr>
        <w:t xml:space="preserve">- prosjek ocjena za studente koji ostvaruju pravo na stipendiju od 800,00 kuna (prosjek 4,3 i više) </w:t>
      </w:r>
    </w:p>
    <w:p w:rsidR="007D0847" w:rsidRPr="007D0847" w:rsidRDefault="007D0847" w:rsidP="007D0847">
      <w:pPr>
        <w:rPr>
          <w:rFonts w:ascii="Times New Roman" w:hAnsi="Times New Roman" w:cs="Times New Roman"/>
          <w:i/>
          <w:sz w:val="24"/>
          <w:szCs w:val="24"/>
        </w:rPr>
      </w:pPr>
      <w:r w:rsidRPr="007D0847">
        <w:rPr>
          <w:rFonts w:ascii="Times New Roman" w:hAnsi="Times New Roman" w:cs="Times New Roman"/>
          <w:i/>
          <w:sz w:val="24"/>
          <w:szCs w:val="24"/>
        </w:rPr>
        <w:t>-uvjerenje jednog roditelja o prebivalištu na području Općine</w:t>
      </w:r>
    </w:p>
    <w:p w:rsidR="007D0847" w:rsidRPr="007D0847" w:rsidRDefault="007D0847" w:rsidP="007D0847">
      <w:pPr>
        <w:rPr>
          <w:rFonts w:ascii="Times New Roman" w:hAnsi="Times New Roman" w:cs="Times New Roman"/>
          <w:i/>
          <w:sz w:val="24"/>
          <w:szCs w:val="24"/>
        </w:rPr>
      </w:pPr>
      <w:r w:rsidRPr="007D0847">
        <w:rPr>
          <w:rFonts w:ascii="Times New Roman" w:hAnsi="Times New Roman" w:cs="Times New Roman"/>
          <w:i/>
          <w:sz w:val="24"/>
          <w:szCs w:val="24"/>
        </w:rPr>
        <w:t>-žiro-račun i OIB korisnika potpore</w:t>
      </w:r>
    </w:p>
    <w:p w:rsidR="007D0847" w:rsidRPr="007D0847" w:rsidRDefault="007D0847" w:rsidP="007D0847">
      <w:pPr>
        <w:jc w:val="both"/>
        <w:rPr>
          <w:rFonts w:ascii="Times New Roman" w:hAnsi="Times New Roman" w:cs="Times New Roman"/>
          <w:i/>
          <w:color w:val="000000"/>
        </w:rPr>
      </w:pPr>
      <w:r w:rsidRPr="007D0847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II</w:t>
      </w:r>
    </w:p>
    <w:p w:rsidR="007D0847" w:rsidRPr="007D0847" w:rsidRDefault="007D0847" w:rsidP="007D0847">
      <w:pPr>
        <w:jc w:val="both"/>
        <w:rPr>
          <w:rFonts w:ascii="Times New Roman" w:hAnsi="Times New Roman" w:cs="Times New Roman"/>
          <w:i/>
          <w:color w:val="000000"/>
        </w:rPr>
      </w:pPr>
    </w:p>
    <w:p w:rsidR="007D0847" w:rsidRPr="007D0847" w:rsidRDefault="007D0847" w:rsidP="007D0847">
      <w:pPr>
        <w:jc w:val="both"/>
        <w:rPr>
          <w:rFonts w:ascii="Times New Roman" w:hAnsi="Times New Roman" w:cs="Times New Roman"/>
          <w:i/>
          <w:color w:val="000000"/>
        </w:rPr>
      </w:pPr>
      <w:r w:rsidRPr="007D0847">
        <w:rPr>
          <w:rFonts w:ascii="Times New Roman" w:hAnsi="Times New Roman" w:cs="Times New Roman"/>
          <w:i/>
          <w:color w:val="000000"/>
        </w:rPr>
        <w:t xml:space="preserve">Ova Odluka primjenjuje se na sve </w:t>
      </w:r>
      <w:r w:rsidRPr="007D0847">
        <w:rPr>
          <w:rFonts w:ascii="Times New Roman" w:hAnsi="Times New Roman" w:cs="Times New Roman"/>
          <w:i/>
          <w:color w:val="000000"/>
          <w:u w:val="single"/>
        </w:rPr>
        <w:t xml:space="preserve">redovne </w:t>
      </w:r>
      <w:r w:rsidRPr="007D0847">
        <w:rPr>
          <w:rFonts w:ascii="Times New Roman" w:hAnsi="Times New Roman" w:cs="Times New Roman"/>
          <w:i/>
          <w:color w:val="000000"/>
        </w:rPr>
        <w:t xml:space="preserve"> srednjoškolce i studente  školske godine 2018/19.godine ,stupa na snagu danom donošenja i biti će objavljena u Službenom glasniku Općine Zadvarje i na Oglasnoj ploči Općine Zadvarje.</w:t>
      </w:r>
    </w:p>
    <w:p w:rsidR="007D0847" w:rsidRPr="0093099A" w:rsidRDefault="006906D4" w:rsidP="007D084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</w:rPr>
        <w:t xml:space="preserve">           </w:t>
      </w:r>
      <w:r w:rsidR="00DD41E9">
        <w:rPr>
          <w:rFonts w:ascii="Times New Roman" w:hAnsi="Times New Roman" w:cs="Times New Roman"/>
          <w:i/>
          <w:color w:val="000000"/>
        </w:rPr>
        <w:t xml:space="preserve">  </w:t>
      </w:r>
      <w:r>
        <w:rPr>
          <w:rFonts w:ascii="Times New Roman" w:hAnsi="Times New Roman" w:cs="Times New Roman"/>
          <w:i/>
          <w:color w:val="000000"/>
        </w:rPr>
        <w:t xml:space="preserve">Zamjenica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</w:t>
      </w:r>
      <w:r w:rsidR="00DD41E9" w:rsidRPr="0093099A">
        <w:rPr>
          <w:rFonts w:ascii="Times New Roman" w:hAnsi="Times New Roman" w:cs="Times New Roman"/>
          <w:i/>
          <w:color w:val="000000"/>
          <w:sz w:val="20"/>
          <w:szCs w:val="20"/>
        </w:rPr>
        <w:t>redsjednik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DD41E9" w:rsidRPr="009309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Općinskog vijeća</w:t>
      </w:r>
    </w:p>
    <w:p w:rsidR="00DD41E9" w:rsidRPr="0093099A" w:rsidRDefault="00DD41E9" w:rsidP="007D084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309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6906D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Anamarija Krnić</w:t>
      </w:r>
    </w:p>
    <w:p w:rsidR="00DD41E9" w:rsidRPr="007D0847" w:rsidRDefault="00DD41E9" w:rsidP="007D0847">
      <w:pPr>
        <w:jc w:val="both"/>
        <w:rPr>
          <w:rFonts w:ascii="Times New Roman" w:hAnsi="Times New Roman" w:cs="Times New Roman"/>
          <w:i/>
          <w:color w:val="000000"/>
        </w:rPr>
      </w:pPr>
    </w:p>
    <w:p w:rsidR="00DD41E9" w:rsidRPr="00DD41E9" w:rsidRDefault="00DD41E9" w:rsidP="00DD41E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1E9">
        <w:rPr>
          <w:rFonts w:ascii="Times New Roman" w:hAnsi="Times New Roman" w:cs="Times New Roman"/>
          <w:i/>
          <w:sz w:val="20"/>
          <w:szCs w:val="20"/>
          <w:lang w:val="sv-SE"/>
        </w:rPr>
        <w:t>Klasa</w:t>
      </w:r>
      <w:r w:rsidRPr="00DD41E9">
        <w:rPr>
          <w:rFonts w:ascii="Times New Roman" w:hAnsi="Times New Roman" w:cs="Times New Roman"/>
          <w:i/>
          <w:sz w:val="20"/>
          <w:szCs w:val="20"/>
        </w:rPr>
        <w:t xml:space="preserve">: 551-08/18-01/01                                        </w:t>
      </w:r>
    </w:p>
    <w:p w:rsidR="00DD41E9" w:rsidRPr="00DD41E9" w:rsidRDefault="00DD41E9" w:rsidP="00DD41E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1E9">
        <w:rPr>
          <w:rFonts w:ascii="Times New Roman" w:hAnsi="Times New Roman" w:cs="Times New Roman"/>
          <w:i/>
          <w:sz w:val="20"/>
          <w:szCs w:val="20"/>
          <w:lang w:val="sv-SE"/>
        </w:rPr>
        <w:t>Ur</w:t>
      </w:r>
      <w:r w:rsidRPr="00DD41E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D41E9">
        <w:rPr>
          <w:rFonts w:ascii="Times New Roman" w:hAnsi="Times New Roman" w:cs="Times New Roman"/>
          <w:i/>
          <w:sz w:val="20"/>
          <w:szCs w:val="20"/>
          <w:lang w:val="sv-SE"/>
        </w:rPr>
        <w:t>broj</w:t>
      </w:r>
      <w:r w:rsidRPr="00DD41E9">
        <w:rPr>
          <w:rFonts w:ascii="Times New Roman" w:hAnsi="Times New Roman" w:cs="Times New Roman"/>
          <w:i/>
          <w:sz w:val="20"/>
          <w:szCs w:val="20"/>
        </w:rPr>
        <w:t xml:space="preserve">: 2155/04-01-18-09 </w:t>
      </w:r>
    </w:p>
    <w:p w:rsidR="00DD41E9" w:rsidRPr="00B8695F" w:rsidRDefault="00DD41E9" w:rsidP="00DD41E9">
      <w:pPr>
        <w:jc w:val="both"/>
        <w:rPr>
          <w:i/>
        </w:rPr>
      </w:pPr>
      <w:r w:rsidRPr="00DD41E9">
        <w:rPr>
          <w:rFonts w:ascii="Times New Roman" w:hAnsi="Times New Roman" w:cs="Times New Roman"/>
          <w:i/>
          <w:sz w:val="20"/>
          <w:szCs w:val="20"/>
        </w:rPr>
        <w:t>Zadvarje, 05.09.2018</w:t>
      </w:r>
      <w:r>
        <w:rPr>
          <w:i/>
        </w:rPr>
        <w:t>.</w:t>
      </w:r>
      <w:r w:rsidRPr="00B8695F">
        <w:rPr>
          <w:i/>
        </w:rPr>
        <w:t xml:space="preserve">                                          </w:t>
      </w:r>
    </w:p>
    <w:p w:rsidR="007D0847" w:rsidRPr="007D0847" w:rsidRDefault="007D0847" w:rsidP="007D0847">
      <w:pPr>
        <w:jc w:val="both"/>
        <w:rPr>
          <w:rFonts w:ascii="Times New Roman" w:hAnsi="Times New Roman" w:cs="Times New Roman"/>
          <w:i/>
          <w:color w:val="000000"/>
        </w:rPr>
      </w:pPr>
    </w:p>
    <w:p w:rsidR="007D0847" w:rsidRDefault="007D0847" w:rsidP="007D0847">
      <w:pPr>
        <w:jc w:val="both"/>
        <w:rPr>
          <w:rFonts w:ascii="Times New Roman" w:hAnsi="Times New Roman" w:cs="Times New Roman"/>
          <w:i/>
          <w:color w:val="000000"/>
        </w:rPr>
      </w:pPr>
    </w:p>
    <w:p w:rsidR="00695A3A" w:rsidRDefault="00695A3A" w:rsidP="00695A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Sukladno članku 31. Statuta Općine Zadvarje („Službeni glasnik „ br.03/09. i 02/10.) , na  9. sjednici Općinskog vijeća  Općine Zadvarje održanoj dana 05.09.2018. godine  je  donesen </w:t>
      </w:r>
    </w:p>
    <w:p w:rsidR="00695A3A" w:rsidRDefault="00695A3A" w:rsidP="00695A3A">
      <w:pPr>
        <w:jc w:val="both"/>
        <w:rPr>
          <w:rFonts w:ascii="Times New Roman" w:hAnsi="Times New Roman" w:cs="Times New Roman"/>
          <w:i/>
        </w:rPr>
      </w:pPr>
    </w:p>
    <w:p w:rsidR="00695A3A" w:rsidRDefault="00695A3A" w:rsidP="00695A3A">
      <w:pPr>
        <w:jc w:val="both"/>
        <w:rPr>
          <w:rFonts w:ascii="Times New Roman" w:hAnsi="Times New Roman" w:cs="Times New Roman"/>
          <w:i/>
        </w:rPr>
      </w:pPr>
    </w:p>
    <w:p w:rsidR="00695A3A" w:rsidRDefault="00695A3A" w:rsidP="00695A3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Zaključak o izboru člana komisije za štete</w:t>
      </w:r>
    </w:p>
    <w:p w:rsidR="00695A3A" w:rsidRPr="00A927EE" w:rsidRDefault="00695A3A" w:rsidP="00695A3A">
      <w:pPr>
        <w:jc w:val="center"/>
        <w:rPr>
          <w:rFonts w:ascii="Times New Roman" w:hAnsi="Times New Roman" w:cs="Times New Roman"/>
          <w:b/>
        </w:rPr>
      </w:pPr>
    </w:p>
    <w:p w:rsidR="00695A3A" w:rsidRPr="00326043" w:rsidRDefault="00695A3A" w:rsidP="00695A3A">
      <w:pPr>
        <w:rPr>
          <w:rFonts w:ascii="Times New Roman" w:hAnsi="Times New Roman" w:cs="Times New Roman"/>
          <w:b/>
          <w:i/>
        </w:rPr>
      </w:pPr>
    </w:p>
    <w:p w:rsidR="00695A3A" w:rsidRPr="009D5641" w:rsidRDefault="00695A3A" w:rsidP="00695A3A">
      <w:pPr>
        <w:jc w:val="both"/>
        <w:rPr>
          <w:rFonts w:ascii="Times New Roman" w:hAnsi="Times New Roman" w:cs="Times New Roman"/>
          <w:b/>
          <w:i/>
        </w:rPr>
      </w:pPr>
    </w:p>
    <w:p w:rsidR="00695A3A" w:rsidRDefault="00695A3A" w:rsidP="00695A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1.Za člana Komisije za štete imenuje se Anamarija  Krnić vijećnica  Općinskog vijeća Općine Zadvarje.</w:t>
      </w:r>
    </w:p>
    <w:p w:rsidR="00695A3A" w:rsidRPr="00B6743B" w:rsidRDefault="00695A3A" w:rsidP="00695A3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2.Ovim  se Zaključkom stavlja van snage Zaključak Klasa : 021-01/16-01/14</w:t>
      </w:r>
      <w:r>
        <w:rPr>
          <w:rFonts w:ascii="Times New Roman" w:hAnsi="Times New Roman" w:cs="Times New Roman"/>
          <w:b/>
          <w:i/>
        </w:rPr>
        <w:t xml:space="preserve"> , </w:t>
      </w:r>
      <w:r>
        <w:rPr>
          <w:rFonts w:ascii="Times New Roman" w:hAnsi="Times New Roman" w:cs="Times New Roman"/>
          <w:i/>
        </w:rPr>
        <w:t>UrBroj:2155/04-01-16-</w:t>
      </w:r>
    </w:p>
    <w:p w:rsidR="00695A3A" w:rsidRDefault="00695A3A" w:rsidP="00695A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 22.08.2016.</w:t>
      </w:r>
    </w:p>
    <w:p w:rsidR="00695A3A" w:rsidRDefault="00695A3A" w:rsidP="00695A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Ovaj Zaključak   stupa na snagu osmog dana od dana objave u „Službenom glasniku Općine Zadvarje“</w:t>
      </w:r>
    </w:p>
    <w:p w:rsidR="00695A3A" w:rsidRDefault="00695A3A" w:rsidP="00695A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</w:p>
    <w:p w:rsidR="00695A3A" w:rsidRDefault="00695A3A" w:rsidP="00695A3A">
      <w:pPr>
        <w:rPr>
          <w:rFonts w:ascii="Times New Roman" w:hAnsi="Times New Roman" w:cs="Times New Roman"/>
          <w:i/>
        </w:rPr>
      </w:pPr>
    </w:p>
    <w:p w:rsidR="00695A3A" w:rsidRDefault="00695A3A" w:rsidP="00695A3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Zamjenica predsjednika                                                                                                                        Općinskog vijeća</w:t>
      </w:r>
    </w:p>
    <w:p w:rsidR="00695A3A" w:rsidRDefault="00695A3A" w:rsidP="00695A3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</w:p>
    <w:p w:rsidR="00695A3A" w:rsidRDefault="00695A3A" w:rsidP="00695A3A">
      <w:pPr>
        <w:jc w:val="center"/>
        <w:rPr>
          <w:rFonts w:ascii="Times New Roman" w:hAnsi="Times New Roman" w:cs="Times New Roman"/>
          <w:i/>
        </w:rPr>
      </w:pPr>
    </w:p>
    <w:p w:rsidR="00695A3A" w:rsidRDefault="00695A3A" w:rsidP="00695A3A">
      <w:pPr>
        <w:jc w:val="center"/>
        <w:rPr>
          <w:rFonts w:ascii="Times New Roman" w:hAnsi="Times New Roman" w:cs="Times New Roman"/>
          <w:i/>
        </w:rPr>
      </w:pPr>
    </w:p>
    <w:p w:rsidR="00695A3A" w:rsidRPr="001A438D" w:rsidRDefault="00695A3A" w:rsidP="00695A3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Klasa : 021-01/18-01/01</w:t>
      </w:r>
    </w:p>
    <w:p w:rsidR="00695A3A" w:rsidRPr="00B4277E" w:rsidRDefault="00695A3A" w:rsidP="00695A3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UrBroj:2155/04-01-18-9</w:t>
      </w:r>
    </w:p>
    <w:p w:rsidR="00695A3A" w:rsidRPr="00B4277E" w:rsidRDefault="00695A3A" w:rsidP="00695A3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05.09.2018.</w:t>
      </w:r>
    </w:p>
    <w:p w:rsidR="00695A3A" w:rsidRPr="003B1710" w:rsidRDefault="00695A3A" w:rsidP="00695A3A">
      <w:pPr>
        <w:tabs>
          <w:tab w:val="left" w:pos="1215"/>
        </w:tabs>
      </w:pPr>
    </w:p>
    <w:p w:rsidR="00695A3A" w:rsidRPr="00695A3A" w:rsidRDefault="00695A3A" w:rsidP="00695A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.......................................................................                                                                                              </w:t>
      </w:r>
    </w:p>
    <w:p w:rsidR="007D0847" w:rsidRPr="007D0847" w:rsidRDefault="007D0847" w:rsidP="00DD41E9">
      <w:pPr>
        <w:pStyle w:val="Tijeloteksta"/>
        <w:outlineLvl w:val="0"/>
        <w:rPr>
          <w:i/>
          <w:sz w:val="22"/>
          <w:szCs w:val="22"/>
        </w:rPr>
      </w:pPr>
      <w:r w:rsidRPr="007D0847">
        <w:rPr>
          <w:i/>
          <w:sz w:val="22"/>
          <w:szCs w:val="22"/>
        </w:rPr>
        <w:t xml:space="preserve">                                                      </w:t>
      </w:r>
      <w:r w:rsidR="00DD41E9">
        <w:rPr>
          <w:i/>
          <w:sz w:val="22"/>
          <w:szCs w:val="22"/>
        </w:rPr>
        <w:t xml:space="preserve">                             </w:t>
      </w:r>
    </w:p>
    <w:p w:rsidR="00E2091E" w:rsidRDefault="00DD41E9" w:rsidP="007D0847">
      <w:pPr>
        <w:rPr>
          <w:rFonts w:ascii="Times New Roman" w:hAnsi="Times New Roman" w:cs="Times New Roman"/>
          <w:i/>
        </w:rPr>
      </w:pPr>
      <w:r w:rsidRPr="00DD41E9">
        <w:rPr>
          <w:rFonts w:ascii="Times New Roman" w:hAnsi="Times New Roman" w:cs="Times New Roman"/>
          <w:i/>
        </w:rPr>
        <w:t>AKTI OPĆINSKI NAČELNIK</w:t>
      </w:r>
      <w:r w:rsidR="007D0847" w:rsidRPr="00DD41E9">
        <w:rPr>
          <w:rFonts w:ascii="Times New Roman" w:hAnsi="Times New Roman" w:cs="Times New Roman"/>
          <w:i/>
        </w:rPr>
        <w:t xml:space="preserve">       </w:t>
      </w:r>
    </w:p>
    <w:p w:rsidR="007D0847" w:rsidRPr="00DD41E9" w:rsidRDefault="007D0847" w:rsidP="007D0847">
      <w:pPr>
        <w:rPr>
          <w:rFonts w:ascii="Times New Roman" w:hAnsi="Times New Roman" w:cs="Times New Roman"/>
        </w:rPr>
      </w:pPr>
      <w:r w:rsidRPr="00DD41E9">
        <w:rPr>
          <w:rFonts w:ascii="Times New Roman" w:hAnsi="Times New Roman" w:cs="Times New Roman"/>
          <w:i/>
        </w:rPr>
        <w:t xml:space="preserve">                                                                                              </w:t>
      </w:r>
    </w:p>
    <w:p w:rsidR="00E2091E" w:rsidRPr="00E2091E" w:rsidRDefault="00E2091E" w:rsidP="00E2091E">
      <w:pPr>
        <w:rPr>
          <w:rFonts w:ascii="Times New Roman" w:hAnsi="Times New Roman" w:cs="Times New Roman"/>
          <w:b/>
          <w:i/>
          <w:color w:val="000000"/>
        </w:rPr>
      </w:pPr>
      <w:r w:rsidRPr="00E2091E">
        <w:rPr>
          <w:rFonts w:ascii="Times New Roman" w:hAnsi="Times New Roman" w:cs="Times New Roman"/>
          <w:i/>
        </w:rPr>
        <w:t xml:space="preserve">Temeljem članka 45. Statuta Općine Zadvarje (“Službeni glasnik Općine Zadvarje br.03/09. i 02/10.) te </w:t>
      </w:r>
      <w:r w:rsidRPr="00E2091E">
        <w:rPr>
          <w:rFonts w:ascii="Times New Roman" w:hAnsi="Times New Roman" w:cs="Times New Roman"/>
          <w:i/>
          <w:color w:val="000000"/>
        </w:rPr>
        <w:t>Odluke o raspisivanju javnog natječaja  za dodjelu učeničkih i studentskih stipendijaza 2018/19. donesene na 9. sjednici Općinskog vijeća  dana 05.09.2018. , načelnik Općine Zadvarje donosi</w:t>
      </w:r>
    </w:p>
    <w:p w:rsidR="00E2091E" w:rsidRPr="00E2091E" w:rsidRDefault="00E2091E" w:rsidP="00E2091E">
      <w:pPr>
        <w:pStyle w:val="Tijeloteksta"/>
        <w:spacing w:before="213" w:line="285" w:lineRule="exact"/>
        <w:ind w:left="13" w:right="702"/>
        <w:jc w:val="center"/>
        <w:rPr>
          <w:i/>
          <w:sz w:val="22"/>
          <w:szCs w:val="22"/>
        </w:rPr>
      </w:pPr>
      <w:r w:rsidRPr="00E2091E">
        <w:rPr>
          <w:i/>
          <w:sz w:val="22"/>
          <w:szCs w:val="22"/>
        </w:rPr>
        <w:t xml:space="preserve">Javni poziv za </w:t>
      </w:r>
      <w:r w:rsidRPr="00E2091E">
        <w:rPr>
          <w:i/>
          <w:w w:val="95"/>
          <w:sz w:val="22"/>
          <w:szCs w:val="22"/>
        </w:rPr>
        <w:t>dodjelu stipendija za srednjoškolce i studente za šk.god.2018/19.</w:t>
      </w:r>
    </w:p>
    <w:p w:rsidR="00E2091E" w:rsidRPr="00E2091E" w:rsidRDefault="00E2091E" w:rsidP="00E2091E">
      <w:pPr>
        <w:pStyle w:val="Tijeloteksta"/>
        <w:rPr>
          <w:i/>
          <w:sz w:val="22"/>
          <w:szCs w:val="22"/>
        </w:rPr>
      </w:pPr>
    </w:p>
    <w:p w:rsidR="00E2091E" w:rsidRPr="00E2091E" w:rsidRDefault="00E2091E" w:rsidP="00E2091E">
      <w:pPr>
        <w:ind w:right="823"/>
        <w:jc w:val="center"/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  <w:w w:val="97"/>
        </w:rPr>
        <w:t>I</w:t>
      </w:r>
    </w:p>
    <w:p w:rsidR="00E2091E" w:rsidRPr="00E2091E" w:rsidRDefault="00E2091E" w:rsidP="00E2091E">
      <w:pPr>
        <w:pStyle w:val="Tijeloteksta"/>
        <w:spacing w:before="6"/>
        <w:rPr>
          <w:i/>
          <w:sz w:val="22"/>
          <w:szCs w:val="22"/>
        </w:rPr>
      </w:pPr>
    </w:p>
    <w:p w:rsidR="00E2091E" w:rsidRPr="00E2091E" w:rsidRDefault="00E2091E" w:rsidP="00E2091E">
      <w:pPr>
        <w:pStyle w:val="Tijeloteksta"/>
        <w:spacing w:line="228" w:lineRule="auto"/>
        <w:ind w:left="110" w:right="204" w:firstLine="3"/>
        <w:rPr>
          <w:i/>
          <w:sz w:val="22"/>
          <w:szCs w:val="22"/>
        </w:rPr>
      </w:pPr>
      <w:r w:rsidRPr="00E2091E">
        <w:rPr>
          <w:i/>
          <w:sz w:val="22"/>
          <w:szCs w:val="22"/>
        </w:rPr>
        <w:t>Raspisuje</w:t>
      </w:r>
      <w:r w:rsidRPr="00E2091E">
        <w:rPr>
          <w:i/>
          <w:spacing w:val="-33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se</w:t>
      </w:r>
      <w:r w:rsidRPr="00E2091E">
        <w:rPr>
          <w:i/>
          <w:spacing w:val="-39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javni</w:t>
      </w:r>
      <w:r w:rsidRPr="00E2091E">
        <w:rPr>
          <w:i/>
          <w:spacing w:val="-39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poziv</w:t>
      </w:r>
      <w:r w:rsidRPr="00E2091E">
        <w:rPr>
          <w:i/>
          <w:spacing w:val="-39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 xml:space="preserve"> za učenicike i</w:t>
      </w:r>
      <w:r w:rsidRPr="00E2091E">
        <w:rPr>
          <w:i/>
          <w:spacing w:val="-40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studente</w:t>
      </w:r>
      <w:r w:rsidRPr="00E2091E">
        <w:rPr>
          <w:i/>
          <w:spacing w:val="-13"/>
          <w:sz w:val="22"/>
          <w:szCs w:val="22"/>
        </w:rPr>
        <w:t xml:space="preserve"> </w:t>
      </w:r>
      <w:r w:rsidRPr="00E2091E">
        <w:rPr>
          <w:i/>
          <w:color w:val="1F0300"/>
          <w:sz w:val="22"/>
          <w:szCs w:val="22"/>
        </w:rPr>
        <w:t>s</w:t>
      </w:r>
      <w:r w:rsidRPr="00E2091E">
        <w:rPr>
          <w:i/>
          <w:color w:val="1F0300"/>
          <w:spacing w:val="-40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podrucja</w:t>
      </w:r>
      <w:r w:rsidRPr="00E2091E">
        <w:rPr>
          <w:i/>
          <w:spacing w:val="-36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Općine</w:t>
      </w:r>
      <w:r w:rsidRPr="00E2091E">
        <w:rPr>
          <w:i/>
          <w:spacing w:val="-36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Zadvarje</w:t>
      </w:r>
      <w:r w:rsidRPr="00E2091E">
        <w:rPr>
          <w:i/>
          <w:spacing w:val="-37"/>
          <w:sz w:val="22"/>
          <w:szCs w:val="22"/>
        </w:rPr>
        <w:t xml:space="preserve">  </w:t>
      </w:r>
      <w:r w:rsidRPr="00E2091E">
        <w:rPr>
          <w:i/>
          <w:sz w:val="22"/>
          <w:szCs w:val="22"/>
        </w:rPr>
        <w:t>za</w:t>
      </w:r>
      <w:r w:rsidRPr="00E2091E">
        <w:rPr>
          <w:i/>
          <w:spacing w:val="-19"/>
          <w:sz w:val="22"/>
          <w:szCs w:val="22"/>
        </w:rPr>
        <w:t xml:space="preserve">  </w:t>
      </w:r>
      <w:r w:rsidRPr="00E2091E">
        <w:rPr>
          <w:i/>
          <w:sz w:val="22"/>
          <w:szCs w:val="22"/>
        </w:rPr>
        <w:t xml:space="preserve">podnošenje </w:t>
      </w:r>
      <w:r w:rsidRPr="00E2091E">
        <w:rPr>
          <w:i/>
          <w:w w:val="95"/>
          <w:sz w:val="22"/>
          <w:szCs w:val="22"/>
        </w:rPr>
        <w:t xml:space="preserve">zahtjeva za stipendije </w:t>
      </w:r>
      <w:r w:rsidRPr="00E2091E">
        <w:rPr>
          <w:i/>
          <w:color w:val="160000"/>
          <w:w w:val="95"/>
          <w:sz w:val="22"/>
          <w:szCs w:val="22"/>
        </w:rPr>
        <w:t xml:space="preserve">u </w:t>
      </w:r>
      <w:r w:rsidRPr="00E2091E">
        <w:rPr>
          <w:i/>
          <w:w w:val="95"/>
          <w:sz w:val="22"/>
          <w:szCs w:val="22"/>
        </w:rPr>
        <w:t>školskoj odnosno akademskoj godini</w:t>
      </w:r>
      <w:r w:rsidRPr="00E2091E">
        <w:rPr>
          <w:i/>
          <w:spacing w:val="17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2018/2019.</w:t>
      </w:r>
    </w:p>
    <w:p w:rsidR="00E2091E" w:rsidRPr="00E2091E" w:rsidRDefault="00F037B9" w:rsidP="00E2091E">
      <w:pPr>
        <w:pStyle w:val="Tijeloteksta"/>
        <w:spacing w:before="7"/>
        <w:rPr>
          <w:i/>
          <w:sz w:val="22"/>
          <w:szCs w:val="22"/>
        </w:rPr>
      </w:pPr>
      <w:r w:rsidRPr="00F037B9">
        <w:rPr>
          <w:noProof/>
        </w:rPr>
        <w:pict>
          <v:shape id="_x0000_s1032" type="#_x0000_t202" style="position:absolute;left:0;text-align:left;margin-left:-45pt;margin-top:-36pt;width:540pt;height:30.4pt;z-index:251670528" fillcolor="#d6e3bc [1302]" strokecolor="white [3212]">
            <v:textbox style="mso-next-textbox:#_x0000_s1032">
              <w:txbxContent>
                <w:p w:rsidR="00E2091E" w:rsidRPr="00522592" w:rsidRDefault="00E2091E" w:rsidP="00E2091E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 05.09.2018.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</w:t>
                  </w:r>
                  <w:r w:rsidR="006906D4">
                    <w:rPr>
                      <w:rFonts w:ascii="Times New Roman" w:hAnsi="Times New Roman" w:cs="Times New Roman"/>
                      <w:i/>
                    </w:rPr>
                    <w:t>LASNIK OPĆINE ZADVARJE  BROJ  8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stranica 5                          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E2091E" w:rsidRPr="00E2091E" w:rsidRDefault="00E2091E" w:rsidP="00E2091E">
      <w:pPr>
        <w:pStyle w:val="Tijeloteksta"/>
        <w:ind w:left="13" w:right="759"/>
        <w:jc w:val="center"/>
        <w:rPr>
          <w:i/>
          <w:sz w:val="22"/>
          <w:szCs w:val="22"/>
        </w:rPr>
      </w:pPr>
      <w:r w:rsidRPr="00E2091E">
        <w:rPr>
          <w:i/>
          <w:sz w:val="22"/>
          <w:szCs w:val="22"/>
        </w:rPr>
        <w:t>II</w:t>
      </w:r>
    </w:p>
    <w:p w:rsidR="00E2091E" w:rsidRPr="00E2091E" w:rsidRDefault="00E2091E" w:rsidP="00E2091E">
      <w:pPr>
        <w:pStyle w:val="Tijeloteksta"/>
        <w:rPr>
          <w:i/>
          <w:sz w:val="22"/>
          <w:szCs w:val="22"/>
        </w:rPr>
      </w:pPr>
    </w:p>
    <w:p w:rsidR="00E2091E" w:rsidRPr="00E2091E" w:rsidRDefault="00E2091E" w:rsidP="00E2091E">
      <w:pPr>
        <w:ind w:left="106" w:right="757" w:firstLine="7"/>
        <w:jc w:val="both"/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</w:rPr>
        <w:t>Pozivaju</w:t>
      </w:r>
      <w:r w:rsidRPr="00E2091E">
        <w:rPr>
          <w:rFonts w:ascii="Times New Roman" w:hAnsi="Times New Roman" w:cs="Times New Roman"/>
          <w:i/>
          <w:spacing w:val="-15"/>
        </w:rPr>
        <w:t xml:space="preserve"> </w:t>
      </w:r>
      <w:r w:rsidRPr="00E2091E">
        <w:rPr>
          <w:rFonts w:ascii="Times New Roman" w:hAnsi="Times New Roman" w:cs="Times New Roman"/>
          <w:i/>
        </w:rPr>
        <w:t>se</w:t>
      </w:r>
      <w:r w:rsidRPr="00E2091E">
        <w:rPr>
          <w:rFonts w:ascii="Times New Roman" w:hAnsi="Times New Roman" w:cs="Times New Roman"/>
          <w:i/>
          <w:spacing w:val="-23"/>
        </w:rPr>
        <w:t xml:space="preserve"> </w:t>
      </w:r>
      <w:r w:rsidRPr="00E2091E">
        <w:rPr>
          <w:rFonts w:ascii="Times New Roman" w:hAnsi="Times New Roman" w:cs="Times New Roman"/>
          <w:i/>
        </w:rPr>
        <w:t>ucenici</w:t>
      </w:r>
      <w:r w:rsidRPr="00E2091E">
        <w:rPr>
          <w:rFonts w:ascii="Times New Roman" w:hAnsi="Times New Roman" w:cs="Times New Roman"/>
          <w:i/>
          <w:spacing w:val="-19"/>
        </w:rPr>
        <w:t xml:space="preserve"> </w:t>
      </w:r>
      <w:r w:rsidRPr="00E2091E">
        <w:rPr>
          <w:rFonts w:ascii="Times New Roman" w:hAnsi="Times New Roman" w:cs="Times New Roman"/>
          <w:i/>
        </w:rPr>
        <w:t>srednje</w:t>
      </w:r>
      <w:r w:rsidRPr="00E2091E">
        <w:rPr>
          <w:rFonts w:ascii="Times New Roman" w:hAnsi="Times New Roman" w:cs="Times New Roman"/>
          <w:i/>
          <w:spacing w:val="-12"/>
        </w:rPr>
        <w:t xml:space="preserve"> </w:t>
      </w:r>
      <w:r w:rsidRPr="00E2091E">
        <w:rPr>
          <w:rFonts w:ascii="Times New Roman" w:hAnsi="Times New Roman" w:cs="Times New Roman"/>
          <w:i/>
        </w:rPr>
        <w:t>skole</w:t>
      </w:r>
      <w:r w:rsidRPr="00E2091E">
        <w:rPr>
          <w:rFonts w:ascii="Times New Roman" w:hAnsi="Times New Roman" w:cs="Times New Roman"/>
          <w:i/>
          <w:spacing w:val="-28"/>
        </w:rPr>
        <w:t xml:space="preserve"> </w:t>
      </w:r>
      <w:r w:rsidRPr="00E2091E">
        <w:rPr>
          <w:rFonts w:ascii="Times New Roman" w:hAnsi="Times New Roman" w:cs="Times New Roman"/>
          <w:i/>
        </w:rPr>
        <w:t>te</w:t>
      </w:r>
      <w:r w:rsidRPr="00E2091E">
        <w:rPr>
          <w:rFonts w:ascii="Times New Roman" w:hAnsi="Times New Roman" w:cs="Times New Roman"/>
          <w:i/>
          <w:spacing w:val="-20"/>
        </w:rPr>
        <w:t xml:space="preserve"> </w:t>
      </w:r>
      <w:r w:rsidRPr="00E2091E">
        <w:rPr>
          <w:rFonts w:ascii="Times New Roman" w:hAnsi="Times New Roman" w:cs="Times New Roman"/>
          <w:i/>
        </w:rPr>
        <w:t>studenti</w:t>
      </w:r>
      <w:r w:rsidRPr="00E2091E">
        <w:rPr>
          <w:rFonts w:ascii="Times New Roman" w:hAnsi="Times New Roman" w:cs="Times New Roman"/>
          <w:i/>
          <w:spacing w:val="-15"/>
        </w:rPr>
        <w:t xml:space="preserve"> </w:t>
      </w:r>
      <w:r w:rsidRPr="00E2091E">
        <w:rPr>
          <w:rFonts w:ascii="Times New Roman" w:hAnsi="Times New Roman" w:cs="Times New Roman"/>
          <w:i/>
        </w:rPr>
        <w:t>s</w:t>
      </w:r>
      <w:r w:rsidRPr="00E2091E">
        <w:rPr>
          <w:rFonts w:ascii="Times New Roman" w:hAnsi="Times New Roman" w:cs="Times New Roman"/>
          <w:i/>
          <w:spacing w:val="-28"/>
        </w:rPr>
        <w:t xml:space="preserve"> </w:t>
      </w:r>
      <w:r w:rsidRPr="00E2091E">
        <w:rPr>
          <w:rFonts w:ascii="Times New Roman" w:hAnsi="Times New Roman" w:cs="Times New Roman"/>
          <w:i/>
        </w:rPr>
        <w:t>podrucja</w:t>
      </w:r>
      <w:r w:rsidRPr="00E2091E">
        <w:rPr>
          <w:rFonts w:ascii="Times New Roman" w:hAnsi="Times New Roman" w:cs="Times New Roman"/>
          <w:i/>
          <w:spacing w:val="-22"/>
        </w:rPr>
        <w:t xml:space="preserve"> </w:t>
      </w:r>
      <w:r w:rsidRPr="00E2091E">
        <w:rPr>
          <w:rFonts w:ascii="Times New Roman" w:hAnsi="Times New Roman" w:cs="Times New Roman"/>
          <w:i/>
        </w:rPr>
        <w:t>Općine</w:t>
      </w:r>
      <w:r w:rsidRPr="00E2091E">
        <w:rPr>
          <w:rFonts w:ascii="Times New Roman" w:hAnsi="Times New Roman" w:cs="Times New Roman"/>
          <w:i/>
          <w:spacing w:val="-16"/>
        </w:rPr>
        <w:t xml:space="preserve"> </w:t>
      </w:r>
      <w:r w:rsidRPr="00E2091E">
        <w:rPr>
          <w:rFonts w:ascii="Times New Roman" w:hAnsi="Times New Roman" w:cs="Times New Roman"/>
          <w:i/>
        </w:rPr>
        <w:t>Zadvarje</w:t>
      </w:r>
      <w:r w:rsidRPr="00E2091E">
        <w:rPr>
          <w:rFonts w:ascii="Times New Roman" w:hAnsi="Times New Roman" w:cs="Times New Roman"/>
          <w:i/>
          <w:spacing w:val="-14"/>
        </w:rPr>
        <w:t xml:space="preserve"> </w:t>
      </w:r>
      <w:r w:rsidRPr="00E2091E">
        <w:rPr>
          <w:rFonts w:ascii="Times New Roman" w:hAnsi="Times New Roman" w:cs="Times New Roman"/>
          <w:i/>
        </w:rPr>
        <w:t>da</w:t>
      </w:r>
      <w:r w:rsidRPr="00E2091E">
        <w:rPr>
          <w:rFonts w:ascii="Times New Roman" w:hAnsi="Times New Roman" w:cs="Times New Roman"/>
          <w:i/>
          <w:spacing w:val="-22"/>
        </w:rPr>
        <w:t xml:space="preserve"> </w:t>
      </w:r>
      <w:r w:rsidRPr="00E2091E">
        <w:rPr>
          <w:rFonts w:ascii="Times New Roman" w:hAnsi="Times New Roman" w:cs="Times New Roman"/>
          <w:i/>
        </w:rPr>
        <w:t>dostave</w:t>
      </w:r>
      <w:r w:rsidRPr="00E2091E">
        <w:rPr>
          <w:rFonts w:ascii="Times New Roman" w:hAnsi="Times New Roman" w:cs="Times New Roman"/>
          <w:i/>
          <w:spacing w:val="-12"/>
        </w:rPr>
        <w:t xml:space="preserve"> </w:t>
      </w:r>
      <w:r w:rsidRPr="00E2091E">
        <w:rPr>
          <w:rFonts w:ascii="Times New Roman" w:hAnsi="Times New Roman" w:cs="Times New Roman"/>
          <w:i/>
        </w:rPr>
        <w:t>u Jedinstveni upravni odjel Općine Zadvarje zahtjev za odobrenje stipendije te sljedeće priloge</w:t>
      </w:r>
      <w:r w:rsidRPr="00E2091E">
        <w:rPr>
          <w:rFonts w:ascii="Times New Roman" w:hAnsi="Times New Roman" w:cs="Times New Roman"/>
          <w:i/>
          <w:spacing w:val="-6"/>
        </w:rPr>
        <w:t xml:space="preserve"> </w:t>
      </w:r>
      <w:r w:rsidRPr="00E2091E">
        <w:rPr>
          <w:rFonts w:ascii="Times New Roman" w:hAnsi="Times New Roman" w:cs="Times New Roman"/>
          <w:i/>
        </w:rPr>
        <w:t>:</w:t>
      </w:r>
    </w:p>
    <w:p w:rsidR="00E2091E" w:rsidRPr="00E2091E" w:rsidRDefault="00E2091E" w:rsidP="00E2091E">
      <w:pPr>
        <w:pStyle w:val="Tijeloteksta"/>
        <w:spacing w:before="5"/>
        <w:rPr>
          <w:i/>
          <w:sz w:val="22"/>
          <w:szCs w:val="22"/>
        </w:rPr>
      </w:pPr>
    </w:p>
    <w:p w:rsidR="00E2091E" w:rsidRPr="00E2091E" w:rsidRDefault="00E2091E" w:rsidP="00E2091E">
      <w:pPr>
        <w:pStyle w:val="Tijeloteksta"/>
        <w:spacing w:line="282" w:lineRule="exact"/>
        <w:ind w:left="111"/>
        <w:rPr>
          <w:i/>
          <w:sz w:val="22"/>
          <w:szCs w:val="22"/>
        </w:rPr>
      </w:pPr>
      <w:r w:rsidRPr="00E2091E">
        <w:rPr>
          <w:i/>
          <w:sz w:val="22"/>
          <w:szCs w:val="22"/>
        </w:rPr>
        <w:t>-potvrda škole o upisu u srednju školu</w:t>
      </w:r>
    </w:p>
    <w:p w:rsidR="00E2091E" w:rsidRPr="00E2091E" w:rsidRDefault="00E2091E" w:rsidP="00E2091E">
      <w:pPr>
        <w:pStyle w:val="Tijeloteksta"/>
        <w:spacing w:line="280" w:lineRule="exact"/>
        <w:ind w:left="111"/>
        <w:rPr>
          <w:i/>
          <w:sz w:val="22"/>
          <w:szCs w:val="22"/>
        </w:rPr>
      </w:pPr>
      <w:r w:rsidRPr="00E2091E">
        <w:rPr>
          <w:i/>
          <w:sz w:val="22"/>
          <w:szCs w:val="22"/>
        </w:rPr>
        <w:t>-potvrda fakulteta o upisu na redovni studij</w:t>
      </w:r>
    </w:p>
    <w:p w:rsidR="00E2091E" w:rsidRPr="00E2091E" w:rsidRDefault="00E2091E" w:rsidP="00E2091E">
      <w:pPr>
        <w:pStyle w:val="Tijeloteksta"/>
        <w:spacing w:before="17" w:line="223" w:lineRule="auto"/>
        <w:ind w:left="107" w:right="202" w:firstLine="3"/>
        <w:rPr>
          <w:i/>
          <w:sz w:val="22"/>
          <w:szCs w:val="22"/>
        </w:rPr>
      </w:pPr>
      <w:r w:rsidRPr="00E2091E">
        <w:rPr>
          <w:i/>
          <w:sz w:val="22"/>
          <w:szCs w:val="22"/>
        </w:rPr>
        <w:t>-</w:t>
      </w:r>
      <w:r w:rsidRPr="00E2091E">
        <w:rPr>
          <w:i/>
          <w:spacing w:val="-32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prosjek</w:t>
      </w:r>
      <w:r w:rsidRPr="00E2091E">
        <w:rPr>
          <w:i/>
          <w:spacing w:val="-27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ocjena</w:t>
      </w:r>
      <w:r w:rsidRPr="00E2091E">
        <w:rPr>
          <w:i/>
          <w:spacing w:val="-24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za</w:t>
      </w:r>
      <w:r w:rsidRPr="00E2091E">
        <w:rPr>
          <w:i/>
          <w:spacing w:val="-29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studente</w:t>
      </w:r>
      <w:r w:rsidRPr="00E2091E">
        <w:rPr>
          <w:i/>
          <w:spacing w:val="-21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koji</w:t>
      </w:r>
      <w:r w:rsidRPr="00E2091E">
        <w:rPr>
          <w:i/>
          <w:spacing w:val="-32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ostvaruju</w:t>
      </w:r>
      <w:r w:rsidRPr="00E2091E">
        <w:rPr>
          <w:i/>
          <w:spacing w:val="-23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pravo</w:t>
      </w:r>
      <w:r w:rsidRPr="00E2091E">
        <w:rPr>
          <w:i/>
          <w:spacing w:val="-31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na</w:t>
      </w:r>
      <w:r w:rsidRPr="00E2091E">
        <w:rPr>
          <w:i/>
          <w:spacing w:val="-31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stipendiju</w:t>
      </w:r>
      <w:r w:rsidRPr="00E2091E">
        <w:rPr>
          <w:i/>
          <w:spacing w:val="-24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od</w:t>
      </w:r>
      <w:r w:rsidRPr="00E2091E">
        <w:rPr>
          <w:i/>
          <w:spacing w:val="-29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800,00</w:t>
      </w:r>
      <w:r w:rsidRPr="00E2091E">
        <w:rPr>
          <w:i/>
          <w:spacing w:val="-24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kuna</w:t>
      </w:r>
      <w:r w:rsidRPr="00E2091E">
        <w:rPr>
          <w:i/>
          <w:spacing w:val="-29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(prosjek</w:t>
      </w:r>
      <w:r w:rsidRPr="00E2091E">
        <w:rPr>
          <w:i/>
          <w:spacing w:val="-25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4,3</w:t>
      </w:r>
      <w:r w:rsidRPr="00E2091E">
        <w:rPr>
          <w:i/>
          <w:spacing w:val="-33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i vise)</w:t>
      </w:r>
    </w:p>
    <w:p w:rsidR="00E2091E" w:rsidRPr="00E2091E" w:rsidRDefault="00E2091E" w:rsidP="00E2091E">
      <w:pPr>
        <w:pStyle w:val="Tijeloteksta"/>
        <w:spacing w:line="277" w:lineRule="exact"/>
        <w:ind w:left="111"/>
        <w:rPr>
          <w:i/>
          <w:sz w:val="22"/>
          <w:szCs w:val="22"/>
        </w:rPr>
      </w:pPr>
      <w:r w:rsidRPr="00E2091E">
        <w:rPr>
          <w:i/>
          <w:w w:val="95"/>
          <w:sz w:val="22"/>
          <w:szCs w:val="22"/>
        </w:rPr>
        <w:t>-uvjerenje jednog roditelja o prebivalištu na području Općine</w:t>
      </w:r>
    </w:p>
    <w:p w:rsidR="00E2091E" w:rsidRPr="00E2091E" w:rsidRDefault="00E2091E" w:rsidP="00E2091E">
      <w:pPr>
        <w:pStyle w:val="Tijeloteksta"/>
        <w:spacing w:line="282" w:lineRule="exact"/>
        <w:ind w:left="111"/>
        <w:rPr>
          <w:i/>
          <w:sz w:val="22"/>
          <w:szCs w:val="22"/>
        </w:rPr>
      </w:pPr>
      <w:r w:rsidRPr="00E2091E">
        <w:rPr>
          <w:i/>
          <w:w w:val="95"/>
          <w:sz w:val="22"/>
          <w:szCs w:val="22"/>
        </w:rPr>
        <w:t xml:space="preserve">-žiro-račun </w:t>
      </w:r>
      <w:r w:rsidRPr="00E2091E">
        <w:rPr>
          <w:i/>
          <w:color w:val="211100"/>
          <w:w w:val="95"/>
          <w:sz w:val="22"/>
          <w:szCs w:val="22"/>
        </w:rPr>
        <w:t xml:space="preserve">i </w:t>
      </w:r>
      <w:r w:rsidRPr="00E2091E">
        <w:rPr>
          <w:i/>
          <w:w w:val="95"/>
          <w:sz w:val="22"/>
          <w:szCs w:val="22"/>
        </w:rPr>
        <w:t>OIB korisnika potpore</w:t>
      </w:r>
    </w:p>
    <w:p w:rsidR="00E2091E" w:rsidRPr="00E2091E" w:rsidRDefault="00E2091E" w:rsidP="00E2091E">
      <w:pPr>
        <w:pStyle w:val="Tijeloteksta"/>
        <w:spacing w:before="5"/>
        <w:rPr>
          <w:i/>
          <w:sz w:val="22"/>
          <w:szCs w:val="22"/>
        </w:rPr>
      </w:pPr>
    </w:p>
    <w:p w:rsidR="00E2091E" w:rsidRPr="00E2091E" w:rsidRDefault="00E2091E" w:rsidP="00E2091E">
      <w:pPr>
        <w:ind w:left="13" w:right="814"/>
        <w:jc w:val="center"/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</w:rPr>
        <w:t>III</w:t>
      </w:r>
    </w:p>
    <w:p w:rsidR="00E2091E" w:rsidRPr="00E2091E" w:rsidRDefault="00E2091E" w:rsidP="00E2091E">
      <w:pPr>
        <w:pStyle w:val="Tijeloteksta"/>
        <w:spacing w:before="1"/>
        <w:rPr>
          <w:i/>
          <w:sz w:val="22"/>
          <w:szCs w:val="22"/>
        </w:rPr>
      </w:pPr>
    </w:p>
    <w:p w:rsidR="00E2091E" w:rsidRPr="00E2091E" w:rsidRDefault="00E2091E" w:rsidP="00E2091E">
      <w:pPr>
        <w:pStyle w:val="Tijeloteksta"/>
        <w:spacing w:line="228" w:lineRule="auto"/>
        <w:ind w:left="105" w:right="204"/>
        <w:rPr>
          <w:i/>
          <w:sz w:val="22"/>
          <w:szCs w:val="22"/>
        </w:rPr>
      </w:pPr>
      <w:r w:rsidRPr="00E2091E">
        <w:rPr>
          <w:i/>
          <w:w w:val="95"/>
          <w:sz w:val="22"/>
          <w:szCs w:val="22"/>
        </w:rPr>
        <w:t>Studenti</w:t>
      </w:r>
      <w:r w:rsidRPr="00E2091E">
        <w:rPr>
          <w:i/>
          <w:spacing w:val="-14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i</w:t>
      </w:r>
      <w:r w:rsidRPr="00E2091E">
        <w:rPr>
          <w:i/>
          <w:spacing w:val="-18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učenici</w:t>
      </w:r>
      <w:r w:rsidRPr="00E2091E">
        <w:rPr>
          <w:i/>
          <w:spacing w:val="-9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koji</w:t>
      </w:r>
      <w:r w:rsidRPr="00E2091E">
        <w:rPr>
          <w:i/>
          <w:spacing w:val="-13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prilože</w:t>
      </w:r>
      <w:r w:rsidRPr="00E2091E">
        <w:rPr>
          <w:i/>
          <w:spacing w:val="-9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dokumentaciju po</w:t>
      </w:r>
      <w:r w:rsidRPr="00E2091E">
        <w:rPr>
          <w:i/>
          <w:spacing w:val="-18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javnom</w:t>
      </w:r>
      <w:r w:rsidRPr="00E2091E">
        <w:rPr>
          <w:i/>
          <w:spacing w:val="-11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pozivu</w:t>
      </w:r>
      <w:r w:rsidRPr="00E2091E">
        <w:rPr>
          <w:i/>
          <w:spacing w:val="-16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iz</w:t>
      </w:r>
      <w:r w:rsidRPr="00E2091E">
        <w:rPr>
          <w:i/>
          <w:spacing w:val="-20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točke</w:t>
      </w:r>
      <w:r w:rsidRPr="00E2091E">
        <w:rPr>
          <w:i/>
          <w:spacing w:val="-9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I</w:t>
      </w:r>
      <w:r w:rsidRPr="00E2091E">
        <w:rPr>
          <w:i/>
          <w:spacing w:val="-22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>ove</w:t>
      </w:r>
      <w:r w:rsidRPr="00E2091E">
        <w:rPr>
          <w:i/>
          <w:spacing w:val="-15"/>
          <w:w w:val="95"/>
          <w:sz w:val="22"/>
          <w:szCs w:val="22"/>
        </w:rPr>
        <w:t xml:space="preserve"> </w:t>
      </w:r>
      <w:r w:rsidRPr="00E2091E">
        <w:rPr>
          <w:i/>
          <w:w w:val="95"/>
          <w:sz w:val="22"/>
          <w:szCs w:val="22"/>
        </w:rPr>
        <w:t xml:space="preserve">Odluke </w:t>
      </w:r>
      <w:r w:rsidRPr="00E2091E">
        <w:rPr>
          <w:i/>
          <w:sz w:val="22"/>
          <w:szCs w:val="22"/>
        </w:rPr>
        <w:t>ostvaruju</w:t>
      </w:r>
      <w:r w:rsidRPr="00E2091E">
        <w:rPr>
          <w:i/>
          <w:spacing w:val="-35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pravo</w:t>
      </w:r>
      <w:r w:rsidRPr="00E2091E">
        <w:rPr>
          <w:i/>
          <w:spacing w:val="-39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na</w:t>
      </w:r>
      <w:r w:rsidRPr="00E2091E">
        <w:rPr>
          <w:i/>
          <w:spacing w:val="-18"/>
          <w:sz w:val="22"/>
          <w:szCs w:val="22"/>
        </w:rPr>
        <w:t xml:space="preserve"> </w:t>
      </w:r>
      <w:r w:rsidRPr="00E2091E">
        <w:rPr>
          <w:i/>
          <w:sz w:val="22"/>
          <w:szCs w:val="22"/>
        </w:rPr>
        <w:t>stipendiju:</w:t>
      </w:r>
    </w:p>
    <w:p w:rsidR="00E2091E" w:rsidRPr="00E2091E" w:rsidRDefault="00E2091E" w:rsidP="00E2091E">
      <w:pPr>
        <w:pStyle w:val="Tijeloteksta"/>
        <w:spacing w:line="277" w:lineRule="exact"/>
        <w:ind w:left="111"/>
        <w:rPr>
          <w:i/>
          <w:sz w:val="22"/>
          <w:szCs w:val="22"/>
        </w:rPr>
      </w:pPr>
      <w:r w:rsidRPr="00E2091E">
        <w:rPr>
          <w:i/>
          <w:sz w:val="22"/>
          <w:szCs w:val="22"/>
        </w:rPr>
        <w:t xml:space="preserve">-đaci u iznosu od 300,00 kuna mjesečno </w:t>
      </w:r>
      <w:r w:rsidRPr="00E2091E">
        <w:rPr>
          <w:i/>
          <w:color w:val="C8BA95"/>
          <w:sz w:val="22"/>
          <w:szCs w:val="22"/>
        </w:rPr>
        <w:t>,</w:t>
      </w:r>
    </w:p>
    <w:p w:rsidR="00E2091E" w:rsidRPr="00E2091E" w:rsidRDefault="00E2091E" w:rsidP="00E2091E">
      <w:pPr>
        <w:pStyle w:val="Odlomakpopisa"/>
        <w:widowControl w:val="0"/>
        <w:numPr>
          <w:ilvl w:val="0"/>
          <w:numId w:val="2"/>
        </w:numPr>
        <w:tabs>
          <w:tab w:val="left" w:pos="247"/>
        </w:tabs>
        <w:autoSpaceDE w:val="0"/>
        <w:autoSpaceDN w:val="0"/>
        <w:spacing w:line="282" w:lineRule="exact"/>
        <w:ind w:hanging="2"/>
        <w:contextualSpacing w:val="0"/>
        <w:jc w:val="both"/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</w:rPr>
        <w:t>redovni</w:t>
      </w:r>
      <w:r w:rsidRPr="00E2091E">
        <w:rPr>
          <w:rFonts w:ascii="Times New Roman" w:hAnsi="Times New Roman" w:cs="Times New Roman"/>
          <w:i/>
          <w:spacing w:val="-34"/>
        </w:rPr>
        <w:t xml:space="preserve"> </w:t>
      </w:r>
      <w:r w:rsidRPr="00E2091E">
        <w:rPr>
          <w:rFonts w:ascii="Times New Roman" w:hAnsi="Times New Roman" w:cs="Times New Roman"/>
          <w:i/>
        </w:rPr>
        <w:t>studenti</w:t>
      </w:r>
      <w:r w:rsidRPr="00E2091E">
        <w:rPr>
          <w:rFonts w:ascii="Times New Roman" w:hAnsi="Times New Roman" w:cs="Times New Roman"/>
          <w:i/>
          <w:spacing w:val="-39"/>
        </w:rPr>
        <w:t xml:space="preserve"> </w:t>
      </w:r>
      <w:r w:rsidRPr="00E2091E">
        <w:rPr>
          <w:rFonts w:ascii="Times New Roman" w:hAnsi="Times New Roman" w:cs="Times New Roman"/>
          <w:i/>
        </w:rPr>
        <w:t>500,00</w:t>
      </w:r>
      <w:r w:rsidRPr="00E2091E">
        <w:rPr>
          <w:rFonts w:ascii="Times New Roman" w:hAnsi="Times New Roman" w:cs="Times New Roman"/>
          <w:i/>
          <w:spacing w:val="-35"/>
        </w:rPr>
        <w:t xml:space="preserve"> </w:t>
      </w:r>
      <w:r w:rsidRPr="00E2091E">
        <w:rPr>
          <w:rFonts w:ascii="Times New Roman" w:hAnsi="Times New Roman" w:cs="Times New Roman"/>
          <w:i/>
        </w:rPr>
        <w:t>kuna</w:t>
      </w:r>
      <w:r w:rsidRPr="00E2091E">
        <w:rPr>
          <w:rFonts w:ascii="Times New Roman" w:hAnsi="Times New Roman" w:cs="Times New Roman"/>
          <w:i/>
          <w:spacing w:val="-39"/>
        </w:rPr>
        <w:t xml:space="preserve"> </w:t>
      </w:r>
      <w:r w:rsidRPr="00E2091E">
        <w:rPr>
          <w:rFonts w:ascii="Times New Roman" w:hAnsi="Times New Roman" w:cs="Times New Roman"/>
          <w:i/>
        </w:rPr>
        <w:t>mjesečno</w:t>
      </w:r>
      <w:r w:rsidRPr="00E2091E">
        <w:rPr>
          <w:rFonts w:ascii="Times New Roman" w:hAnsi="Times New Roman" w:cs="Times New Roman"/>
          <w:i/>
          <w:spacing w:val="-37"/>
        </w:rPr>
        <w:t xml:space="preserve"> </w:t>
      </w:r>
      <w:r w:rsidRPr="00E2091E">
        <w:rPr>
          <w:rFonts w:ascii="Times New Roman" w:hAnsi="Times New Roman" w:cs="Times New Roman"/>
          <w:i/>
          <w:color w:val="311600"/>
        </w:rPr>
        <w:t>,</w:t>
      </w:r>
    </w:p>
    <w:p w:rsidR="00E2091E" w:rsidRDefault="00E2091E" w:rsidP="00E2091E">
      <w:pPr>
        <w:pStyle w:val="Odlomakpopisa"/>
        <w:widowControl w:val="0"/>
        <w:numPr>
          <w:ilvl w:val="0"/>
          <w:numId w:val="2"/>
        </w:numPr>
        <w:tabs>
          <w:tab w:val="left" w:pos="247"/>
        </w:tabs>
        <w:autoSpaceDE w:val="0"/>
        <w:autoSpaceDN w:val="0"/>
        <w:spacing w:before="14" w:line="228" w:lineRule="auto"/>
        <w:ind w:right="100" w:hanging="2"/>
        <w:contextualSpacing w:val="0"/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</w:rPr>
        <w:t>redovni</w:t>
      </w:r>
      <w:r w:rsidRPr="00E2091E">
        <w:rPr>
          <w:rFonts w:ascii="Times New Roman" w:hAnsi="Times New Roman" w:cs="Times New Roman"/>
          <w:i/>
          <w:spacing w:val="-26"/>
        </w:rPr>
        <w:t xml:space="preserve"> </w:t>
      </w:r>
      <w:r w:rsidRPr="00E2091E">
        <w:rPr>
          <w:rFonts w:ascii="Times New Roman" w:hAnsi="Times New Roman" w:cs="Times New Roman"/>
          <w:i/>
        </w:rPr>
        <w:t>studenti</w:t>
      </w:r>
      <w:r w:rsidRPr="00E2091E">
        <w:rPr>
          <w:rFonts w:ascii="Times New Roman" w:hAnsi="Times New Roman" w:cs="Times New Roman"/>
          <w:i/>
          <w:spacing w:val="-29"/>
        </w:rPr>
        <w:t xml:space="preserve"> </w:t>
      </w:r>
      <w:r w:rsidRPr="00E2091E">
        <w:rPr>
          <w:rFonts w:ascii="Times New Roman" w:hAnsi="Times New Roman" w:cs="Times New Roman"/>
          <w:i/>
        </w:rPr>
        <w:t>koji</w:t>
      </w:r>
      <w:r w:rsidRPr="00E2091E">
        <w:rPr>
          <w:rFonts w:ascii="Times New Roman" w:hAnsi="Times New Roman" w:cs="Times New Roman"/>
          <w:i/>
          <w:spacing w:val="-33"/>
        </w:rPr>
        <w:t xml:space="preserve"> </w:t>
      </w:r>
      <w:r w:rsidRPr="00E2091E">
        <w:rPr>
          <w:rFonts w:ascii="Times New Roman" w:hAnsi="Times New Roman" w:cs="Times New Roman"/>
          <w:i/>
        </w:rPr>
        <w:t>su</w:t>
      </w:r>
      <w:r w:rsidRPr="00E2091E">
        <w:rPr>
          <w:rFonts w:ascii="Times New Roman" w:hAnsi="Times New Roman" w:cs="Times New Roman"/>
          <w:i/>
          <w:spacing w:val="-36"/>
        </w:rPr>
        <w:t xml:space="preserve"> </w:t>
      </w:r>
      <w:r w:rsidRPr="00E2091E">
        <w:rPr>
          <w:rFonts w:ascii="Times New Roman" w:hAnsi="Times New Roman" w:cs="Times New Roman"/>
          <w:i/>
        </w:rPr>
        <w:t>ostvarili</w:t>
      </w:r>
      <w:r w:rsidRPr="00E2091E">
        <w:rPr>
          <w:rFonts w:ascii="Times New Roman" w:hAnsi="Times New Roman" w:cs="Times New Roman"/>
          <w:i/>
          <w:spacing w:val="-29"/>
        </w:rPr>
        <w:t xml:space="preserve"> </w:t>
      </w:r>
      <w:r w:rsidRPr="00E2091E">
        <w:rPr>
          <w:rFonts w:ascii="Times New Roman" w:hAnsi="Times New Roman" w:cs="Times New Roman"/>
          <w:i/>
        </w:rPr>
        <w:t>prosjek</w:t>
      </w:r>
      <w:r w:rsidRPr="00E2091E">
        <w:rPr>
          <w:rFonts w:ascii="Times New Roman" w:hAnsi="Times New Roman" w:cs="Times New Roman"/>
          <w:i/>
          <w:spacing w:val="-31"/>
        </w:rPr>
        <w:t xml:space="preserve"> </w:t>
      </w:r>
      <w:r w:rsidRPr="00E2091E">
        <w:rPr>
          <w:rFonts w:ascii="Times New Roman" w:hAnsi="Times New Roman" w:cs="Times New Roman"/>
          <w:i/>
        </w:rPr>
        <w:t>4,3</w:t>
      </w:r>
      <w:r w:rsidRPr="00E2091E">
        <w:rPr>
          <w:rFonts w:ascii="Times New Roman" w:hAnsi="Times New Roman" w:cs="Times New Roman"/>
          <w:i/>
          <w:spacing w:val="-35"/>
        </w:rPr>
        <w:t xml:space="preserve"> </w:t>
      </w:r>
      <w:r w:rsidRPr="00E2091E">
        <w:rPr>
          <w:rFonts w:ascii="Times New Roman" w:hAnsi="Times New Roman" w:cs="Times New Roman"/>
          <w:i/>
        </w:rPr>
        <w:t>i</w:t>
      </w:r>
      <w:r w:rsidRPr="00E2091E">
        <w:rPr>
          <w:rFonts w:ascii="Times New Roman" w:hAnsi="Times New Roman" w:cs="Times New Roman"/>
          <w:i/>
          <w:spacing w:val="-37"/>
        </w:rPr>
        <w:t xml:space="preserve"> </w:t>
      </w:r>
      <w:r w:rsidRPr="00E2091E">
        <w:rPr>
          <w:rFonts w:ascii="Times New Roman" w:hAnsi="Times New Roman" w:cs="Times New Roman"/>
          <w:i/>
        </w:rPr>
        <w:t>više</w:t>
      </w:r>
      <w:r w:rsidRPr="00E2091E">
        <w:rPr>
          <w:rFonts w:ascii="Times New Roman" w:hAnsi="Times New Roman" w:cs="Times New Roman"/>
          <w:i/>
          <w:spacing w:val="-30"/>
        </w:rPr>
        <w:t xml:space="preserve"> </w:t>
      </w:r>
      <w:r w:rsidRPr="00E2091E">
        <w:rPr>
          <w:rFonts w:ascii="Times New Roman" w:hAnsi="Times New Roman" w:cs="Times New Roman"/>
          <w:i/>
        </w:rPr>
        <w:t>u</w:t>
      </w:r>
      <w:r w:rsidRPr="00E2091E">
        <w:rPr>
          <w:rFonts w:ascii="Times New Roman" w:hAnsi="Times New Roman" w:cs="Times New Roman"/>
          <w:i/>
          <w:spacing w:val="-39"/>
        </w:rPr>
        <w:t xml:space="preserve">  </w:t>
      </w:r>
      <w:r w:rsidRPr="00E2091E">
        <w:rPr>
          <w:rFonts w:ascii="Times New Roman" w:hAnsi="Times New Roman" w:cs="Times New Roman"/>
          <w:i/>
        </w:rPr>
        <w:t>tekućoj</w:t>
      </w:r>
      <w:r w:rsidRPr="00E2091E">
        <w:rPr>
          <w:rFonts w:ascii="Times New Roman" w:hAnsi="Times New Roman" w:cs="Times New Roman"/>
          <w:i/>
          <w:spacing w:val="-32"/>
        </w:rPr>
        <w:t xml:space="preserve"> </w:t>
      </w:r>
      <w:r w:rsidRPr="00E2091E">
        <w:rPr>
          <w:rFonts w:ascii="Times New Roman" w:hAnsi="Times New Roman" w:cs="Times New Roman"/>
          <w:i/>
        </w:rPr>
        <w:t>akademskoj</w:t>
      </w:r>
      <w:r w:rsidRPr="00E2091E">
        <w:rPr>
          <w:rFonts w:ascii="Times New Roman" w:hAnsi="Times New Roman" w:cs="Times New Roman"/>
          <w:i/>
          <w:spacing w:val="-23"/>
        </w:rPr>
        <w:t xml:space="preserve"> </w:t>
      </w:r>
      <w:r w:rsidRPr="00E2091E">
        <w:rPr>
          <w:rFonts w:ascii="Times New Roman" w:hAnsi="Times New Roman" w:cs="Times New Roman"/>
          <w:i/>
        </w:rPr>
        <w:t>godini</w:t>
      </w:r>
      <w:r w:rsidRPr="00E2091E">
        <w:rPr>
          <w:rFonts w:ascii="Times New Roman" w:hAnsi="Times New Roman" w:cs="Times New Roman"/>
          <w:i/>
          <w:spacing w:val="-34"/>
        </w:rPr>
        <w:t xml:space="preserve"> </w:t>
      </w:r>
      <w:r w:rsidRPr="00E2091E">
        <w:rPr>
          <w:rFonts w:ascii="Times New Roman" w:hAnsi="Times New Roman" w:cs="Times New Roman"/>
          <w:i/>
          <w:spacing w:val="1"/>
        </w:rPr>
        <w:t>800,00</w:t>
      </w:r>
      <w:r w:rsidRPr="00E2091E">
        <w:rPr>
          <w:rFonts w:ascii="Times New Roman" w:hAnsi="Times New Roman" w:cs="Times New Roman"/>
          <w:i/>
          <w:spacing w:val="-35"/>
        </w:rPr>
        <w:t xml:space="preserve"> </w:t>
      </w:r>
      <w:r w:rsidRPr="00E2091E">
        <w:rPr>
          <w:rFonts w:ascii="Times New Roman" w:hAnsi="Times New Roman" w:cs="Times New Roman"/>
          <w:i/>
        </w:rPr>
        <w:t>kuna mjesečno</w:t>
      </w:r>
    </w:p>
    <w:p w:rsidR="00E2091E" w:rsidRDefault="00E2091E" w:rsidP="00E2091E">
      <w:pPr>
        <w:widowControl w:val="0"/>
        <w:tabs>
          <w:tab w:val="left" w:pos="247"/>
        </w:tabs>
        <w:autoSpaceDE w:val="0"/>
        <w:autoSpaceDN w:val="0"/>
        <w:spacing w:before="14" w:line="228" w:lineRule="auto"/>
        <w:ind w:right="100"/>
        <w:rPr>
          <w:rFonts w:ascii="Times New Roman" w:hAnsi="Times New Roman" w:cs="Times New Roman"/>
          <w:i/>
        </w:rPr>
      </w:pPr>
    </w:p>
    <w:p w:rsidR="006906D4" w:rsidRDefault="006906D4" w:rsidP="00E2091E">
      <w:pPr>
        <w:widowControl w:val="0"/>
        <w:tabs>
          <w:tab w:val="left" w:pos="247"/>
        </w:tabs>
        <w:autoSpaceDE w:val="0"/>
        <w:autoSpaceDN w:val="0"/>
        <w:spacing w:before="14" w:line="228" w:lineRule="auto"/>
        <w:ind w:right="100"/>
        <w:rPr>
          <w:rFonts w:ascii="Times New Roman" w:hAnsi="Times New Roman" w:cs="Times New Roman"/>
          <w:i/>
        </w:rPr>
      </w:pPr>
    </w:p>
    <w:p w:rsidR="00E2091E" w:rsidRPr="00E2091E" w:rsidRDefault="00E2091E" w:rsidP="00E2091E">
      <w:pPr>
        <w:widowControl w:val="0"/>
        <w:tabs>
          <w:tab w:val="left" w:pos="247"/>
        </w:tabs>
        <w:autoSpaceDE w:val="0"/>
        <w:autoSpaceDN w:val="0"/>
        <w:spacing w:before="14" w:line="228" w:lineRule="auto"/>
        <w:ind w:right="100"/>
        <w:rPr>
          <w:rFonts w:ascii="Times New Roman" w:hAnsi="Times New Roman" w:cs="Times New Roman"/>
          <w:i/>
        </w:rPr>
      </w:pPr>
    </w:p>
    <w:p w:rsidR="00E2091E" w:rsidRPr="00E2091E" w:rsidRDefault="00E2091E" w:rsidP="00E2091E">
      <w:pPr>
        <w:pStyle w:val="Tijeloteksta"/>
        <w:spacing w:line="282" w:lineRule="exact"/>
        <w:ind w:left="13" w:right="1071"/>
        <w:jc w:val="center"/>
        <w:rPr>
          <w:i/>
          <w:sz w:val="22"/>
          <w:szCs w:val="22"/>
        </w:rPr>
      </w:pPr>
      <w:r w:rsidRPr="00E2091E">
        <w:rPr>
          <w:i/>
          <w:sz w:val="22"/>
          <w:szCs w:val="22"/>
        </w:rPr>
        <w:t xml:space="preserve">   IV</w:t>
      </w:r>
    </w:p>
    <w:p w:rsidR="00E2091E" w:rsidRPr="00E2091E" w:rsidRDefault="00E2091E" w:rsidP="00E2091E">
      <w:pPr>
        <w:pStyle w:val="Tijeloteksta"/>
        <w:spacing w:before="10"/>
        <w:rPr>
          <w:i/>
          <w:sz w:val="22"/>
          <w:szCs w:val="22"/>
        </w:rPr>
      </w:pPr>
    </w:p>
    <w:p w:rsidR="00E2091E" w:rsidRPr="00E2091E" w:rsidRDefault="00E2091E" w:rsidP="00E2091E">
      <w:pPr>
        <w:ind w:left="13" w:right="926"/>
        <w:jc w:val="center"/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</w:rPr>
        <w:t xml:space="preserve">Ova Odluka </w:t>
      </w:r>
      <w:r w:rsidRPr="00E2091E">
        <w:rPr>
          <w:rFonts w:ascii="Times New Roman" w:hAnsi="Times New Roman" w:cs="Times New Roman"/>
          <w:i/>
          <w:color w:val="150007"/>
        </w:rPr>
        <w:t xml:space="preserve">stupa </w:t>
      </w:r>
      <w:r w:rsidRPr="00E2091E">
        <w:rPr>
          <w:rFonts w:ascii="Times New Roman" w:hAnsi="Times New Roman" w:cs="Times New Roman"/>
          <w:i/>
        </w:rPr>
        <w:t xml:space="preserve">na snagu danom objave u Službenom glasniku Općine Zadvarje </w:t>
      </w:r>
      <w:r w:rsidRPr="00E2091E">
        <w:rPr>
          <w:rFonts w:ascii="Times New Roman" w:hAnsi="Times New Roman" w:cs="Times New Roman"/>
          <w:i/>
          <w:color w:val="030303"/>
        </w:rPr>
        <w:t>.</w:t>
      </w:r>
    </w:p>
    <w:p w:rsidR="00E2091E" w:rsidRPr="00E2091E" w:rsidRDefault="00E2091E" w:rsidP="00E2091E">
      <w:pPr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</w:rPr>
        <w:t xml:space="preserve"> </w:t>
      </w:r>
    </w:p>
    <w:p w:rsidR="00E2091E" w:rsidRPr="00E2091E" w:rsidRDefault="00E2091E" w:rsidP="00E2091E">
      <w:pPr>
        <w:jc w:val="right"/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</w:rPr>
        <w:t xml:space="preserve">                                                                         Općinski načelnik </w:t>
      </w:r>
    </w:p>
    <w:p w:rsidR="00E2091E" w:rsidRPr="00E2091E" w:rsidRDefault="00E2091E" w:rsidP="00E2091E">
      <w:pPr>
        <w:jc w:val="right"/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</w:rPr>
        <w:t xml:space="preserve">     Ivan Krželj mag.ing.el.</w:t>
      </w:r>
    </w:p>
    <w:p w:rsidR="00E2091E" w:rsidRPr="00E2091E" w:rsidRDefault="00E2091E" w:rsidP="00E2091E">
      <w:pPr>
        <w:rPr>
          <w:rFonts w:ascii="Times New Roman" w:hAnsi="Times New Roman" w:cs="Times New Roman"/>
          <w:i/>
        </w:rPr>
      </w:pPr>
    </w:p>
    <w:p w:rsidR="00E2091E" w:rsidRPr="00E2091E" w:rsidRDefault="00E2091E" w:rsidP="00E2091E">
      <w:pPr>
        <w:spacing w:before="5" w:line="242" w:lineRule="exact"/>
        <w:ind w:left="103"/>
        <w:jc w:val="both"/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  <w:w w:val="90"/>
        </w:rPr>
        <w:t>Klasa : 551-08/18-01/01</w:t>
      </w:r>
    </w:p>
    <w:p w:rsidR="00E2091E" w:rsidRPr="00E2091E" w:rsidRDefault="00E2091E" w:rsidP="00E2091E">
      <w:pPr>
        <w:spacing w:line="258" w:lineRule="exact"/>
        <w:ind w:left="115"/>
        <w:jc w:val="both"/>
        <w:rPr>
          <w:rFonts w:ascii="Times New Roman" w:hAnsi="Times New Roman" w:cs="Times New Roman"/>
          <w:i/>
        </w:rPr>
      </w:pPr>
      <w:r w:rsidRPr="00E2091E">
        <w:rPr>
          <w:rFonts w:ascii="Times New Roman" w:hAnsi="Times New Roman" w:cs="Times New Roman"/>
          <w:i/>
          <w:w w:val="90"/>
        </w:rPr>
        <w:t>UrBroj : 2155/04-03-18-01</w:t>
      </w:r>
    </w:p>
    <w:p w:rsidR="00E2091E" w:rsidRPr="00E2091E" w:rsidRDefault="00E2091E" w:rsidP="00E2091E">
      <w:pPr>
        <w:spacing w:line="264" w:lineRule="exact"/>
        <w:ind w:left="109"/>
        <w:jc w:val="both"/>
        <w:rPr>
          <w:rFonts w:ascii="Times New Roman" w:hAnsi="Times New Roman" w:cs="Times New Roman"/>
          <w:i/>
          <w:w w:val="95"/>
        </w:rPr>
      </w:pPr>
      <w:r w:rsidRPr="00E2091E">
        <w:rPr>
          <w:rFonts w:ascii="Times New Roman" w:hAnsi="Times New Roman" w:cs="Times New Roman"/>
          <w:i/>
          <w:w w:val="95"/>
        </w:rPr>
        <w:t>Zadvarje , 06.09.2018.</w:t>
      </w:r>
    </w:p>
    <w:p w:rsidR="00E2091E" w:rsidRDefault="00E2091E" w:rsidP="00E2091E">
      <w:pPr>
        <w:rPr>
          <w:rFonts w:ascii="Times New Roman" w:hAnsi="Times New Roman" w:cs="Times New Roman"/>
          <w:i/>
        </w:rPr>
      </w:pPr>
    </w:p>
    <w:p w:rsidR="00695A3A" w:rsidRDefault="00695A3A" w:rsidP="00E2091E">
      <w:pPr>
        <w:rPr>
          <w:rFonts w:ascii="Times New Roman" w:hAnsi="Times New Roman" w:cs="Times New Roman"/>
          <w:i/>
        </w:rPr>
      </w:pPr>
    </w:p>
    <w:p w:rsidR="00695A3A" w:rsidRDefault="00695A3A" w:rsidP="00E2091E">
      <w:pPr>
        <w:rPr>
          <w:rFonts w:ascii="Times New Roman" w:hAnsi="Times New Roman" w:cs="Times New Roman"/>
          <w:i/>
        </w:rPr>
      </w:pPr>
    </w:p>
    <w:p w:rsidR="00695A3A" w:rsidRDefault="00695A3A" w:rsidP="00E2091E">
      <w:pPr>
        <w:rPr>
          <w:rFonts w:ascii="Times New Roman" w:hAnsi="Times New Roman" w:cs="Times New Roman"/>
          <w:i/>
        </w:rPr>
      </w:pPr>
    </w:p>
    <w:p w:rsidR="00695A3A" w:rsidRDefault="00695A3A" w:rsidP="00E2091E">
      <w:pPr>
        <w:rPr>
          <w:rFonts w:ascii="Times New Roman" w:hAnsi="Times New Roman" w:cs="Times New Roman"/>
          <w:i/>
        </w:rPr>
      </w:pPr>
    </w:p>
    <w:p w:rsidR="00695A3A" w:rsidRPr="00E2091E" w:rsidRDefault="00695A3A" w:rsidP="00E2091E">
      <w:pPr>
        <w:rPr>
          <w:rFonts w:ascii="Times New Roman" w:hAnsi="Times New Roman" w:cs="Times New Roman"/>
          <w:i/>
        </w:rPr>
      </w:pPr>
    </w:p>
    <w:p w:rsidR="007D0847" w:rsidRPr="00E2091E" w:rsidRDefault="00E2091E" w:rsidP="00E2091E">
      <w:pPr>
        <w:pStyle w:val="box456609"/>
        <w:spacing w:before="0" w:beforeAutospacing="0" w:after="0" w:afterAutospacing="0"/>
        <w:jc w:val="center"/>
        <w:rPr>
          <w:i/>
          <w:sz w:val="20"/>
          <w:szCs w:val="20"/>
        </w:rPr>
      </w:pPr>
      <w:r w:rsidRPr="00E2091E">
        <w:rPr>
          <w:i/>
          <w:sz w:val="20"/>
          <w:szCs w:val="20"/>
        </w:rPr>
        <w:t>Republika Hrvatska</w:t>
      </w:r>
    </w:p>
    <w:p w:rsidR="00E2091E" w:rsidRPr="00E2091E" w:rsidRDefault="00E2091E" w:rsidP="00E2091E">
      <w:pPr>
        <w:pStyle w:val="box456609"/>
        <w:spacing w:before="0" w:beforeAutospacing="0" w:after="0" w:afterAutospacing="0"/>
        <w:jc w:val="center"/>
        <w:rPr>
          <w:i/>
          <w:sz w:val="20"/>
          <w:szCs w:val="20"/>
        </w:rPr>
      </w:pPr>
      <w:r w:rsidRPr="00E2091E">
        <w:rPr>
          <w:i/>
          <w:sz w:val="20"/>
          <w:szCs w:val="20"/>
        </w:rPr>
        <w:t>Splitsko-dalmatinska županija</w:t>
      </w:r>
    </w:p>
    <w:p w:rsidR="00E2091E" w:rsidRPr="00E2091E" w:rsidRDefault="00E2091E" w:rsidP="00E2091E">
      <w:pPr>
        <w:pStyle w:val="box456609"/>
        <w:spacing w:before="0" w:beforeAutospacing="0" w:after="0" w:afterAutospacing="0"/>
        <w:jc w:val="center"/>
        <w:rPr>
          <w:i/>
          <w:sz w:val="20"/>
          <w:szCs w:val="20"/>
        </w:rPr>
      </w:pPr>
      <w:r w:rsidRPr="00E2091E">
        <w:rPr>
          <w:i/>
          <w:sz w:val="20"/>
          <w:szCs w:val="20"/>
        </w:rPr>
        <w:t>Općina Zadvarje</w:t>
      </w:r>
    </w:p>
    <w:p w:rsidR="00E2091E" w:rsidRPr="00E2091E" w:rsidRDefault="00E2091E" w:rsidP="00E2091E">
      <w:pPr>
        <w:pStyle w:val="box456609"/>
        <w:spacing w:before="0" w:beforeAutospacing="0" w:after="0" w:afterAutospacing="0"/>
        <w:jc w:val="center"/>
        <w:rPr>
          <w:i/>
          <w:sz w:val="20"/>
          <w:szCs w:val="20"/>
        </w:rPr>
      </w:pPr>
      <w:r w:rsidRPr="00E2091E">
        <w:rPr>
          <w:i/>
          <w:sz w:val="20"/>
          <w:szCs w:val="20"/>
        </w:rPr>
        <w:t>Općinski načelnik</w:t>
      </w:r>
    </w:p>
    <w:p w:rsidR="007D0847" w:rsidRDefault="00695A3A" w:rsidP="00E2091E">
      <w:pPr>
        <w:pStyle w:val="box456609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</w:t>
      </w:r>
    </w:p>
    <w:p w:rsidR="00695A3A" w:rsidRDefault="00695A3A" w:rsidP="00E2091E">
      <w:pPr>
        <w:pStyle w:val="box456609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695A3A" w:rsidRPr="00E2091E" w:rsidRDefault="00695A3A" w:rsidP="00E2091E">
      <w:pPr>
        <w:pStyle w:val="box456609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695A3A" w:rsidRDefault="00695A3A" w:rsidP="00695A3A">
      <w:pPr>
        <w:rPr>
          <w:rFonts w:ascii="Times New Roman" w:hAnsi="Times New Roman" w:cs="Times New Roman"/>
          <w:i/>
        </w:rPr>
      </w:pPr>
    </w:p>
    <w:p w:rsidR="00695A3A" w:rsidRPr="00A4631D" w:rsidRDefault="00695A3A" w:rsidP="00695A3A">
      <w:pPr>
        <w:tabs>
          <w:tab w:val="left" w:pos="1005"/>
        </w:tabs>
      </w:pPr>
    </w:p>
    <w:p w:rsidR="007D0847" w:rsidRPr="00E2091E" w:rsidRDefault="007D0847" w:rsidP="007D0847">
      <w:pPr>
        <w:pStyle w:val="box456609"/>
        <w:jc w:val="both"/>
        <w:rPr>
          <w:i/>
          <w:sz w:val="22"/>
          <w:szCs w:val="22"/>
        </w:rPr>
      </w:pPr>
    </w:p>
    <w:p w:rsidR="007D0847" w:rsidRDefault="007D0847" w:rsidP="007D0847">
      <w:pPr>
        <w:pStyle w:val="box456609"/>
        <w:jc w:val="both"/>
        <w:rPr>
          <w:i/>
        </w:rPr>
      </w:pPr>
    </w:p>
    <w:p w:rsidR="007D0847" w:rsidRDefault="007D0847" w:rsidP="007D0847">
      <w:pPr>
        <w:pStyle w:val="box456609"/>
        <w:jc w:val="both"/>
        <w:rPr>
          <w:i/>
        </w:rPr>
      </w:pPr>
    </w:p>
    <w:p w:rsidR="007D0847" w:rsidRDefault="007D0847" w:rsidP="007D0847">
      <w:pPr>
        <w:pStyle w:val="box456609"/>
        <w:jc w:val="both"/>
        <w:rPr>
          <w:i/>
        </w:rPr>
      </w:pPr>
    </w:p>
    <w:p w:rsidR="0019435F" w:rsidRDefault="0019435F" w:rsidP="0019435F">
      <w:pPr>
        <w:pStyle w:val="Default"/>
        <w:ind w:left="57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PĆINSKI NAČELNIK</w:t>
      </w:r>
    </w:p>
    <w:p w:rsidR="0019435F" w:rsidRDefault="0019435F" w:rsidP="0019435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875E6B" w:rsidRPr="00823887" w:rsidRDefault="00875E6B" w:rsidP="0019435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>
      <w:pPr>
        <w:sectPr w:rsidR="0019435F" w:rsidSect="001943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435F" w:rsidRDefault="0019435F" w:rsidP="00875E6B"/>
    <w:p w:rsidR="00875E6B" w:rsidRDefault="00875E6B" w:rsidP="00E93AB4"/>
    <w:p w:rsidR="00E2091E" w:rsidRDefault="00E2091E" w:rsidP="00E93AB4"/>
    <w:p w:rsidR="00E2091E" w:rsidRDefault="00E2091E" w:rsidP="00E93AB4"/>
    <w:p w:rsidR="00E2091E" w:rsidRDefault="00E2091E" w:rsidP="00E93AB4"/>
    <w:p w:rsidR="006906D4" w:rsidRDefault="006906D4" w:rsidP="00E93AB4"/>
    <w:p w:rsidR="006906D4" w:rsidRDefault="00F037B9" w:rsidP="00E93AB4">
      <w:r>
        <w:rPr>
          <w:noProof/>
          <w:lang w:eastAsia="hr-HR"/>
        </w:rPr>
        <w:pict>
          <v:shape id="_x0000_s1033" type="#_x0000_t202" style="position:absolute;margin-left:-36pt;margin-top:-45pt;width:540pt;height:30.4pt;z-index:251671552" fillcolor="#d6e3bc [1302]" strokecolor="white [3212]">
            <v:textbox style="mso-next-textbox:#_x0000_s1033">
              <w:txbxContent>
                <w:p w:rsidR="006906D4" w:rsidRPr="00522592" w:rsidRDefault="006906D4" w:rsidP="006906D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 05.09.2018.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LUŽBENI GLASNIK OPĆINE ZADVARJE  BROJ  8                              stranica 6                          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6906D4" w:rsidRDefault="006906D4" w:rsidP="00E93AB4"/>
    <w:p w:rsidR="006906D4" w:rsidRDefault="006906D4" w:rsidP="00E93AB4"/>
    <w:p w:rsidR="00875E6B" w:rsidRDefault="00875E6B" w:rsidP="00E93AB4"/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2091E" w:rsidRDefault="00E2091E" w:rsidP="00E93AB4">
      <w:pPr>
        <w:rPr>
          <w:rFonts w:ascii="Times New Roman" w:hAnsi="Times New Roman" w:cs="Times New Roman"/>
          <w:i/>
        </w:rPr>
      </w:pPr>
    </w:p>
    <w:p w:rsidR="00E2091E" w:rsidRDefault="00E2091E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: Općinsko vijeće </w:t>
      </w:r>
    </w:p>
    <w:p w:rsidR="00E2091E" w:rsidRDefault="00E2091E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Stranice</w:t>
      </w:r>
    </w:p>
    <w:p w:rsidR="00E2091E" w:rsidRDefault="00E2091E" w:rsidP="00E2091E">
      <w:pPr>
        <w:pStyle w:val="box456609"/>
        <w:rPr>
          <w:i/>
        </w:rPr>
      </w:pPr>
      <w:r w:rsidRPr="00E2091E">
        <w:rPr>
          <w:i/>
        </w:rPr>
        <w:t>- Odluka  o općinskim porezima Općine  Zadvarje</w:t>
      </w:r>
      <w:r>
        <w:rPr>
          <w:i/>
        </w:rPr>
        <w:t xml:space="preserve">    </w:t>
      </w:r>
      <w:r w:rsidRPr="00E2091E">
        <w:rPr>
          <w:i/>
          <w:sz w:val="22"/>
          <w:szCs w:val="22"/>
        </w:rPr>
        <w:t xml:space="preserve"> ..............................................</w:t>
      </w:r>
      <w:r>
        <w:rPr>
          <w:i/>
        </w:rPr>
        <w:t xml:space="preserve">    1-3</w:t>
      </w:r>
    </w:p>
    <w:p w:rsidR="006906D4" w:rsidRPr="006906D4" w:rsidRDefault="006906D4" w:rsidP="006906D4">
      <w:pPr>
        <w:rPr>
          <w:rFonts w:ascii="Times New Roman" w:eastAsia="Times New Roman" w:hAnsi="Times New Roman" w:cs="Times New Roman"/>
          <w:i/>
          <w:lang w:val="pl-PL"/>
        </w:rPr>
      </w:pPr>
      <w:r>
        <w:rPr>
          <w:i/>
        </w:rPr>
        <w:t>-</w:t>
      </w:r>
      <w:r w:rsidRPr="006906D4">
        <w:rPr>
          <w:rFonts w:ascii="Times New Roman" w:eastAsia="Times New Roman" w:hAnsi="Times New Roman" w:cs="Times New Roman"/>
          <w:b/>
          <w:i/>
          <w:lang w:val="pl-PL"/>
        </w:rPr>
        <w:t xml:space="preserve"> </w:t>
      </w:r>
      <w:r w:rsidRPr="006906D4">
        <w:rPr>
          <w:rFonts w:ascii="Times New Roman" w:eastAsia="Times New Roman" w:hAnsi="Times New Roman" w:cs="Times New Roman"/>
          <w:i/>
          <w:lang w:val="pl-PL"/>
        </w:rPr>
        <w:t xml:space="preserve">ODLUKU  O SUGLASNOSTI ZA PROVEDBU ULAGANJA </w:t>
      </w:r>
    </w:p>
    <w:p w:rsidR="006906D4" w:rsidRPr="006906D4" w:rsidRDefault="006906D4" w:rsidP="006906D4">
      <w:pPr>
        <w:rPr>
          <w:rFonts w:ascii="Times New Roman" w:eastAsia="Times New Roman" w:hAnsi="Times New Roman" w:cs="Times New Roman"/>
          <w:i/>
          <w:lang w:val="pl-PL"/>
        </w:rPr>
      </w:pPr>
      <w:r w:rsidRPr="006906D4">
        <w:rPr>
          <w:rFonts w:ascii="Times New Roman" w:eastAsia="Times New Roman" w:hAnsi="Times New Roman" w:cs="Times New Roman"/>
          <w:i/>
          <w:lang w:val="pl-PL"/>
        </w:rPr>
        <w:t>za vatrogasni dom  Općine Zadvarje ( sa Općinom Šestanovac kao partnerom)</w:t>
      </w:r>
      <w:r>
        <w:rPr>
          <w:rFonts w:ascii="Times New Roman" w:eastAsia="Times New Roman" w:hAnsi="Times New Roman" w:cs="Times New Roman"/>
          <w:i/>
          <w:lang w:val="pl-PL"/>
        </w:rPr>
        <w:t xml:space="preserve">  ............   3</w:t>
      </w:r>
    </w:p>
    <w:p w:rsidR="006906D4" w:rsidRPr="006906D4" w:rsidRDefault="006906D4" w:rsidP="006906D4">
      <w:pPr>
        <w:rPr>
          <w:rFonts w:ascii="Times New Roman" w:eastAsia="Times New Roman" w:hAnsi="Times New Roman" w:cs="Times New Roman"/>
          <w:b/>
          <w:i/>
          <w:lang w:val="pl-PL"/>
        </w:rPr>
      </w:pPr>
    </w:p>
    <w:p w:rsidR="00E2091E" w:rsidRDefault="00E2091E" w:rsidP="00E2091E">
      <w:pPr>
        <w:rPr>
          <w:rFonts w:ascii="Times New Roman" w:hAnsi="Times New Roman" w:cs="Times New Roman"/>
          <w:i/>
          <w:color w:val="000000"/>
        </w:rPr>
      </w:pPr>
      <w:r>
        <w:rPr>
          <w:i/>
        </w:rPr>
        <w:t>-</w:t>
      </w:r>
      <w:r w:rsidRPr="00E2091E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E2091E">
        <w:rPr>
          <w:rFonts w:ascii="Times New Roman" w:hAnsi="Times New Roman" w:cs="Times New Roman"/>
          <w:i/>
          <w:color w:val="000000"/>
        </w:rPr>
        <w:t>Odluka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7D0847">
        <w:rPr>
          <w:rFonts w:ascii="Times New Roman" w:hAnsi="Times New Roman" w:cs="Times New Roman"/>
          <w:i/>
          <w:color w:val="000000"/>
        </w:rPr>
        <w:t xml:space="preserve">o raspisivanju javnog natječaja  za dodjelu </w:t>
      </w:r>
    </w:p>
    <w:p w:rsidR="00E2091E" w:rsidRDefault="00E2091E" w:rsidP="00E2091E">
      <w:pPr>
        <w:rPr>
          <w:rFonts w:ascii="Times New Roman" w:hAnsi="Times New Roman" w:cs="Times New Roman"/>
          <w:i/>
          <w:color w:val="000000"/>
        </w:rPr>
      </w:pPr>
      <w:r w:rsidRPr="007D0847">
        <w:rPr>
          <w:rFonts w:ascii="Times New Roman" w:hAnsi="Times New Roman" w:cs="Times New Roman"/>
          <w:i/>
          <w:color w:val="000000"/>
        </w:rPr>
        <w:t>učeničkih i studentskih stipendija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7D0847">
        <w:rPr>
          <w:rFonts w:ascii="Times New Roman" w:hAnsi="Times New Roman" w:cs="Times New Roman"/>
          <w:i/>
          <w:color w:val="000000"/>
        </w:rPr>
        <w:t xml:space="preserve">za </w:t>
      </w:r>
      <w:r>
        <w:rPr>
          <w:rFonts w:ascii="Times New Roman" w:hAnsi="Times New Roman" w:cs="Times New Roman"/>
          <w:i/>
          <w:color w:val="000000"/>
        </w:rPr>
        <w:t>šk.god.</w:t>
      </w:r>
      <w:r w:rsidRPr="007D0847">
        <w:rPr>
          <w:rFonts w:ascii="Times New Roman" w:hAnsi="Times New Roman" w:cs="Times New Roman"/>
          <w:i/>
          <w:color w:val="000000"/>
        </w:rPr>
        <w:t>2018/19.</w:t>
      </w:r>
      <w:r>
        <w:rPr>
          <w:rFonts w:ascii="Times New Roman" w:hAnsi="Times New Roman" w:cs="Times New Roman"/>
          <w:i/>
          <w:color w:val="000000"/>
        </w:rPr>
        <w:t xml:space="preserve">     ..................................................     </w:t>
      </w:r>
      <w:r w:rsidR="006906D4">
        <w:rPr>
          <w:rFonts w:ascii="Times New Roman" w:hAnsi="Times New Roman" w:cs="Times New Roman"/>
          <w:i/>
          <w:color w:val="000000"/>
        </w:rPr>
        <w:t>4</w:t>
      </w:r>
    </w:p>
    <w:p w:rsidR="00695A3A" w:rsidRDefault="00695A3A" w:rsidP="00E2091E">
      <w:pPr>
        <w:rPr>
          <w:rFonts w:ascii="Times New Roman" w:hAnsi="Times New Roman" w:cs="Times New Roman"/>
          <w:i/>
          <w:color w:val="000000"/>
        </w:rPr>
      </w:pPr>
    </w:p>
    <w:p w:rsidR="00695A3A" w:rsidRPr="00695A3A" w:rsidRDefault="00695A3A" w:rsidP="00695A3A">
      <w:pPr>
        <w:rPr>
          <w:rFonts w:ascii="Times New Roman" w:hAnsi="Times New Roman" w:cs="Times New Roman"/>
          <w:i/>
        </w:rPr>
      </w:pPr>
      <w:r w:rsidRPr="00695A3A">
        <w:rPr>
          <w:rFonts w:ascii="Times New Roman" w:hAnsi="Times New Roman" w:cs="Times New Roman"/>
          <w:i/>
          <w:color w:val="000000"/>
        </w:rPr>
        <w:t>-</w:t>
      </w:r>
      <w:r w:rsidRPr="00695A3A">
        <w:rPr>
          <w:rFonts w:ascii="Times New Roman" w:hAnsi="Times New Roman" w:cs="Times New Roman"/>
          <w:i/>
        </w:rPr>
        <w:t xml:space="preserve"> Zaključak o izboru člana komisije za štete</w:t>
      </w:r>
      <w:r>
        <w:rPr>
          <w:rFonts w:ascii="Times New Roman" w:hAnsi="Times New Roman" w:cs="Times New Roman"/>
          <w:i/>
        </w:rPr>
        <w:t xml:space="preserve">  ....................................................................    4</w:t>
      </w:r>
    </w:p>
    <w:p w:rsidR="00695A3A" w:rsidRPr="00E2091E" w:rsidRDefault="00695A3A" w:rsidP="00E2091E">
      <w:pPr>
        <w:rPr>
          <w:rFonts w:ascii="Times New Roman" w:hAnsi="Times New Roman" w:cs="Times New Roman"/>
          <w:b/>
          <w:i/>
          <w:color w:val="000000"/>
        </w:rPr>
      </w:pPr>
    </w:p>
    <w:p w:rsidR="00E2091E" w:rsidRPr="00E2091E" w:rsidRDefault="00E2091E" w:rsidP="00E2091E">
      <w:pPr>
        <w:pStyle w:val="box456609"/>
        <w:rPr>
          <w:i/>
        </w:rPr>
      </w:pPr>
    </w:p>
    <w:p w:rsidR="00E2091E" w:rsidRDefault="00E2091E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12715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:  </w:t>
      </w:r>
      <w:r w:rsidR="0019435F">
        <w:rPr>
          <w:rFonts w:ascii="Times New Roman" w:hAnsi="Times New Roman" w:cs="Times New Roman"/>
          <w:i/>
        </w:rPr>
        <w:t>Općinski načelnik</w:t>
      </w:r>
    </w:p>
    <w:p w:rsidR="00127154" w:rsidRDefault="00127154" w:rsidP="00127154">
      <w:pPr>
        <w:pStyle w:val="Default"/>
      </w:pPr>
    </w:p>
    <w:p w:rsidR="0019435F" w:rsidRPr="00127154" w:rsidRDefault="00E2091E" w:rsidP="0012715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  <w:sz w:val="22"/>
          <w:szCs w:val="22"/>
        </w:rPr>
        <w:t>-</w:t>
      </w:r>
      <w:r w:rsidRPr="00E2091E">
        <w:rPr>
          <w:rFonts w:ascii="Times New Roman" w:hAnsi="Times New Roman" w:cs="Times New Roman"/>
          <w:i/>
          <w:sz w:val="22"/>
          <w:szCs w:val="22"/>
        </w:rPr>
        <w:t xml:space="preserve">Javni poziv za </w:t>
      </w:r>
      <w:r w:rsidRPr="00E2091E">
        <w:rPr>
          <w:rFonts w:ascii="Times New Roman" w:hAnsi="Times New Roman" w:cs="Times New Roman"/>
          <w:i/>
          <w:w w:val="95"/>
          <w:sz w:val="22"/>
          <w:szCs w:val="22"/>
        </w:rPr>
        <w:t>dodjelu stipendija za srednjoškolce i studente za šk.god.2018/19</w:t>
      </w:r>
      <w:r w:rsidR="00127154">
        <w:rPr>
          <w:rFonts w:ascii="Times New Roman" w:hAnsi="Times New Roman" w:cs="Times New Roman"/>
          <w:bCs/>
          <w:i/>
        </w:rPr>
        <w:t>.</w:t>
      </w:r>
      <w:r>
        <w:rPr>
          <w:rFonts w:ascii="Times New Roman" w:hAnsi="Times New Roman" w:cs="Times New Roman"/>
          <w:bCs/>
          <w:i/>
        </w:rPr>
        <w:t xml:space="preserve">  </w:t>
      </w:r>
      <w:r w:rsidRPr="00E2091E">
        <w:rPr>
          <w:rFonts w:ascii="Times New Roman" w:hAnsi="Times New Roman" w:cs="Times New Roman"/>
          <w:bCs/>
          <w:i/>
          <w:sz w:val="22"/>
          <w:szCs w:val="22"/>
        </w:rPr>
        <w:t>...............</w:t>
      </w:r>
      <w:r w:rsidR="006906D4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4</w:t>
      </w:r>
      <w:r w:rsidR="006906D4">
        <w:rPr>
          <w:rFonts w:ascii="Times New Roman" w:hAnsi="Times New Roman" w:cs="Times New Roman"/>
          <w:bCs/>
          <w:i/>
        </w:rPr>
        <w:t>-5</w:t>
      </w:r>
    </w:p>
    <w:p w:rsidR="00E93AB4" w:rsidRPr="00127154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127154">
        <w:rPr>
          <w:rFonts w:ascii="Times New Roman" w:eastAsia="Times New Roman" w:hAnsi="Times New Roman" w:cs="Times New Roman"/>
          <w:i/>
          <w:lang w:eastAsia="hr-HR"/>
        </w:rPr>
        <w:t xml:space="preserve">   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F037B9" w:rsidP="00E93AB4">
      <w:r>
        <w:rPr>
          <w:noProof/>
          <w:lang w:eastAsia="hr-HR"/>
        </w:rPr>
        <w:pict>
          <v:shape id="Text Box 5" o:spid="_x0000_s1028" type="#_x0000_t202" style="position:absolute;margin-left:-36pt;margin-top:174.75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Željana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Đerek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tel./fax.: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C03"/>
    <w:multiLevelType w:val="hybridMultilevel"/>
    <w:tmpl w:val="D9042E8E"/>
    <w:lvl w:ilvl="0" w:tplc="7A940F0A">
      <w:numFmt w:val="bullet"/>
      <w:lvlText w:val="-"/>
      <w:lvlJc w:val="left"/>
      <w:pPr>
        <w:ind w:left="113" w:hanging="136"/>
      </w:pPr>
      <w:rPr>
        <w:rFonts w:ascii="Times New Roman" w:eastAsia="Times New Roman" w:hAnsi="Times New Roman" w:cs="Times New Roman" w:hint="default"/>
        <w:i/>
        <w:w w:val="95"/>
        <w:sz w:val="25"/>
        <w:szCs w:val="25"/>
      </w:rPr>
    </w:lvl>
    <w:lvl w:ilvl="1" w:tplc="6FB872AA">
      <w:numFmt w:val="bullet"/>
      <w:lvlText w:val="•"/>
      <w:lvlJc w:val="left"/>
      <w:pPr>
        <w:ind w:left="1024" w:hanging="136"/>
      </w:pPr>
      <w:rPr>
        <w:rFonts w:hint="default"/>
      </w:rPr>
    </w:lvl>
    <w:lvl w:ilvl="2" w:tplc="6800326C">
      <w:numFmt w:val="bullet"/>
      <w:lvlText w:val="•"/>
      <w:lvlJc w:val="left"/>
      <w:pPr>
        <w:ind w:left="1928" w:hanging="136"/>
      </w:pPr>
      <w:rPr>
        <w:rFonts w:hint="default"/>
      </w:rPr>
    </w:lvl>
    <w:lvl w:ilvl="3" w:tplc="B80C1A3E">
      <w:numFmt w:val="bullet"/>
      <w:lvlText w:val="•"/>
      <w:lvlJc w:val="left"/>
      <w:pPr>
        <w:ind w:left="2832" w:hanging="136"/>
      </w:pPr>
      <w:rPr>
        <w:rFonts w:hint="default"/>
      </w:rPr>
    </w:lvl>
    <w:lvl w:ilvl="4" w:tplc="071073CE">
      <w:numFmt w:val="bullet"/>
      <w:lvlText w:val="•"/>
      <w:lvlJc w:val="left"/>
      <w:pPr>
        <w:ind w:left="3736" w:hanging="136"/>
      </w:pPr>
      <w:rPr>
        <w:rFonts w:hint="default"/>
      </w:rPr>
    </w:lvl>
    <w:lvl w:ilvl="5" w:tplc="100E5E0E">
      <w:numFmt w:val="bullet"/>
      <w:lvlText w:val="•"/>
      <w:lvlJc w:val="left"/>
      <w:pPr>
        <w:ind w:left="4640" w:hanging="136"/>
      </w:pPr>
      <w:rPr>
        <w:rFonts w:hint="default"/>
      </w:rPr>
    </w:lvl>
    <w:lvl w:ilvl="6" w:tplc="B5261944">
      <w:numFmt w:val="bullet"/>
      <w:lvlText w:val="•"/>
      <w:lvlJc w:val="left"/>
      <w:pPr>
        <w:ind w:left="5544" w:hanging="136"/>
      </w:pPr>
      <w:rPr>
        <w:rFonts w:hint="default"/>
      </w:rPr>
    </w:lvl>
    <w:lvl w:ilvl="7" w:tplc="BDE6A252">
      <w:numFmt w:val="bullet"/>
      <w:lvlText w:val="•"/>
      <w:lvlJc w:val="left"/>
      <w:pPr>
        <w:ind w:left="6448" w:hanging="136"/>
      </w:pPr>
      <w:rPr>
        <w:rFonts w:hint="default"/>
      </w:rPr>
    </w:lvl>
    <w:lvl w:ilvl="8" w:tplc="B90A3DCC">
      <w:numFmt w:val="bullet"/>
      <w:lvlText w:val="•"/>
      <w:lvlJc w:val="left"/>
      <w:pPr>
        <w:ind w:left="7352" w:hanging="136"/>
      </w:pPr>
      <w:rPr>
        <w:rFonts w:hint="default"/>
      </w:rPr>
    </w:lvl>
  </w:abstractNum>
  <w:abstractNum w:abstractNumId="1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AB4"/>
    <w:rsid w:val="00127154"/>
    <w:rsid w:val="00175BDE"/>
    <w:rsid w:val="0019435F"/>
    <w:rsid w:val="001B15EA"/>
    <w:rsid w:val="002D5F33"/>
    <w:rsid w:val="00467AA7"/>
    <w:rsid w:val="00513E00"/>
    <w:rsid w:val="00535E51"/>
    <w:rsid w:val="005C495A"/>
    <w:rsid w:val="006906D4"/>
    <w:rsid w:val="00695A3A"/>
    <w:rsid w:val="006E4B1B"/>
    <w:rsid w:val="007617EC"/>
    <w:rsid w:val="00767DB7"/>
    <w:rsid w:val="007D0847"/>
    <w:rsid w:val="007E1609"/>
    <w:rsid w:val="00875E6B"/>
    <w:rsid w:val="00906C76"/>
    <w:rsid w:val="0093099A"/>
    <w:rsid w:val="009B5F02"/>
    <w:rsid w:val="00B76821"/>
    <w:rsid w:val="00BC3AF5"/>
    <w:rsid w:val="00C32281"/>
    <w:rsid w:val="00DD41E9"/>
    <w:rsid w:val="00E2091E"/>
    <w:rsid w:val="00E93AB4"/>
    <w:rsid w:val="00EC0FBF"/>
    <w:rsid w:val="00EC3D10"/>
    <w:rsid w:val="00EE2D8C"/>
    <w:rsid w:val="00F037B9"/>
    <w:rsid w:val="00F63DB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customStyle="1" w:styleId="box456609">
    <w:name w:val="box_456609"/>
    <w:basedOn w:val="Normal"/>
    <w:rsid w:val="007D08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234">
    <w:name w:val="box_456234"/>
    <w:basedOn w:val="Normal"/>
    <w:rsid w:val="007D08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645">
    <w:name w:val="box_456645"/>
    <w:basedOn w:val="Normal"/>
    <w:rsid w:val="007D08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,uvlaka 3,  uvlaka 2, uvlaka 3"/>
    <w:basedOn w:val="Normal"/>
    <w:link w:val="TijelotekstaChar"/>
    <w:rsid w:val="007D0847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7D084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2018-09-06T10:36:00Z</cp:lastPrinted>
  <dcterms:created xsi:type="dcterms:W3CDTF">2018-06-21T08:42:00Z</dcterms:created>
  <dcterms:modified xsi:type="dcterms:W3CDTF">2018-09-21T10:35:00Z</dcterms:modified>
</cp:coreProperties>
</file>