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0916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5774A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,10.11</w:t>
                  </w:r>
                  <w:r w:rsidR="00F71A21">
                    <w:rPr>
                      <w:rFonts w:ascii="Times New Roman" w:hAnsi="Times New Roman"/>
                      <w:sz w:val="28"/>
                      <w:szCs w:val="28"/>
                    </w:rPr>
                    <w:t>.2020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5774A6" w:rsidP="00875E6B">
      <w:r>
        <w:t>AKTI OPĆINSKOG VIJEĆA</w:t>
      </w:r>
    </w:p>
    <w:p w:rsidR="002D75CB" w:rsidRDefault="002D75CB" w:rsidP="00875E6B"/>
    <w:p w:rsidR="002D75CB" w:rsidRDefault="002D75CB" w:rsidP="00875E6B"/>
    <w:p w:rsidR="002D75CB" w:rsidRPr="00BE4533" w:rsidRDefault="002D75CB" w:rsidP="002D75C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2D75CB" w:rsidRPr="00BE4533" w:rsidRDefault="002D75CB" w:rsidP="002D75C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2D75CB" w:rsidRPr="00BE4533" w:rsidRDefault="002D75CB" w:rsidP="002D75C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2D75CB" w:rsidRDefault="002D75CB" w:rsidP="002D75CB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:2155/04-01-20-6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,09.11.2020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Pr="00BB2B80" w:rsidRDefault="002D75CB" w:rsidP="002D75CB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2D75CB" w:rsidRDefault="002D75CB" w:rsidP="002D75C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o izmjeni i dopuni Odluke o općinskim porezima</w:t>
      </w:r>
    </w:p>
    <w:p w:rsidR="002D75CB" w:rsidRDefault="002D75CB" w:rsidP="002D75CB">
      <w:pPr>
        <w:jc w:val="both"/>
        <w:rPr>
          <w:rFonts w:ascii="Times New Roman" w:hAnsi="Times New Roman" w:cs="Times New Roman"/>
          <w:b/>
          <w:i/>
        </w:rPr>
      </w:pPr>
    </w:p>
    <w:p w:rsidR="002D75CB" w:rsidRPr="00252E34" w:rsidRDefault="002D75CB" w:rsidP="002D75C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1.Odobrava se izmjena čl.14 Odluke o općinskim porezima </w:t>
      </w:r>
      <w:r>
        <w:rPr>
          <w:i/>
        </w:rPr>
        <w:t>Klasa:410-01/18-01/01</w:t>
      </w:r>
      <w:r>
        <w:rPr>
          <w:i/>
        </w:rPr>
        <w:br/>
      </w:r>
      <w:proofErr w:type="spellStart"/>
      <w:r>
        <w:rPr>
          <w:i/>
        </w:rPr>
        <w:t>Urbroj</w:t>
      </w:r>
      <w:proofErr w:type="spellEnd"/>
      <w:r>
        <w:rPr>
          <w:i/>
        </w:rPr>
        <w:t>:2155/04-01-18-09 -Zadvarje , 05.09.2018</w:t>
      </w:r>
      <w:r>
        <w:rPr>
          <w:rFonts w:ascii="Times New Roman" w:hAnsi="Times New Roman" w:cs="Times New Roman"/>
          <w:i/>
        </w:rPr>
        <w:t xml:space="preserve"> na način da se briše prirez u iznosu od 1%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,a primjenjuje se od 01.01.2021 i objaviti će se u Službenom glasniku općine Zadvarje.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Pr="003D1408" w:rsidRDefault="002D75CB" w:rsidP="002D75CB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2D75CB" w:rsidRPr="003D1408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2D75CB" w:rsidRDefault="002D75CB" w:rsidP="002D75CB">
      <w:pPr>
        <w:rPr>
          <w:rFonts w:ascii="Times New Roman" w:hAnsi="Times New Roman" w:cs="Times New Roman"/>
          <w:i/>
        </w:rPr>
      </w:pPr>
    </w:p>
    <w:p w:rsidR="00FB5234" w:rsidRDefault="00FB5234" w:rsidP="002D75CB">
      <w:pPr>
        <w:rPr>
          <w:rFonts w:ascii="Times New Roman" w:hAnsi="Times New Roman" w:cs="Times New Roman"/>
          <w:i/>
        </w:rPr>
      </w:pPr>
    </w:p>
    <w:p w:rsidR="00FB5234" w:rsidRDefault="00FB5234" w:rsidP="002D75CB">
      <w:pPr>
        <w:rPr>
          <w:rFonts w:ascii="Times New Roman" w:hAnsi="Times New Roman" w:cs="Times New Roman"/>
          <w:i/>
        </w:rPr>
      </w:pPr>
    </w:p>
    <w:p w:rsidR="00FB5234" w:rsidRDefault="00FB5234" w:rsidP="002D75CB">
      <w:pPr>
        <w:rPr>
          <w:rFonts w:ascii="Times New Roman" w:hAnsi="Times New Roman" w:cs="Times New Roman"/>
          <w:i/>
        </w:rPr>
      </w:pPr>
    </w:p>
    <w:p w:rsidR="00FB5234" w:rsidRDefault="00FB5234" w:rsidP="002D75CB">
      <w:pPr>
        <w:rPr>
          <w:rFonts w:ascii="Times New Roman" w:hAnsi="Times New Roman" w:cs="Times New Roman"/>
          <w:i/>
        </w:rPr>
      </w:pPr>
    </w:p>
    <w:p w:rsidR="002D75CB" w:rsidRDefault="002D75CB" w:rsidP="00875E6B"/>
    <w:p w:rsidR="00FB5234" w:rsidRDefault="00FB5234" w:rsidP="00FB5234"/>
    <w:p w:rsidR="00FB5234" w:rsidRPr="00BE4533" w:rsidRDefault="00FB5234" w:rsidP="00FB523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FB5234" w:rsidRPr="00BE4533" w:rsidRDefault="00FB5234" w:rsidP="00FB523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FB5234" w:rsidRPr="00BE4533" w:rsidRDefault="00FB5234" w:rsidP="00FB523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FB5234" w:rsidRDefault="00FB5234" w:rsidP="00FB523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:2155/04-01-20-3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Pr="00BB2B80" w:rsidRDefault="00FB5234" w:rsidP="00FB5234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FB5234" w:rsidRPr="00BB2B80" w:rsidRDefault="00FB5234" w:rsidP="00FB523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izmjeni i dopuni UPU-a naselja Zadvarje (sa gospodarskom zonom)</w:t>
      </w:r>
    </w:p>
    <w:p w:rsidR="00FB5234" w:rsidRDefault="00FB5234" w:rsidP="00FB5234">
      <w:pPr>
        <w:rPr>
          <w:rFonts w:ascii="Times New Roman" w:hAnsi="Times New Roman" w:cs="Times New Roman"/>
          <w:b/>
          <w:i/>
        </w:rPr>
      </w:pPr>
    </w:p>
    <w:p w:rsidR="00FB5234" w:rsidRPr="008356AE" w:rsidRDefault="00FB5234" w:rsidP="00FB523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1.Usvajaju se izmjene i dopune UPU-a naselja Zadvarje (sa gospodarskom zonom)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Pr="003D1408" w:rsidRDefault="00FB5234" w:rsidP="00FB5234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FB5234" w:rsidRPr="003D1408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FB5234" w:rsidRDefault="00FB523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833014" w:rsidRDefault="00833014" w:rsidP="00833014"/>
    <w:p w:rsidR="00833014" w:rsidRPr="00BE4533" w:rsidRDefault="00833014" w:rsidP="0083301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833014" w:rsidRPr="00BE4533" w:rsidRDefault="00833014" w:rsidP="0083301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833014" w:rsidRPr="00BE4533" w:rsidRDefault="00833014" w:rsidP="0083301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833014" w:rsidRDefault="00833014" w:rsidP="00833014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:2155/04-01-20-4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Pr="00BB2B80" w:rsidRDefault="00833014" w:rsidP="00833014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833014" w:rsidRPr="00BB2B80" w:rsidRDefault="00833014" w:rsidP="0083301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sufinanciranju troška puta studentima s područja općine Zadvarje</w:t>
      </w:r>
    </w:p>
    <w:p w:rsidR="00833014" w:rsidRDefault="00833014" w:rsidP="00833014"/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1.Redovni studenti koji studiraju van Splitsko-dalmatinske županije ostvaruju pravo na refundaciju putnih troškova s 60% povratne karte, i to  10 puta tijekom akademske godine 2020/2021 g.</w:t>
      </w: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Sredstva se isplaćuju nakon predočenja povratne karte</w:t>
      </w: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</w:t>
      </w:r>
      <w:r w:rsidRPr="007259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Redovni studenti koji studiraju unutar Splitsko-dalmatinske županije ostvaruju pravo na refundaciju putnih troškova s 60% povratne karte, i to  20 puta tijekom akademske godine 2020/2021 g.</w:t>
      </w: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Sredstva se isplaćuju nakon predočenja povratne karte</w:t>
      </w: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3.Preduvjet za ostvarivanje prava iz toč1-4 ove odluke je da su podmirena javna davanja (komunalna naknada) za objekt gdje student ima prijavljeno prebivalište.</w:t>
      </w:r>
    </w:p>
    <w:p w:rsidR="00833014" w:rsidRPr="008356AE" w:rsidRDefault="00833014" w:rsidP="0083301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Potvrdu izdaje Jedinstveni upravni odjel općine Zadvarje.</w:t>
      </w:r>
    </w:p>
    <w:p w:rsidR="00833014" w:rsidRDefault="00833014" w:rsidP="00833014">
      <w:pPr>
        <w:jc w:val="both"/>
        <w:rPr>
          <w:rFonts w:ascii="Times New Roman" w:hAnsi="Times New Roman" w:cs="Times New Roman"/>
          <w:i/>
        </w:rPr>
      </w:pPr>
    </w:p>
    <w:p w:rsidR="00833014" w:rsidRDefault="00833014" w:rsidP="00833014"/>
    <w:p w:rsidR="00833014" w:rsidRDefault="00833014" w:rsidP="00833014"/>
    <w:p w:rsidR="00833014" w:rsidRDefault="00833014" w:rsidP="00833014"/>
    <w:p w:rsidR="00833014" w:rsidRDefault="00833014" w:rsidP="00833014"/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833014" w:rsidRDefault="00833014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9641FE" w:rsidRDefault="009641FE" w:rsidP="00833014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9641FE" w:rsidRPr="00BE4533" w:rsidRDefault="009641FE" w:rsidP="009641FE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9641FE" w:rsidRPr="00BE4533" w:rsidRDefault="009641FE" w:rsidP="009641FE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9641FE" w:rsidRPr="00BE4533" w:rsidRDefault="009641FE" w:rsidP="009641FE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9641FE" w:rsidRDefault="009641FE" w:rsidP="009641FE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:2155/04-01-20-2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Pr="00BB2B80" w:rsidRDefault="009641FE" w:rsidP="009641FE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9641FE" w:rsidRPr="00BB2B80" w:rsidRDefault="009641FE" w:rsidP="009641F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izvješću načelnika o svom radu za period od 01.01.2020-30.06.2020</w:t>
      </w:r>
    </w:p>
    <w:p w:rsidR="009641FE" w:rsidRDefault="009641FE" w:rsidP="009641FE">
      <w:pPr>
        <w:rPr>
          <w:rFonts w:ascii="Times New Roman" w:hAnsi="Times New Roman" w:cs="Times New Roman"/>
          <w:b/>
          <w:i/>
        </w:rPr>
      </w:pPr>
    </w:p>
    <w:p w:rsidR="009641FE" w:rsidRPr="008356AE" w:rsidRDefault="009641FE" w:rsidP="009641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1.Usvaja se izvješće načelnika </w:t>
      </w:r>
      <w:r>
        <w:rPr>
          <w:rFonts w:ascii="Times New Roman" w:hAnsi="Times New Roman" w:cs="Times New Roman"/>
          <w:b/>
          <w:i/>
        </w:rPr>
        <w:t>o svom radu za period od 01.01.2020-30.06.2020</w:t>
      </w:r>
      <w:r w:rsidRPr="00365F4D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 svom radu za period od 01.01.2020-30.06.2020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Pr="003D1408" w:rsidRDefault="009641FE" w:rsidP="009641FE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9641FE" w:rsidRPr="003D1408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9641FE" w:rsidRDefault="009641FE" w:rsidP="009641FE">
      <w:pPr>
        <w:rPr>
          <w:rFonts w:ascii="Times New Roman" w:hAnsi="Times New Roman" w:cs="Times New Roman"/>
          <w:i/>
        </w:rPr>
      </w:pPr>
    </w:p>
    <w:p w:rsidR="004F6792" w:rsidRDefault="004F6792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360591" w:rsidRDefault="00360591" w:rsidP="00833014">
      <w:pPr>
        <w:rPr>
          <w:rFonts w:ascii="Times New Roman" w:hAnsi="Times New Roman" w:cs="Times New Roman"/>
          <w:i/>
        </w:rPr>
      </w:pPr>
    </w:p>
    <w:p w:rsidR="00833014" w:rsidRDefault="00833014" w:rsidP="00833014"/>
    <w:p w:rsidR="00833014" w:rsidRDefault="00833014" w:rsidP="00FB5234">
      <w:pPr>
        <w:rPr>
          <w:rFonts w:ascii="Times New Roman" w:hAnsi="Times New Roman" w:cs="Times New Roman"/>
          <w:i/>
        </w:rPr>
      </w:pPr>
    </w:p>
    <w:p w:rsidR="00360591" w:rsidRPr="00BE4533" w:rsidRDefault="00360591" w:rsidP="003605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360591" w:rsidRPr="00BE4533" w:rsidRDefault="00360591" w:rsidP="003605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360591" w:rsidRPr="00BE4533" w:rsidRDefault="00360591" w:rsidP="003605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360591" w:rsidRDefault="00360591" w:rsidP="00360591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:2155/04-01-20-1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Pr="00BB2B80" w:rsidRDefault="00360591" w:rsidP="00360591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360591" w:rsidRPr="00BB2B80" w:rsidRDefault="00360591" w:rsidP="0036059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verifikaciji zapisnika sa 18.sjednice općinskog vijeća</w:t>
      </w:r>
    </w:p>
    <w:p w:rsidR="00360591" w:rsidRDefault="00360591" w:rsidP="00360591">
      <w:pPr>
        <w:rPr>
          <w:rFonts w:ascii="Times New Roman" w:hAnsi="Times New Roman" w:cs="Times New Roman"/>
          <w:b/>
          <w:i/>
        </w:rPr>
      </w:pPr>
    </w:p>
    <w:p w:rsidR="00360591" w:rsidRPr="008356AE" w:rsidRDefault="00360591" w:rsidP="0036059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Verificira se zapisnik sa 18.sjednice općinskog vijeća.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 stupa na snagu danom donošenja i objaviti će se u Službenom glasniku općine Zadvarje.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Pr="003D1408" w:rsidRDefault="00360591" w:rsidP="00360591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360591" w:rsidRPr="003D1408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360591" w:rsidRDefault="00360591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EC3D83" w:rsidRPr="00BE4533" w:rsidRDefault="00EC3D83" w:rsidP="00EC3D8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EC3D83" w:rsidRPr="00BE4533" w:rsidRDefault="00EC3D83" w:rsidP="00EC3D8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EC3D83" w:rsidRPr="00BE4533" w:rsidRDefault="00EC3D83" w:rsidP="00EC3D8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EC3D83" w:rsidRDefault="00EC3D83" w:rsidP="00EC3D83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:2155/04-01-20-5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Pr="00BB2B80" w:rsidRDefault="00EC3D83" w:rsidP="00EC3D83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EC3D83" w:rsidRDefault="00EC3D83" w:rsidP="00EC3D8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raspisivanju javnog natječaja za prodaju dijela čestice zem.661/50 </w:t>
      </w:r>
      <w:proofErr w:type="spellStart"/>
      <w:r>
        <w:rPr>
          <w:rFonts w:ascii="Times New Roman" w:hAnsi="Times New Roman" w:cs="Times New Roman"/>
          <w:b/>
          <w:i/>
        </w:rPr>
        <w:t>k.o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Žeževica</w:t>
      </w:r>
      <w:proofErr w:type="spellEnd"/>
      <w:r>
        <w:rPr>
          <w:rFonts w:ascii="Times New Roman" w:hAnsi="Times New Roman" w:cs="Times New Roman"/>
          <w:b/>
          <w:i/>
        </w:rPr>
        <w:t xml:space="preserve"> u površini od 775m2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1.Raspisuje se javni natječaj za </w:t>
      </w:r>
      <w:r w:rsidRPr="00FF7B9C">
        <w:rPr>
          <w:rFonts w:ascii="Times New Roman" w:hAnsi="Times New Roman" w:cs="Times New Roman"/>
          <w:i/>
        </w:rPr>
        <w:t xml:space="preserve">prodaju dijela čestice zem.661/50 </w:t>
      </w:r>
      <w:proofErr w:type="spellStart"/>
      <w:r w:rsidRPr="00FF7B9C">
        <w:rPr>
          <w:rFonts w:ascii="Times New Roman" w:hAnsi="Times New Roman" w:cs="Times New Roman"/>
          <w:i/>
        </w:rPr>
        <w:t>k.o</w:t>
      </w:r>
      <w:proofErr w:type="spellEnd"/>
      <w:r w:rsidRPr="00FF7B9C">
        <w:rPr>
          <w:rFonts w:ascii="Times New Roman" w:hAnsi="Times New Roman" w:cs="Times New Roman"/>
          <w:i/>
        </w:rPr>
        <w:t xml:space="preserve"> </w:t>
      </w:r>
      <w:proofErr w:type="spellStart"/>
      <w:r w:rsidRPr="00FF7B9C">
        <w:rPr>
          <w:rFonts w:ascii="Times New Roman" w:hAnsi="Times New Roman" w:cs="Times New Roman"/>
          <w:i/>
        </w:rPr>
        <w:t>Žeževica</w:t>
      </w:r>
      <w:proofErr w:type="spellEnd"/>
      <w:r w:rsidRPr="00FF7B9C">
        <w:rPr>
          <w:rFonts w:ascii="Times New Roman" w:hAnsi="Times New Roman" w:cs="Times New Roman"/>
          <w:i/>
        </w:rPr>
        <w:t xml:space="preserve"> u površini od 775m2</w:t>
      </w:r>
    </w:p>
    <w:p w:rsidR="00EC3D83" w:rsidRDefault="00EC3D83" w:rsidP="00EC3D8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po početnoj cijeni utvrđenoj  procijenjenom </w:t>
      </w:r>
      <w:proofErr w:type="spellStart"/>
      <w:r>
        <w:rPr>
          <w:rFonts w:ascii="Times New Roman" w:hAnsi="Times New Roman" w:cs="Times New Roman"/>
          <w:i/>
        </w:rPr>
        <w:t>eleboratu</w:t>
      </w:r>
      <w:proofErr w:type="spellEnd"/>
      <w:r>
        <w:rPr>
          <w:rFonts w:ascii="Times New Roman" w:hAnsi="Times New Roman" w:cs="Times New Roman"/>
          <w:i/>
        </w:rPr>
        <w:t xml:space="preserve"> izrađenog od tvrtke“OBSTINATIO“ d.o.o        broj:OE:98/2020</w:t>
      </w:r>
    </w:p>
    <w:p w:rsidR="00EC3D83" w:rsidRDefault="00EC3D83" w:rsidP="00EC3D8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Imenuje se povjerenstvo u sastavu</w:t>
      </w:r>
    </w:p>
    <w:p w:rsidR="00EC3D83" w:rsidRDefault="00EC3D83" w:rsidP="00EC3D8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Toni Popović predsjednik</w:t>
      </w:r>
    </w:p>
    <w:p w:rsidR="00EC3D83" w:rsidRDefault="00EC3D83" w:rsidP="00EC3D8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Mate Popović </w:t>
      </w:r>
    </w:p>
    <w:p w:rsidR="00EC3D83" w:rsidRDefault="00EC3D83" w:rsidP="00EC3D8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Asija </w:t>
      </w:r>
      <w:proofErr w:type="spellStart"/>
      <w:r>
        <w:rPr>
          <w:rFonts w:ascii="Times New Roman" w:hAnsi="Times New Roman" w:cs="Times New Roman"/>
          <w:i/>
        </w:rPr>
        <w:t>Šošić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dipl.iur</w:t>
      </w:r>
      <w:proofErr w:type="spellEnd"/>
      <w:r>
        <w:rPr>
          <w:rFonts w:ascii="Times New Roman" w:hAnsi="Times New Roman" w:cs="Times New Roman"/>
          <w:i/>
        </w:rPr>
        <w:t xml:space="preserve">  stručna osoba za provedbu javnog natječaja 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2.Odluka  stupa na snagu danom donošenja i objaviti će se u Službenom glasniku općine Zadvarje.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Pr="003D1408" w:rsidRDefault="00EC3D83" w:rsidP="00EC3D83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EC3D83" w:rsidRPr="003D1408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EC3D83" w:rsidRDefault="00EC3D83" w:rsidP="00EC3D83">
      <w:pPr>
        <w:rPr>
          <w:rFonts w:ascii="Times New Roman" w:hAnsi="Times New Roman" w:cs="Times New Roman"/>
          <w:i/>
        </w:rPr>
      </w:pPr>
    </w:p>
    <w:p w:rsidR="00EC3D83" w:rsidRDefault="00EC3D83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Default="00040475" w:rsidP="00360591">
      <w:pPr>
        <w:rPr>
          <w:rFonts w:ascii="Times New Roman" w:hAnsi="Times New Roman" w:cs="Times New Roman"/>
          <w:i/>
        </w:rPr>
      </w:pPr>
    </w:p>
    <w:p w:rsidR="00040475" w:rsidRPr="00BE4533" w:rsidRDefault="00040475" w:rsidP="0004047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040475" w:rsidRPr="00BE4533" w:rsidRDefault="00040475" w:rsidP="0004047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040475" w:rsidRPr="00BE4533" w:rsidRDefault="00040475" w:rsidP="0004047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040475" w:rsidRDefault="00040475" w:rsidP="00040475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:2155/04-01-20-4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,09.11..2020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Pr="00BB2B80" w:rsidRDefault="00040475" w:rsidP="00040475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040475" w:rsidRPr="00BB2B80" w:rsidRDefault="00040475" w:rsidP="0004047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raspisivanju javnog natječaja za dodjelu učeničkih i studentskih potpora</w:t>
      </w:r>
    </w:p>
    <w:p w:rsidR="00040475" w:rsidRDefault="00040475" w:rsidP="00040475">
      <w:pPr>
        <w:rPr>
          <w:rFonts w:ascii="Times New Roman" w:hAnsi="Times New Roman" w:cs="Times New Roman"/>
          <w:b/>
          <w:i/>
        </w:rPr>
      </w:pP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1.Raspisuje se javni natječaj za dodjelu učeničkih i studentskih potpora  i to za :</w:t>
      </w: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učenike 300,00 kuna,</w:t>
      </w: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studente 700,00 kuna,a za studente sa prosjekom  ocjena od 4,3 iznos potpore  iznosi 1000,00 kuna</w:t>
      </w: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2.Pravo na potporu ostvaruju redovni studenti koji dostavljaju potvrdu fakulteta o ostvarenim upisnim bodovima osim prve upisne godine najmanje 42 boda.</w:t>
      </w: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3.Redovni studenti koji studiraju van Splitsko dalmatinske županije ostvaruju pravo na refundaciju putnih troškova i to 60% povratne karte, i to  10 puta tijekom </w:t>
      </w:r>
      <w:proofErr w:type="spellStart"/>
      <w:r>
        <w:rPr>
          <w:rFonts w:ascii="Times New Roman" w:hAnsi="Times New Roman" w:cs="Times New Roman"/>
          <w:i/>
        </w:rPr>
        <w:t>šk.godine</w:t>
      </w:r>
      <w:proofErr w:type="spellEnd"/>
      <w:r>
        <w:rPr>
          <w:rFonts w:ascii="Times New Roman" w:hAnsi="Times New Roman" w:cs="Times New Roman"/>
          <w:i/>
        </w:rPr>
        <w:t xml:space="preserve"> 2020/2021 g.</w:t>
      </w:r>
    </w:p>
    <w:p w:rsidR="00040475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Sredstva se isplaćuju nakon predočenja povratne karte.</w:t>
      </w:r>
    </w:p>
    <w:p w:rsidR="00040475" w:rsidRPr="008356AE" w:rsidRDefault="00040475" w:rsidP="0004047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4.Preduvjet za ostvarivanje prava iz toč1-4 ove odluke je da su podmirena javna davanja (komunalna naknada) za objekt gdje učenik/student ima prijavljeno </w:t>
      </w:r>
      <w:proofErr w:type="spellStart"/>
      <w:r>
        <w:rPr>
          <w:rFonts w:ascii="Times New Roman" w:hAnsi="Times New Roman" w:cs="Times New Roman"/>
          <w:i/>
        </w:rPr>
        <w:t>prebivalište.Potvrdu</w:t>
      </w:r>
      <w:proofErr w:type="spellEnd"/>
      <w:r>
        <w:rPr>
          <w:rFonts w:ascii="Times New Roman" w:hAnsi="Times New Roman" w:cs="Times New Roman"/>
          <w:i/>
        </w:rPr>
        <w:t xml:space="preserve"> izdaje Jedinstveni upravni odjel općine Zadvarje.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5.Odluka  stupa na snagu danom donošenja i objaviti će se u Službenom glasniku općine Zadvarje.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Pr="003D1408" w:rsidRDefault="00040475" w:rsidP="00040475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040475" w:rsidRPr="003D1408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040475" w:rsidRDefault="00040475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040475">
      <w:pPr>
        <w:rPr>
          <w:rFonts w:ascii="Times New Roman" w:hAnsi="Times New Roman" w:cs="Times New Roman"/>
          <w:i/>
        </w:rPr>
      </w:pPr>
    </w:p>
    <w:p w:rsidR="00F40E97" w:rsidRPr="00C008D4" w:rsidRDefault="00F40E97" w:rsidP="00040475">
      <w:pPr>
        <w:rPr>
          <w:rFonts w:ascii="Times New Roman" w:hAnsi="Times New Roman" w:cs="Times New Roman"/>
          <w:i/>
        </w:rPr>
      </w:pPr>
    </w:p>
    <w:p w:rsidR="00F40E97" w:rsidRDefault="00F40E97" w:rsidP="00F40E97"/>
    <w:p w:rsidR="00F40E97" w:rsidRPr="00BE4533" w:rsidRDefault="00F40E97" w:rsidP="00F40E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BE4533">
        <w:rPr>
          <w:rFonts w:ascii="Times New Roman" w:hAnsi="Times New Roman" w:cs="Times New Roman"/>
          <w:b/>
          <w:i/>
        </w:rPr>
        <w:t>REPUBLIKA HRVATSKA</w:t>
      </w:r>
    </w:p>
    <w:p w:rsidR="00F40E97" w:rsidRPr="00BE4533" w:rsidRDefault="00F40E97" w:rsidP="00F40E9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>SPLITSKO-DALMATINSKA ŽUPANIJA</w:t>
      </w:r>
    </w:p>
    <w:p w:rsidR="00F40E97" w:rsidRPr="00BE4533" w:rsidRDefault="00F40E97" w:rsidP="00F40E9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OPĆINA ZADVARJE</w:t>
      </w:r>
    </w:p>
    <w:p w:rsidR="00F40E97" w:rsidRDefault="00F40E97" w:rsidP="00F40E97">
      <w:pPr>
        <w:rPr>
          <w:rFonts w:ascii="Times New Roman" w:hAnsi="Times New Roman" w:cs="Times New Roman"/>
          <w:b/>
          <w:i/>
        </w:rPr>
      </w:pPr>
      <w:r w:rsidRPr="00BE4533">
        <w:rPr>
          <w:rFonts w:ascii="Times New Roman" w:hAnsi="Times New Roman" w:cs="Times New Roman"/>
          <w:b/>
          <w:i/>
        </w:rPr>
        <w:t xml:space="preserve">               OPĆINSKO  VIJEĆE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Klasa:021-01/20-01/19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:2155/04-01-20-5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 ,09.11.2020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Na 19. sjednici Općinskog vijeća </w:t>
      </w:r>
      <w:r w:rsidRPr="00C008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Općine Zadvarje održane dana  09.11.2020 godine  , Općinsko vijeće donijelo je 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Pr="00BB2B80" w:rsidRDefault="00F40E97" w:rsidP="00F40E97">
      <w:pPr>
        <w:ind w:left="2832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b/>
          <w:i/>
        </w:rPr>
        <w:t>Odluku</w:t>
      </w:r>
      <w:r w:rsidRPr="00BB2B80">
        <w:rPr>
          <w:rFonts w:ascii="Times New Roman" w:hAnsi="Times New Roman" w:cs="Times New Roman"/>
          <w:b/>
          <w:i/>
        </w:rPr>
        <w:t xml:space="preserve"> </w:t>
      </w:r>
    </w:p>
    <w:p w:rsidR="00F40E97" w:rsidRDefault="00F40E97" w:rsidP="00F40E9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o mjerilima i kriterijima za dodjelu naknade za novorođeno dijete</w:t>
      </w:r>
    </w:p>
    <w:p w:rsidR="00F40E97" w:rsidRPr="00BB2B80" w:rsidRDefault="00F40E97" w:rsidP="00F40E97">
      <w:pPr>
        <w:jc w:val="both"/>
        <w:rPr>
          <w:rFonts w:ascii="Times New Roman" w:hAnsi="Times New Roman" w:cs="Times New Roman"/>
          <w:b/>
          <w:i/>
        </w:rPr>
      </w:pPr>
    </w:p>
    <w:p w:rsidR="00F40E97" w:rsidRDefault="00F40E97" w:rsidP="00F40E9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I</w:t>
      </w:r>
    </w:p>
    <w:p w:rsidR="00F40E97" w:rsidRDefault="00F40E97" w:rsidP="00F40E97">
      <w:pPr>
        <w:rPr>
          <w:rFonts w:ascii="Times New Roman" w:hAnsi="Times New Roman" w:cs="Times New Roman"/>
          <w:b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Utvrđuju se mjerila i kriteriji za ostvarivanje prava na naknadu za novorođeno dijete u iznosu od 10.000,00 kuna na način da: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-pravo ostvaruju roditelji-skrbnici koji su oba prijavljeni na području općine Zadvarje od kojih jedan roditelj treba biti  prijavljen najmanje 3 godine neprekidno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II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slučaju da su roditelji prijavljeni kraće od tri godine ostvaruju pravo na naknadu u iznosu  od  2000,00 kune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III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Preduvjet za ostvarivanje prava iz  toč.1 i 2 ove Odluke je da su podmirena javna davanja (komunalna naknada za objekt na kojem su prijavljeni roditelji skrbnici odnosno roditelj skrbnik kojem je povjereno dijete)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Potvrdu izdaje Jedinstveni upravni odjel općine Zadvarje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IV </w:t>
      </w:r>
    </w:p>
    <w:p w:rsidR="00F40E97" w:rsidRDefault="00F40E97" w:rsidP="00F40E97">
      <w:pPr>
        <w:jc w:val="both"/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.Odluka</w:t>
      </w:r>
      <w:proofErr w:type="spellEnd"/>
      <w:r>
        <w:rPr>
          <w:rFonts w:ascii="Times New Roman" w:hAnsi="Times New Roman" w:cs="Times New Roman"/>
          <w:i/>
        </w:rPr>
        <w:t xml:space="preserve">  stupa na snagu danom donošenja i objaviti će se u Službenom glasniku općine Zadvarje.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Pr="003D1408" w:rsidRDefault="00F40E97" w:rsidP="00F40E97">
      <w:pPr>
        <w:rPr>
          <w:rFonts w:ascii="Times New Roman" w:hAnsi="Times New Roman" w:cs="Times New Roman"/>
          <w:i/>
        </w:rPr>
      </w:pPr>
      <w:r w:rsidRPr="003D1408">
        <w:rPr>
          <w:rFonts w:ascii="Times New Roman" w:hAnsi="Times New Roman" w:cs="Times New Roman"/>
          <w:i/>
        </w:rPr>
        <w:t xml:space="preserve">                 </w:t>
      </w:r>
    </w:p>
    <w:p w:rsidR="00F40E97" w:rsidRPr="003D1408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Predsjednik Općinskog vijeća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Toni  Popović</w:t>
      </w:r>
    </w:p>
    <w:p w:rsidR="00F40E97" w:rsidRDefault="00F40E97" w:rsidP="00F40E97">
      <w:pPr>
        <w:rPr>
          <w:rFonts w:ascii="Times New Roman" w:hAnsi="Times New Roman" w:cs="Times New Roman"/>
          <w:i/>
        </w:rPr>
      </w:pPr>
    </w:p>
    <w:p w:rsidR="00F40E97" w:rsidRPr="00C008D4" w:rsidRDefault="00F40E97" w:rsidP="00F40E97">
      <w:pPr>
        <w:rPr>
          <w:rFonts w:ascii="Times New Roman" w:hAnsi="Times New Roman" w:cs="Times New Roman"/>
          <w:i/>
        </w:rPr>
      </w:pPr>
    </w:p>
    <w:p w:rsidR="00360591" w:rsidRPr="00C008D4" w:rsidRDefault="00360591" w:rsidP="00360591">
      <w:pPr>
        <w:rPr>
          <w:rFonts w:ascii="Times New Roman" w:hAnsi="Times New Roman" w:cs="Times New Roman"/>
          <w:i/>
        </w:rPr>
      </w:pPr>
    </w:p>
    <w:p w:rsidR="002D75CB" w:rsidRDefault="002D75CB" w:rsidP="00875E6B"/>
    <w:p w:rsidR="002D75CB" w:rsidRDefault="002D75CB" w:rsidP="00875E6B"/>
    <w:p w:rsidR="00F71A21" w:rsidRDefault="00F71A21" w:rsidP="00875E6B"/>
    <w:p w:rsidR="00F71A21" w:rsidRDefault="00F71A21" w:rsidP="00875E6B"/>
    <w:p w:rsidR="0019435F" w:rsidRDefault="0019435F" w:rsidP="00E93AB4"/>
    <w:p w:rsidR="0019435F" w:rsidRDefault="0019435F" w:rsidP="00E93AB4"/>
    <w:p w:rsidR="0019435F" w:rsidRDefault="0009163E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19435F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 w:rsidR="00F71A21">
                    <w:rPr>
                      <w:rFonts w:ascii="Times New Roman" w:hAnsi="Times New Roman" w:cs="Times New Roman"/>
                      <w:i/>
                    </w:rPr>
                    <w:t xml:space="preserve">LASNIK OPĆINE ZADVARJE  BROJ </w:t>
                  </w:r>
                  <w:r w:rsidR="005774A6">
                    <w:rPr>
                      <w:rFonts w:ascii="Times New Roman" w:hAnsi="Times New Roman" w:cs="Times New Roman"/>
                      <w:i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</w:t>
                  </w:r>
                  <w:r w:rsidR="00F71A21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5774A6">
        <w:rPr>
          <w:rFonts w:ascii="Times New Roman" w:hAnsi="Times New Roman" w:cs="Times New Roman"/>
          <w:i/>
        </w:rPr>
        <w:t>OpćinskO VIJEĆE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19435F" w:rsidRPr="00F71A21" w:rsidRDefault="00E93AB4" w:rsidP="00F71A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09163E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F71A21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B310F548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284"/>
      </w:pPr>
    </w:lvl>
    <w:lvl w:ilvl="2">
      <w:numFmt w:val="bullet"/>
      <w:lvlText w:val="•"/>
      <w:lvlJc w:val="left"/>
      <w:pPr>
        <w:ind w:left="2043" w:hanging="284"/>
      </w:pPr>
    </w:lvl>
    <w:lvl w:ilvl="3">
      <w:numFmt w:val="bullet"/>
      <w:lvlText w:val="•"/>
      <w:lvlJc w:val="left"/>
      <w:pPr>
        <w:ind w:left="3002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921" w:hanging="284"/>
      </w:pPr>
    </w:lvl>
    <w:lvl w:ilvl="6">
      <w:numFmt w:val="bullet"/>
      <w:lvlText w:val="•"/>
      <w:lvlJc w:val="left"/>
      <w:pPr>
        <w:ind w:left="5881" w:hanging="284"/>
      </w:pPr>
    </w:lvl>
    <w:lvl w:ilvl="7">
      <w:numFmt w:val="bullet"/>
      <w:lvlText w:val="•"/>
      <w:lvlJc w:val="left"/>
      <w:pPr>
        <w:ind w:left="6841" w:hanging="284"/>
      </w:pPr>
    </w:lvl>
    <w:lvl w:ilvl="8">
      <w:numFmt w:val="bullet"/>
      <w:lvlText w:val="•"/>
      <w:lvlJc w:val="left"/>
      <w:pPr>
        <w:ind w:left="7800" w:hanging="284"/>
      </w:pPr>
    </w:lvl>
  </w:abstractNum>
  <w:abstractNum w:abstractNumId="1">
    <w:nsid w:val="053021A8"/>
    <w:multiLevelType w:val="hybridMultilevel"/>
    <w:tmpl w:val="ECEA874C"/>
    <w:lvl w:ilvl="0" w:tplc="7DEAE56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04770"/>
    <w:multiLevelType w:val="hybridMultilevel"/>
    <w:tmpl w:val="189A3494"/>
    <w:lvl w:ilvl="0" w:tplc="03CCE9CE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1100"/>
    <w:multiLevelType w:val="hybridMultilevel"/>
    <w:tmpl w:val="D6B0BC06"/>
    <w:lvl w:ilvl="0" w:tplc="B1884BA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83668"/>
    <w:multiLevelType w:val="hybridMultilevel"/>
    <w:tmpl w:val="27EE58AC"/>
    <w:lvl w:ilvl="0" w:tplc="2B6897CE">
      <w:start w:val="1"/>
      <w:numFmt w:val="decimal"/>
      <w:lvlText w:val="(%1)"/>
      <w:lvlJc w:val="left"/>
      <w:pPr>
        <w:ind w:left="157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C4520"/>
    <w:multiLevelType w:val="hybridMultilevel"/>
    <w:tmpl w:val="7B3640BC"/>
    <w:lvl w:ilvl="0" w:tplc="7E724836">
      <w:start w:val="1"/>
      <w:numFmt w:val="decimal"/>
      <w:lvlText w:val="(%1)"/>
      <w:lvlJc w:val="left"/>
      <w:pPr>
        <w:ind w:left="720" w:hanging="360"/>
      </w:pPr>
    </w:lvl>
    <w:lvl w:ilvl="1" w:tplc="C06A3C22">
      <w:start w:val="1"/>
      <w:numFmt w:val="decimal"/>
      <w:lvlText w:val="%2."/>
      <w:lvlJc w:val="left"/>
      <w:pPr>
        <w:ind w:left="1500" w:hanging="4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D12D7"/>
    <w:multiLevelType w:val="hybridMultilevel"/>
    <w:tmpl w:val="111CE2C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A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56B27"/>
    <w:multiLevelType w:val="multilevel"/>
    <w:tmpl w:val="1E74ACC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6A163A"/>
    <w:multiLevelType w:val="hybridMultilevel"/>
    <w:tmpl w:val="A38CC95C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216A2"/>
    <w:multiLevelType w:val="hybridMultilevel"/>
    <w:tmpl w:val="2BF23176"/>
    <w:lvl w:ilvl="0" w:tplc="EBC0C2F0">
      <w:start w:val="1"/>
      <w:numFmt w:val="decimal"/>
      <w:lvlText w:val="(%1)"/>
      <w:lvlJc w:val="left"/>
      <w:pPr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40475"/>
    <w:rsid w:val="0009163E"/>
    <w:rsid w:val="00127154"/>
    <w:rsid w:val="00175BDE"/>
    <w:rsid w:val="0019435F"/>
    <w:rsid w:val="001B7120"/>
    <w:rsid w:val="001C4984"/>
    <w:rsid w:val="001E7858"/>
    <w:rsid w:val="00206227"/>
    <w:rsid w:val="00222618"/>
    <w:rsid w:val="002D75CB"/>
    <w:rsid w:val="00360591"/>
    <w:rsid w:val="003A55BA"/>
    <w:rsid w:val="003D7CD9"/>
    <w:rsid w:val="003F2102"/>
    <w:rsid w:val="004227AD"/>
    <w:rsid w:val="00467AA7"/>
    <w:rsid w:val="004F6792"/>
    <w:rsid w:val="00535E51"/>
    <w:rsid w:val="005774A6"/>
    <w:rsid w:val="00595A4D"/>
    <w:rsid w:val="006E4B1B"/>
    <w:rsid w:val="00767DB7"/>
    <w:rsid w:val="00833014"/>
    <w:rsid w:val="00875E6B"/>
    <w:rsid w:val="0091792B"/>
    <w:rsid w:val="009641FE"/>
    <w:rsid w:val="00B63F9F"/>
    <w:rsid w:val="00B76821"/>
    <w:rsid w:val="00C32281"/>
    <w:rsid w:val="00D024F0"/>
    <w:rsid w:val="00E93AB4"/>
    <w:rsid w:val="00EA2AE8"/>
    <w:rsid w:val="00EC3D83"/>
    <w:rsid w:val="00EE2D8C"/>
    <w:rsid w:val="00F40E97"/>
    <w:rsid w:val="00F63DBB"/>
    <w:rsid w:val="00F71A21"/>
    <w:rsid w:val="00F87AE3"/>
    <w:rsid w:val="00FB5234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71A21"/>
    <w:pPr>
      <w:widowControl w:val="0"/>
      <w:autoSpaceDE w:val="0"/>
      <w:autoSpaceDN w:val="0"/>
      <w:adjustRightInd w:val="0"/>
      <w:ind w:left="123"/>
    </w:pPr>
    <w:rPr>
      <w:rFonts w:ascii="Times New Roman" w:eastAsiaTheme="minorEastAsia" w:hAnsi="Times New Roman" w:cs="Times New Roman"/>
      <w:sz w:val="21"/>
      <w:szCs w:val="21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71A21"/>
    <w:rPr>
      <w:rFonts w:ascii="Times New Roman" w:eastAsiaTheme="minorEastAsia" w:hAnsi="Times New Roman" w:cs="Times New Roman"/>
      <w:sz w:val="21"/>
      <w:szCs w:val="21"/>
      <w:lang w:eastAsia="hr-HR"/>
    </w:rPr>
  </w:style>
  <w:style w:type="paragraph" w:customStyle="1" w:styleId="BodyText2">
    <w:name w:val="Body Text2"/>
    <w:basedOn w:val="Normal"/>
    <w:rsid w:val="00F71A21"/>
    <w:pPr>
      <w:widowControl w:val="0"/>
      <w:shd w:val="clear" w:color="auto" w:fill="FFFFFF"/>
      <w:spacing w:after="720" w:line="252" w:lineRule="exact"/>
      <w:ind w:hanging="700"/>
      <w:jc w:val="both"/>
    </w:pPr>
    <w:rPr>
      <w:rFonts w:ascii="Arial Unicode MS" w:eastAsia="Arial Unicode MS" w:hAnsi="Arial Unicode MS" w:cs="Arial Unicode MS"/>
      <w:color w:val="000000"/>
      <w:spacing w:val="4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7A0A-B14F-4D98-96F3-BFA5CD9A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2020-11-17T08:33:00Z</dcterms:created>
  <dcterms:modified xsi:type="dcterms:W3CDTF">2020-11-17T08:33:00Z</dcterms:modified>
</cp:coreProperties>
</file>