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Default="00317049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85pt;margin-top:83.65pt;width:529.5pt;height:25.5pt;z-index:251660288" fillcolor="#d6e3bc">
            <v:textbox>
              <w:txbxContent>
                <w:p w:rsidR="005827EF" w:rsidRPr="00CC1011" w:rsidRDefault="005827EF" w:rsidP="00BE39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5A659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 29.11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.2017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5A659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BE3976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-80644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26" type="#_x0000_t202" style="position:absolute;margin-left:74.65pt;margin-top:-23.6pt;width:419.25pt;height:94.5pt;z-index:251659264;mso-position-horizontal-relative:text;mso-position-vertical-relative:text;mso-width-relative:margin;mso-height-relative:margin" filled="f">
            <v:textbox style="mso-next-textbox:#_x0000_s1026">
              <w:txbxContent>
                <w:p w:rsidR="005827EF" w:rsidRPr="005A7714" w:rsidRDefault="005827EF" w:rsidP="00BE3976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5827EF" w:rsidRPr="005A7714" w:rsidRDefault="005827EF" w:rsidP="00BE3976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Default="00BE3976" w:rsidP="00BE3976">
      <w:pPr>
        <w:sectPr w:rsidR="00BE3976" w:rsidSect="005A659C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BE3976" w:rsidRDefault="00BE3976" w:rsidP="00BE39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</w:p>
    <w:p w:rsidR="00BE3976" w:rsidRDefault="00BE3976" w:rsidP="00BE3976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</w:p>
    <w:p w:rsidR="00FB70F1" w:rsidRDefault="00FB70F1" w:rsidP="00BE3976">
      <w:pPr>
        <w:ind w:firstLine="708"/>
        <w:jc w:val="both"/>
        <w:rPr>
          <w:rFonts w:ascii="Times New Roman" w:hAnsi="Times New Roman" w:cs="Times New Roman"/>
          <w:i/>
        </w:rPr>
        <w:sectPr w:rsidR="00FB70F1" w:rsidSect="005A659C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21F2" w:rsidRDefault="000921F2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Pr="005A659C" w:rsidRDefault="005A659C" w:rsidP="005A659C">
      <w:pPr>
        <w:pStyle w:val="Naslov2"/>
        <w:rPr>
          <w:b w:val="0"/>
          <w:i/>
          <w:color w:val="000000" w:themeColor="text1"/>
          <w:sz w:val="22"/>
          <w:szCs w:val="22"/>
        </w:rPr>
      </w:pPr>
      <w:r w:rsidRPr="005A659C">
        <w:rPr>
          <w:i/>
          <w:color w:val="000000" w:themeColor="text1"/>
        </w:rPr>
        <w:t xml:space="preserve">                       </w:t>
      </w:r>
      <w:r w:rsidRPr="005A659C">
        <w:rPr>
          <w:b w:val="0"/>
          <w:i/>
          <w:color w:val="000000" w:themeColor="text1"/>
          <w:sz w:val="22"/>
          <w:szCs w:val="22"/>
        </w:rPr>
        <w:t>Temeljem čl. 23 . stavak 1.   Zakona o komunalnom gospodarstvu („NN „ RH br. 26/03.- pročišćeni tekst , 82/04.,  110/04., 178/04., 38/09.,  79/09., 153/09., 49/11., 84/11., 90/11., 144/12.  i  94/13.)</w:t>
      </w:r>
      <w:r w:rsidRPr="005A659C">
        <w:rPr>
          <w:i/>
          <w:color w:val="000000" w:themeColor="text1"/>
        </w:rPr>
        <w:t xml:space="preserve"> </w:t>
      </w:r>
      <w:r w:rsidRPr="005A659C">
        <w:rPr>
          <w:b w:val="0"/>
          <w:i/>
          <w:color w:val="000000" w:themeColor="text1"/>
          <w:sz w:val="22"/>
          <w:szCs w:val="22"/>
        </w:rPr>
        <w:t>i članka 31. Statuta Općine Zadvarje („Službeni glasnik „Općine Zadvarje 03/09. i 02/13.) Općinsko vijeće Općine Zadvarje, na svojoj 4.  sjednici održanoj dana 28.11.2017.godine  donijelo je</w:t>
      </w:r>
    </w:p>
    <w:p w:rsidR="005A659C" w:rsidRPr="005A659C" w:rsidRDefault="005A659C" w:rsidP="005A659C">
      <w:p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A659C" w:rsidRPr="00667C0B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67C0B">
        <w:rPr>
          <w:rFonts w:ascii="Times New Roman" w:eastAsia="Times New Roman" w:hAnsi="Times New Roman" w:cs="Times New Roman"/>
          <w:b/>
          <w:i/>
          <w:lang w:eastAsia="hr-HR"/>
        </w:rPr>
        <w:t>ODLUKU</w:t>
      </w:r>
    </w:p>
    <w:p w:rsidR="005A659C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67C0B">
        <w:rPr>
          <w:rFonts w:ascii="Times New Roman" w:eastAsia="Times New Roman" w:hAnsi="Times New Roman" w:cs="Times New Roman"/>
          <w:b/>
          <w:i/>
          <w:lang w:eastAsia="hr-HR"/>
        </w:rPr>
        <w:t>O KOMUNALNOJ NAKNADI</w:t>
      </w:r>
    </w:p>
    <w:p w:rsidR="005A659C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NA PODRUČJU OPĆINE ZADVARJE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Članak 1.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Ovom Odlukom određuju se: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-naselja u kojima se naplaćuje komunalna naknada,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-područja zona u općini,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-koeficijent zone (Kz) pojedine zone,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-koeficijent namjene (Kn) za poslovni prostor i za građevinsko zemljište koje služi u svrhu obavljanja poslovne djelatnosti,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-rok plaćanja komunalne naknade,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-nekretnine važne za općinu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koje se u potpunosti ili djelomično, oslobađaju od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plaćanja komunalne naknade,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-opći uvjeti i razlozi zbog kojih se u pojedinim slučajevima može odobriti potpuno ili 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djelomično oslobađanje od plaćanja komunalne naknade,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-izvore sredstava iz kojih će se namiriti iznos za slučaj potpunog ili djelomičnog oslobađanja od plaćanja komunalne naknade.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Članak 2.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Komunalna naknada je prihod proračuna jedinice lokalne samoupr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ave i plaća se na cijelom području Općine Zadvarje. 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Sredstva komunalne naknade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namijenjena su financiranju ovih komunalnih djelatnosti: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1.odvodnja atmosferskih voda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2.održavanje čistoće u dijelu koji se odnosi na čišćenje javnih površina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3.održavanje javnih površina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4.održavanje nerazvrstanih cesta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5.održavanje groblja 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6.javna rasvjeta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sukladno Programu održavanja komunalne infrastrukture kojeg u svakoj kalendarskoj godini  prema predviđenim sredstvima u proračunu usvaja predstavničko tijelo Općine 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Članak 3.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Komunalnu naknadu plaćaju vlasnici odnosno korisnici: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1.stambenog prostora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2.poslovnog prostora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3.garažnog prostora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4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.građevinskog zemljišta koje služi u svrhu obavljanja poslovne djelatnosti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5.neizgrađeno građevinsko zemljište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Članak 4.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Komunalna naknada plaća se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za nekretnine iz članka 3. ove O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dluke koje se nalaze unutar građevinskog područja naselja kao i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za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st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ambeni i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poslovni prostor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koji se  nalazi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izvan građevinskog područja na kojem se najmanje obavljaju komunalne djelatnosti iz članka 2.stavak 1. t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o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č. 3, 4, 6. ove odluke i koje su opremljene najmanje pristupnom cestom, objektima za opskrbu električnom energijom i vodom prema mjesnim prilikama te či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ne sastavni dio infrastrukture O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pćine. 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Članak 5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Na području općine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Općina Zadvarje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utvrđuju se dvije zone za plaćanje komunalne naknade i to: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I zona k</w:t>
      </w:r>
      <w:r>
        <w:rPr>
          <w:rFonts w:ascii="Times New Roman" w:eastAsia="Times New Roman" w:hAnsi="Times New Roman" w:cs="Times New Roman"/>
          <w:i/>
          <w:lang w:eastAsia="hr-HR"/>
        </w:rPr>
        <w:t>oju čini naselje Zadvarje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317049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0" type="#_x0000_t202" style="position:absolute;left:0;text-align:left;margin-left:-44pt;margin-top:-45pt;width:534pt;height:24pt;z-index:251671552" fillcolor="#d6e3bc [1302]" strokecolor="white [3212]">
            <v:textbox style="mso-next-textbox:#_x0000_s1030">
              <w:txbxContent>
                <w:p w:rsidR="005A659C" w:rsidRPr="00522592" w:rsidRDefault="005A659C" w:rsidP="005A659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,29.11.2017.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Članak 6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Utvrđuju se koeficijenti zona (Kz)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Općine Zadvarje kako slijedi :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-I zona iznosi 1,00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63408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</w:t>
      </w:r>
      <w:r w:rsidR="005A659C" w:rsidRPr="00AD56D6">
        <w:rPr>
          <w:rFonts w:ascii="Times New Roman" w:eastAsia="Times New Roman" w:hAnsi="Times New Roman" w:cs="Times New Roman"/>
          <w:i/>
          <w:lang w:eastAsia="hr-HR"/>
        </w:rPr>
        <w:t>lanak 7</w:t>
      </w:r>
      <w:r w:rsidR="005A659C" w:rsidRPr="00667C0B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Koeficijent namjene utvrđeni su sukladno Nacionalnoj klasifikaciji djelatnosti NKD 2017.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Koeficijent namjene (Kn) ovisi o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vrsti nekretnina iz čl. 1. ove Odluke te iznosi: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-stambeni prostor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 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1,0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0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-garažni prostor  1,00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-prostor za neprofitne organizacije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i udruge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1,0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0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-neizgrađeno građevinsko zemljište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0,05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Koeficijent namjene (Kn) za poslovni prostor i građevinsko zemljište koje služi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u svrhu obavljanja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poslovne djelatnosti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ili nekih drugih djelatnosti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: 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 xml:space="preserve">-za poslovni prostor koji </w:t>
      </w:r>
      <w:r>
        <w:rPr>
          <w:rFonts w:ascii="Times New Roman" w:eastAsia="Times New Roman" w:hAnsi="Times New Roman" w:cs="Times New Roman"/>
          <w:i/>
          <w:lang w:eastAsia="hr-HR"/>
        </w:rPr>
        <w:t>služi za proizvodne djelatnosti - elektropostrojenja i dr.  5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</w:t>
      </w:r>
      <w:r w:rsidRPr="00D343E4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proizvodnja proizvoda od betona , cementa i gipsa  3,00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>-za obavljanje poljoprivredne djelatnosti (farme) 1,0</w:t>
      </w:r>
      <w:r>
        <w:rPr>
          <w:rFonts w:ascii="Times New Roman" w:eastAsia="Times New Roman" w:hAnsi="Times New Roman" w:cs="Times New Roman"/>
          <w:i/>
          <w:lang w:eastAsia="hr-HR"/>
        </w:rPr>
        <w:t>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>-športski tereni i dvorane  2,00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>-skladišta i manipulativni prostor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3,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 xml:space="preserve">-otvorena i zatvorena skladišta u svrhu obavljanja djelatnosti trgovine 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</w:t>
      </w:r>
      <w:r>
        <w:rPr>
          <w:rFonts w:ascii="Times New Roman" w:eastAsia="Times New Roman" w:hAnsi="Times New Roman" w:cs="Times New Roman"/>
          <w:i/>
          <w:lang w:eastAsia="hr-HR"/>
        </w:rPr>
        <w:t>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-obrtnička djelatnost 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 xml:space="preserve"> ( o</w:t>
      </w:r>
      <w:r>
        <w:rPr>
          <w:rFonts w:ascii="Times New Roman" w:eastAsia="Times New Roman" w:hAnsi="Times New Roman" w:cs="Times New Roman"/>
          <w:i/>
          <w:lang w:eastAsia="hr-HR"/>
        </w:rPr>
        <w:t>bućar, frizer, krojač i sl.)   3,00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-intelektualne usluge  2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</w:t>
      </w:r>
      <w:r>
        <w:rPr>
          <w:rFonts w:ascii="Times New Roman" w:eastAsia="Times New Roman" w:hAnsi="Times New Roman" w:cs="Times New Roman"/>
          <w:i/>
          <w:lang w:eastAsia="hr-HR"/>
        </w:rPr>
        <w:t>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>-domo</w:t>
      </w:r>
      <w:r>
        <w:rPr>
          <w:rFonts w:ascii="Times New Roman" w:eastAsia="Times New Roman" w:hAnsi="Times New Roman" w:cs="Times New Roman"/>
          <w:i/>
          <w:lang w:eastAsia="hr-HR"/>
        </w:rPr>
        <w:t>vi za starije i nemoćne osobe  2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,00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-trgovina i prijevoz  3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,00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>-poštanske usl</w:t>
      </w:r>
      <w:r>
        <w:rPr>
          <w:rFonts w:ascii="Times New Roman" w:eastAsia="Times New Roman" w:hAnsi="Times New Roman" w:cs="Times New Roman"/>
          <w:i/>
          <w:lang w:eastAsia="hr-HR"/>
        </w:rPr>
        <w:t>uge i usluge telekomunikacije  6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,00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 xml:space="preserve">-ugostiteljski objekti (restorani, konobe , objekti brze prehrane…)  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-turistički objekti (apartmani i sl</w:t>
      </w:r>
      <w:r w:rsidRPr="008974C9">
        <w:rPr>
          <w:rFonts w:ascii="Times New Roman" w:eastAsia="Times New Roman" w:hAnsi="Times New Roman" w:cs="Times New Roman"/>
          <w:i/>
          <w:lang w:eastAsia="hr-HR"/>
        </w:rPr>
        <w:t xml:space="preserve">.)    </w:t>
      </w:r>
      <w:r>
        <w:rPr>
          <w:rFonts w:ascii="Times New Roman" w:eastAsia="Times New Roman" w:hAnsi="Times New Roman" w:cs="Times New Roman"/>
          <w:i/>
          <w:lang w:eastAsia="hr-HR"/>
        </w:rPr>
        <w:t>8,00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>-ugostiteljski objekti koji obavljaju i djelatnosti kockanja i klađenja 10,00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>-benzinske postaje , postaje za di</w:t>
      </w:r>
      <w:r>
        <w:rPr>
          <w:rFonts w:ascii="Times New Roman" w:eastAsia="Times New Roman" w:hAnsi="Times New Roman" w:cs="Times New Roman"/>
          <w:i/>
          <w:lang w:eastAsia="hr-HR"/>
        </w:rPr>
        <w:t>stribuciju plina i lož ulja   6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,00</w:t>
      </w:r>
    </w:p>
    <w:p w:rsidR="005A659C" w:rsidRPr="00D82F09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82F09">
        <w:rPr>
          <w:rFonts w:ascii="Times New Roman" w:eastAsia="Times New Roman" w:hAnsi="Times New Roman" w:cs="Times New Roman"/>
          <w:i/>
          <w:lang w:eastAsia="hr-HR"/>
        </w:rPr>
        <w:t xml:space="preserve">-objekti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i uređaji </w:t>
      </w:r>
      <w:r w:rsidRPr="00D82F09">
        <w:rPr>
          <w:rFonts w:ascii="Times New Roman" w:eastAsia="Times New Roman" w:hAnsi="Times New Roman" w:cs="Times New Roman"/>
          <w:i/>
          <w:lang w:eastAsia="hr-HR"/>
        </w:rPr>
        <w:t>vodospreme 10,00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-energetski objekti (el.dalekovodi , trafostanice i sl.)    10,00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974C9">
        <w:rPr>
          <w:rFonts w:ascii="Times New Roman" w:eastAsia="Times New Roman" w:hAnsi="Times New Roman" w:cs="Times New Roman"/>
          <w:i/>
          <w:lang w:eastAsia="hr-HR"/>
        </w:rPr>
        <w:t>-građevinsko zemljište koje služi u svrhu obavljanja poslovne djelatnosti koeficijent namjene iznosi 10% od koeficijenta nam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jene koji je određen za poslovni prostor te djelatnosti.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</w:t>
      </w:r>
      <w:r w:rsidRPr="007307F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prazni poslovni prostori (u kojima se trenutno ne obavlja nikakva djelatnost) – 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koeficijent namjene iznosi 10% od koeficijenta namjene koji je određen za poslovni prostor te djelatnosti.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Članak 8.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bookmarkStart w:id="0" w:name="4"/>
      <w:bookmarkEnd w:id="0"/>
      <w:r w:rsidRPr="00AD56D6">
        <w:rPr>
          <w:rFonts w:ascii="Times New Roman" w:eastAsia="Times New Roman" w:hAnsi="Times New Roman" w:cs="Times New Roman"/>
          <w:i/>
          <w:lang w:eastAsia="hr-HR"/>
        </w:rPr>
        <w:t>Ako se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djelatnost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u poslovnom prostoru ili na građevnom zemljištu koje služi u svrhu obavljanja poslovne djelatnosti 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ne obavlja više od 6 mjeseci u kalendarskoj godini koeficijent namjene umanjuje se za 50% ali ne može biti manji od koeficijenta namjene za stambeni prostor, odnosno neizgrađeno građevinsko zemljište.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Članak 9.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Komunalna naknada obračunava se prema m² površine i to za stambeni , poslovni i garažni prostor po jedinici korisne površine  koja se utvrđuje na način propisan  Uredbom o uvjetima i mjerilima za utvrđivanje zaštićene najamnine („Narodne novine“ RH broj 40/97.) a za građevno zemljište i</w:t>
      </w:r>
      <w:bookmarkStart w:id="1" w:name="2"/>
      <w:bookmarkEnd w:id="1"/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neizgrađeno građevno zemljište po jedinici stvarne površine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Visina komunalne  naknade određuje se ovisno o zoni u kojoj se nekretnina nalazi kao i o vrsti  nekretnine iz članka 3. Ove Odluke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Iznos komunalne naknade  po m²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obračunske površine nekretnine utvrđuje se množenjem  vrijednosti obračunske jed</w:t>
      </w:r>
      <w:r>
        <w:rPr>
          <w:rFonts w:ascii="Times New Roman" w:eastAsia="Times New Roman" w:hAnsi="Times New Roman" w:cs="Times New Roman"/>
          <w:i/>
          <w:lang w:eastAsia="hr-HR"/>
        </w:rPr>
        <w:t>i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nice – boda (B) , koeficijenta zone (Kz) i koeficijenta namjene (Kn).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Članak 10.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Vrijednost  obračunske jedinice – boda (B) odlukom određuje Općinsko vijeće Općine Zadvarje najkasnije do kraja studenog tekuće godine za slijedeću kalendarsku godinu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Članak 11.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Obveznici plaćanja komunalne naknade dužni su u roku od 15 dana od dana nastanka obveze ili bilo koje promjene iste prijaviti Jedinstvenom upravnom odjelu Općine Zadvarje .</w:t>
      </w:r>
    </w:p>
    <w:p w:rsidR="005A659C" w:rsidRPr="00AD56D6" w:rsidRDefault="00317049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1" type="#_x0000_t202" style="position:absolute;left:0;text-align:left;margin-left:-27.5pt;margin-top:-45pt;width:534pt;height:24pt;z-index:251672576" fillcolor="#d6e3bc [1302]" strokecolor="white [3212]">
            <v:textbox style="mso-next-textbox:#_x0000_s1031">
              <w:txbxContent>
                <w:p w:rsidR="005A659C" w:rsidRPr="00522592" w:rsidRDefault="005A659C" w:rsidP="005A659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,29.11.2017.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5A659C" w:rsidRPr="00AD56D6">
        <w:rPr>
          <w:rFonts w:ascii="Times New Roman" w:eastAsia="Times New Roman" w:hAnsi="Times New Roman" w:cs="Times New Roman"/>
          <w:i/>
          <w:lang w:eastAsia="hr-HR"/>
        </w:rPr>
        <w:t>Ukoliko ne postupi sukladno odredbi stavka 1. ovog članka, kazniti će se novčanom  kaznom u iznosu godišnje komunalne naknade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Zahtjev za pokretanje prekršajnog postupka  za prekršaj iz 2.stavka ovog članka pokreće upravno tijelo Općine Zadvarje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Članak 12.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Visina komunalne naknade po m² obračunske površine , obračunska površina i mjesečni izračun komunalne naknade za svakog obveznika pojedinačno utvrđuje Jedinstveni upravni odjel rješenjem o komunalnoj naknadi  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13.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D504C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504CC">
        <w:rPr>
          <w:rFonts w:ascii="Times New Roman" w:hAnsi="Times New Roman" w:cs="Times New Roman"/>
          <w:i/>
        </w:rPr>
        <w:t xml:space="preserve">Protiv rješenja upravnog tijela jedinice lokalne samouprave iz  članka 12.ove </w:t>
      </w:r>
      <w:r>
        <w:rPr>
          <w:rFonts w:ascii="Times New Roman" w:hAnsi="Times New Roman" w:cs="Times New Roman"/>
          <w:i/>
        </w:rPr>
        <w:t xml:space="preserve"> </w:t>
      </w:r>
      <w:r w:rsidRPr="00D504CC">
        <w:rPr>
          <w:rFonts w:ascii="Times New Roman" w:hAnsi="Times New Roman" w:cs="Times New Roman"/>
          <w:i/>
        </w:rPr>
        <w:t>Odluke može se izjaviti žalba upravnom tijelu županije nadležnom za poslove komunalnog gospodarstva .</w:t>
      </w:r>
    </w:p>
    <w:p w:rsidR="005A659C" w:rsidRPr="00D504C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14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U slučaju iz članka 8.ove Odluke , obveznik komunalne naknade može tražiti izmjenu rješenja  o komunalnoj naknadi najkasnije do 15.siječnja tekuće godine za prethodnu kalendarsku godinu.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Ako zatraži izmjenu rješenja temeljem članka 8. Ove Odlu</w:t>
      </w:r>
      <w:r>
        <w:rPr>
          <w:rFonts w:ascii="Times New Roman" w:eastAsia="Times New Roman" w:hAnsi="Times New Roman" w:cs="Times New Roman"/>
          <w:i/>
          <w:lang w:eastAsia="hr-HR"/>
        </w:rPr>
        <w:t>ke , obveznik komunalne nakna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de  dužan je prilikom podnošenja zahtjeva za izmjenom dostaviti i odgovarajuću dokumentaciju iz koje je nedvojbeno vidljivo da djelatnost nije obavljao više od šest mjeseci u prethodnoj kalendarskoj godini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15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Komunalna naknada na području Općine Zadvarje plaća se mjesečno za prethodni mjesec , a najkasnije u roku od 15 dana od proteka tekućeg mjeseca 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16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U slučaju neplaćanja komunalne naknade od strane obveznika , rješenja o ovrsi radi naplate komunalne naknade donosi Jedinstveni upravni odjel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O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sim podmirenja duga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, u slučaju iz stavka 1. ovog članka ,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naplaćuje se i zakonska zatezna kamata te troškovi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postupka prisilne naplate sukladno propisima o prisilnoj naplati poreza na dohodak odnosno dobit 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17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U pojedinim slučajev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ima može se odobriti privremeno ,djelomično ili potpuno oslobađanje  od plaćanja komunalne naknade.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Oslobađanje od plaćanja komunalne naknade iz točke 1.ovog članka vrši Jedinstveni upravni odjel na prijedlog načelnika 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Sredstva za podmirenje iznosa za slučaj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privremenog,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djelomičnog ili potpunog oslobađanja plaćanje komunalne naknade osigurat će se u proraču</w:t>
      </w:r>
      <w:r>
        <w:rPr>
          <w:rFonts w:ascii="Times New Roman" w:eastAsia="Times New Roman" w:hAnsi="Times New Roman" w:cs="Times New Roman"/>
          <w:i/>
          <w:lang w:eastAsia="hr-HR"/>
        </w:rPr>
        <w:t>nu iz stavke za socijalnu skrb.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Članak 18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Plaćanja komunalne naknade mogu se osloboditi: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1.vlasnici odnosno korisnici stambenog prostora koji su korisnici pomoći za uzdržavanje 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2.vlasnici odnosno korisnici stambenog prostora koji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su korisnici prava na naknadu troškova stanovanja iz socijalne skrbi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3.obitelj (bračni drug , djeca , roditelji) smrtno stradalog , nestalog ili zatočenog hrvatskog branitelja,vlasnici ili korisnici stambenog prostora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Osobe iz st. 1. ovog članka dužne su zahtjevu za oslobađanje komunalne naknade priložiti slijedeću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doku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mentaciju: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potvrdu da primaju pomoć za uzdržavanje ili naknadu troškova stanovanja putem socijalne skrbi za vlasnike odnosno korisnike iz stavka 1. točki 1.i 2.ovog članka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-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odgovarajuću dokumentaciju iz stavka 1. točke 3. ovog članka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Rješenje o oslobađanju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donosi Jedinstveni upravni odjel , </w:t>
      </w:r>
      <w:r>
        <w:rPr>
          <w:rFonts w:ascii="Times New Roman" w:eastAsia="Times New Roman" w:hAnsi="Times New Roman" w:cs="Times New Roman"/>
          <w:i/>
          <w:lang w:eastAsia="hr-HR"/>
        </w:rPr>
        <w:t>na prijedlog načelnika,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a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vrijedi za tekuću godinu.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19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Obveze plaćanja komunalne naknade potpuno se oslobađaju nekretnine u vlasništvu Općine Zadvarje i to :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-koje služe za djelatnost predškolskog ili druge vrste obrazovanja</w:t>
      </w:r>
    </w:p>
    <w:p w:rsidR="005A659C" w:rsidRPr="00AD56D6" w:rsidRDefault="00317049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2" type="#_x0000_t202" style="position:absolute;left:0;text-align:left;margin-left:-33pt;margin-top:-36pt;width:534pt;height:24pt;z-index:251673600" fillcolor="#d6e3bc [1302]" strokecolor="white [3212]">
            <v:textbox style="mso-next-textbox:#_x0000_s1032">
              <w:txbxContent>
                <w:p w:rsidR="005A659C" w:rsidRPr="00522592" w:rsidRDefault="005A659C" w:rsidP="005A659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,29.11.2017.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5A659C" w:rsidRPr="00AD56D6">
        <w:rPr>
          <w:rFonts w:ascii="Times New Roman" w:eastAsia="Times New Roman" w:hAnsi="Times New Roman" w:cs="Times New Roman"/>
          <w:i/>
          <w:lang w:eastAsia="hr-HR"/>
        </w:rPr>
        <w:t>-koje se koriste za obavljanje djelatnosti vatrogasne službe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-koje služe vjerskim zajednicama u obavljanju vjerske djelatnosti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-koje služe za obavljanje zdravstvenih djelatnosti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-koje služe u športske , kulturne ili druge slične svrhe</w:t>
      </w:r>
    </w:p>
    <w:p w:rsidR="005A659C" w:rsidRPr="00AD56D6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-nekretnine kojih je vlasnik ili korisnik Općina Zadvarje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>U slučaju da se nekretnine iz stavka 1.ovog članka daju u najam , zakup ili na korištenje trećim osobama u bilo kom obliku korištenja , korisnici tih nekretnina neće biti oslobođeni obveze plaćanja komunalne naknade 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20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Protiv rješenja o komunalnoj naknadi i rješe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nja o privremenom, potpunom ili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djelomičnom oslobađanju od plaćanja komunalne naknade obveznik može izjaviti žalbu Jedinstvenom upravnom odjela Općine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Općina Zadvarje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u roku od 15 dana od dana primitka rješenja.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21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659C" w:rsidRPr="00667C0B" w:rsidRDefault="005A659C" w:rsidP="005A659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Ova Odluka stupa na snagu osmi dan nakon objave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>u Službe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nom glasniku Općine Zadvarje .</w:t>
      </w:r>
    </w:p>
    <w:p w:rsidR="005A659C" w:rsidRPr="00AD56D6" w:rsidRDefault="005A659C" w:rsidP="005A659C">
      <w:pPr>
        <w:rPr>
          <w:rFonts w:ascii="Times New Roman" w:eastAsia="Times New Roman" w:hAnsi="Times New Roman" w:cs="Times New Roman"/>
          <w:i/>
          <w:lang w:eastAsia="hr-HR"/>
        </w:rPr>
      </w:pPr>
      <w:r w:rsidRPr="00667C0B">
        <w:rPr>
          <w:rFonts w:ascii="Times New Roman" w:eastAsia="Times New Roman" w:hAnsi="Times New Roman" w:cs="Times New Roman"/>
          <w:i/>
          <w:lang w:eastAsia="hr-HR"/>
        </w:rPr>
        <w:t>Stupan</w:t>
      </w:r>
      <w:r>
        <w:rPr>
          <w:rFonts w:ascii="Times New Roman" w:eastAsia="Times New Roman" w:hAnsi="Times New Roman" w:cs="Times New Roman"/>
          <w:i/>
          <w:lang w:eastAsia="hr-HR"/>
        </w:rPr>
        <w:t>jem na snagu ove Odluke prestaje</w:t>
      </w:r>
      <w:r w:rsidRPr="00667C0B">
        <w:rPr>
          <w:rFonts w:ascii="Times New Roman" w:eastAsia="Times New Roman" w:hAnsi="Times New Roman" w:cs="Times New Roman"/>
          <w:i/>
          <w:lang w:eastAsia="hr-HR"/>
        </w:rPr>
        <w:t xml:space="preserve"> važiti: Odluka o </w:t>
      </w:r>
      <w:r>
        <w:rPr>
          <w:rFonts w:ascii="Times New Roman" w:eastAsia="Times New Roman" w:hAnsi="Times New Roman" w:cs="Times New Roman"/>
          <w:i/>
          <w:lang w:eastAsia="hr-HR"/>
        </w:rPr>
        <w:t>komunalnoj naknadi Klasa:363-03/13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-01</w:t>
      </w:r>
      <w:r>
        <w:rPr>
          <w:rFonts w:ascii="Times New Roman" w:eastAsia="Times New Roman" w:hAnsi="Times New Roman" w:cs="Times New Roman"/>
          <w:i/>
          <w:lang w:eastAsia="hr-HR"/>
        </w:rPr>
        <w:t>/1</w:t>
      </w:r>
    </w:p>
    <w:p w:rsidR="005A659C" w:rsidRDefault="005A659C" w:rsidP="005A659C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UrBroj:2155/4-01-13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/>
          <w:lang w:eastAsia="hr-HR"/>
        </w:rPr>
        <w:t>01  od  27.11. 2013.godine .</w:t>
      </w:r>
    </w:p>
    <w:p w:rsidR="005A659C" w:rsidRDefault="005A659C" w:rsidP="005A659C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Zamjenica p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redsjednik</w:t>
      </w:r>
      <w:r>
        <w:rPr>
          <w:rFonts w:ascii="Times New Roman" w:eastAsia="Times New Roman" w:hAnsi="Times New Roman" w:cs="Times New Roman"/>
          <w:i/>
          <w:lang w:eastAsia="hr-HR"/>
        </w:rPr>
        <w:t>a</w:t>
      </w:r>
      <w:r w:rsidRPr="005A659C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5A659C" w:rsidRDefault="005A659C" w:rsidP="005A659C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>Općinskog vijeća</w:t>
      </w:r>
    </w:p>
    <w:p w:rsidR="005A659C" w:rsidRPr="00AD56D6" w:rsidRDefault="005A659C" w:rsidP="005A659C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Anamarija  Krnić</w:t>
      </w:r>
    </w:p>
    <w:p w:rsidR="005A659C" w:rsidRPr="00AD56D6" w:rsidRDefault="005A659C" w:rsidP="005A659C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         </w:t>
      </w: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:rsidR="005A659C" w:rsidRPr="00AD56D6" w:rsidRDefault="005A659C" w:rsidP="005A659C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</w:t>
      </w:r>
    </w:p>
    <w:p w:rsidR="005A659C" w:rsidRPr="005A659C" w:rsidRDefault="005A659C" w:rsidP="005A659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5A659C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Klasa:363-03/17-01/01</w:t>
      </w:r>
    </w:p>
    <w:p w:rsidR="005A659C" w:rsidRPr="005A659C" w:rsidRDefault="005A659C" w:rsidP="005A659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5A659C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UrBroj:2155/04-01-17- 04/5</w:t>
      </w:r>
    </w:p>
    <w:p w:rsidR="005A659C" w:rsidRPr="005A659C" w:rsidRDefault="005A659C" w:rsidP="005A659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5A659C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Zadvarje,28.11. 2017.  </w:t>
      </w:r>
    </w:p>
    <w:p w:rsidR="005A659C" w:rsidRPr="00AD56D6" w:rsidRDefault="005A659C" w:rsidP="005A659C">
      <w:pPr>
        <w:rPr>
          <w:rFonts w:ascii="Times New Roman" w:eastAsia="Times New Roman" w:hAnsi="Times New Roman" w:cs="Times New Roman"/>
          <w:i/>
          <w:lang w:eastAsia="hr-HR"/>
        </w:rPr>
      </w:pPr>
      <w:r w:rsidRPr="00AD56D6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</w:t>
      </w:r>
    </w:p>
    <w:p w:rsidR="005A659C" w:rsidRPr="00AD56D6" w:rsidRDefault="005A659C" w:rsidP="005A659C">
      <w:pPr>
        <w:rPr>
          <w:rFonts w:ascii="Arial" w:eastAsia="Times New Roman" w:hAnsi="Arial" w:cs="Arial"/>
          <w:lang w:eastAsia="hr-HR"/>
        </w:rPr>
      </w:pPr>
    </w:p>
    <w:p w:rsidR="005A659C" w:rsidRPr="005A659C" w:rsidRDefault="005A659C" w:rsidP="005A659C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5A659C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REPUBLIKA HRVATSKA</w:t>
      </w:r>
    </w:p>
    <w:p w:rsidR="005A659C" w:rsidRPr="005A659C" w:rsidRDefault="005A659C" w:rsidP="005A659C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5A659C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SPLITSKO-DALMATINSKA ŽUPANIJA</w:t>
      </w:r>
    </w:p>
    <w:p w:rsidR="005A659C" w:rsidRPr="005A659C" w:rsidRDefault="005A659C" w:rsidP="005A659C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5A659C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OPĆINA ZADVARJE</w:t>
      </w:r>
    </w:p>
    <w:p w:rsidR="005A659C" w:rsidRPr="005A659C" w:rsidRDefault="005A659C" w:rsidP="005A659C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5A659C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OPĆINSKO VIJEĆE</w:t>
      </w:r>
    </w:p>
    <w:p w:rsidR="005A659C" w:rsidRPr="005A659C" w:rsidRDefault="005A659C" w:rsidP="005A659C">
      <w:pPr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:rsidR="005A659C" w:rsidRPr="005A659C" w:rsidRDefault="005A659C" w:rsidP="005A659C">
      <w:pPr>
        <w:jc w:val="center"/>
        <w:rPr>
          <w:sz w:val="16"/>
          <w:szCs w:val="16"/>
        </w:rPr>
        <w:sectPr w:rsidR="005A659C" w:rsidRPr="005A659C" w:rsidSect="005A65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659C" w:rsidRDefault="005A659C" w:rsidP="005A659C"/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Pr="005A659C" w:rsidRDefault="005A659C" w:rsidP="000921F2">
      <w:pPr>
        <w:rPr>
          <w:rFonts w:ascii="Times New Roman" w:hAnsi="Times New Roman" w:cs="Times New Roman"/>
          <w:i/>
          <w:color w:val="000000"/>
        </w:rPr>
      </w:pPr>
      <w:r w:rsidRPr="005A659C">
        <w:rPr>
          <w:rFonts w:ascii="Times New Roman" w:hAnsi="Times New Roman" w:cs="Times New Roman"/>
          <w:i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63408" w:rsidRDefault="00563408" w:rsidP="000921F2">
      <w:pPr>
        <w:rPr>
          <w:rFonts w:ascii="Times New Roman" w:hAnsi="Times New Roman" w:cs="Times New Roman"/>
          <w:b/>
          <w:i/>
          <w:color w:val="000000"/>
        </w:rPr>
        <w:sectPr w:rsidR="00563408" w:rsidSect="00BE3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Pr="00304612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 temelju članka 25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stavak 7. Zakona o komunalnom 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gospodarstvu (''Narodne novine'' broj 26/03, 82/04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178/04,38/09, 79/09,153/09, 49/11, 144/12,94/13 i 153/13) te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članka 31.Statuta Općine  Zadvarje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(''Službeni glasnik“ Općine  Zadvarje br. 03/09. i 02/10)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 Općin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sko vijeće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Općine  Zadvarje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na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sjednici održanoj dana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28.11.2017.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godine, donijelo je</w:t>
      </w: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Pr="006427D4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ODLUKU</w:t>
      </w:r>
    </w:p>
    <w:p w:rsidR="005A659C" w:rsidRPr="00B1775F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 određivanju vrijednosti boda za izračun komunalne naknade</w:t>
      </w:r>
    </w:p>
    <w:p w:rsidR="005A659C" w:rsidRPr="006427D4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1.</w:t>
      </w: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Pr="006F5FC1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Ovom Odlukom određuje se vrijednost obračunske jedinice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boda (B) za izračun komunalne naknade.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2.</w:t>
      </w: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Vrijednost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boda određuje se u kunama po m²obračunske površine nekretnine.</w:t>
      </w:r>
    </w:p>
    <w:p w:rsidR="005A659C" w:rsidRPr="00304612" w:rsidRDefault="005A659C" w:rsidP="005A65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Vrijednost boda za izračun komunalne naknade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 području Općine  Zadvarje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jednaka je mjesečnoj visini komunalne naknade po m²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korisne površine stambenog prostora u I z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oni Općine  </w:t>
      </w:r>
      <w:r w:rsidRPr="00304612">
        <w:rPr>
          <w:rFonts w:ascii="Times New Roman" w:hAnsi="Times New Roman" w:cs="Times New Roman"/>
          <w:i/>
          <w:sz w:val="24"/>
          <w:szCs w:val="24"/>
        </w:rPr>
        <w:t>Zadvarje 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3.</w:t>
      </w: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Vrijednost boda iz članka 2. ove Odluke utvrđuje se u visini od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0,40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kn/m²</w:t>
      </w: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Default="00317049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pict>
          <v:shape id="_x0000_s1033" type="#_x0000_t202" style="position:absolute;left:0;text-align:left;margin-left:-33pt;margin-top:-36pt;width:534pt;height:24pt;z-index:251674624" fillcolor="#d6e3bc [1302]" strokecolor="white [3212]">
            <v:textbox style="mso-next-textbox:#_x0000_s1033">
              <w:txbxContent>
                <w:p w:rsidR="00563408" w:rsidRPr="00522592" w:rsidRDefault="00563408" w:rsidP="0056340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,29.11.2017.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5A6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</w:t>
      </w:r>
      <w:r w:rsidR="005A659C"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4.</w:t>
      </w: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Pr="00304612" w:rsidRDefault="005A659C" w:rsidP="005A659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Stupanjem na snagu ove Odluke prestaje važiti Odluka o određivanju vrijednosti boda za izračun komunalne naknade (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''Službeni glasnik“ Općine Zadvarje br.07/13.)</w:t>
      </w:r>
      <w:r w:rsidRPr="00304612">
        <w:rPr>
          <w:rFonts w:ascii="Arial" w:hAnsi="Arial" w:cs="Arial"/>
          <w:sz w:val="25"/>
          <w:szCs w:val="25"/>
        </w:rPr>
        <w:t xml:space="preserve"> </w:t>
      </w:r>
      <w:r w:rsidRPr="003046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Klasa: 363-</w:t>
      </w:r>
    </w:p>
    <w:p w:rsidR="005A659C" w:rsidRPr="00304612" w:rsidRDefault="005A659C" w:rsidP="005A659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03/13-01/01UrBroj: 2155/4-01-13-02 , od 27.11. 2013.g.</w:t>
      </w:r>
    </w:p>
    <w:p w:rsidR="005A659C" w:rsidRPr="00304612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</w:t>
      </w:r>
    </w:p>
    <w:p w:rsidR="005A659C" w:rsidRPr="006427D4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5</w:t>
      </w:r>
    </w:p>
    <w:p w:rsidR="00563408" w:rsidRDefault="00563408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Ova Odluka će se objaviti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“Službenom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glas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niku“ Općine Zadvarje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,a stupa na snagu</w:t>
      </w:r>
      <w:r w:rsidRPr="003046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01. siječnja 2018</w:t>
      </w:r>
      <w:r w:rsidRPr="006427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5A659C" w:rsidRDefault="005A659C" w:rsidP="005A65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408" w:rsidRPr="00563408" w:rsidRDefault="005A659C" w:rsidP="00563408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</w:t>
      </w:r>
      <w:r w:rsidR="005634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 w:rsidRPr="0056340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Zamjenica predsjednika </w:t>
      </w:r>
    </w:p>
    <w:p w:rsidR="005A659C" w:rsidRPr="00563408" w:rsidRDefault="005A659C" w:rsidP="00563408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56340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Općinskog  vijeća</w:t>
      </w:r>
    </w:p>
    <w:p w:rsidR="005A659C" w:rsidRDefault="005A659C" w:rsidP="00563408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Pr="00563408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Anamarija Krnić</w:t>
      </w:r>
    </w:p>
    <w:p w:rsidR="00563408" w:rsidRPr="00563408" w:rsidRDefault="00563408" w:rsidP="00563408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5A659C" w:rsidRPr="00563408" w:rsidRDefault="005A659C" w:rsidP="005A659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56340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Klasa: 363-03/17-01/01</w:t>
      </w:r>
    </w:p>
    <w:p w:rsidR="005A659C" w:rsidRPr="00563408" w:rsidRDefault="005A659C" w:rsidP="005A659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56340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UrBroj: 2155/04-01-17-04/6</w:t>
      </w:r>
    </w:p>
    <w:p w:rsidR="005A659C" w:rsidRDefault="005A659C" w:rsidP="005A659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56340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 Zadvarju , 28.11.2017.</w:t>
      </w:r>
    </w:p>
    <w:p w:rsidR="00563408" w:rsidRPr="00563408" w:rsidRDefault="00563408" w:rsidP="005A659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:rsidR="005A659C" w:rsidRPr="00563408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  <w:r w:rsidRPr="00563408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REPUBLIKA HRVATSKA</w:t>
      </w:r>
    </w:p>
    <w:p w:rsidR="005A659C" w:rsidRPr="00563408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  <w:r w:rsidRPr="00563408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SPLITSKO-DALMATINSKA ŽUPANIJA</w:t>
      </w:r>
    </w:p>
    <w:p w:rsidR="005A659C" w:rsidRPr="00563408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  <w:r w:rsidRPr="00563408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OPĆINA ZADVARJE</w:t>
      </w:r>
    </w:p>
    <w:p w:rsidR="005A659C" w:rsidRPr="00563408" w:rsidRDefault="005A659C" w:rsidP="005A659C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  <w:r w:rsidRPr="00563408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OPĆINSKO VIJEĆE</w:t>
      </w:r>
    </w:p>
    <w:p w:rsidR="00563408" w:rsidRPr="00563408" w:rsidRDefault="00563408" w:rsidP="000921F2">
      <w:pPr>
        <w:rPr>
          <w:rFonts w:ascii="Times New Roman" w:hAnsi="Times New Roman" w:cs="Times New Roman"/>
          <w:b/>
          <w:i/>
          <w:color w:val="000000"/>
          <w:sz w:val="16"/>
          <w:szCs w:val="16"/>
        </w:rPr>
        <w:sectPr w:rsidR="00563408" w:rsidRPr="00563408" w:rsidSect="005634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659C" w:rsidRPr="00563408" w:rsidRDefault="005A659C" w:rsidP="000921F2">
      <w:pPr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Pr="00563408" w:rsidRDefault="00563408" w:rsidP="000921F2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63408" w:rsidRDefault="00563408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63408" w:rsidRDefault="00563408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Pr="00563408" w:rsidRDefault="005A659C" w:rsidP="000921F2">
      <w:pPr>
        <w:rPr>
          <w:rFonts w:ascii="Times New Roman" w:hAnsi="Times New Roman" w:cs="Times New Roman"/>
          <w:i/>
          <w:color w:val="000000"/>
        </w:rPr>
      </w:pPr>
    </w:p>
    <w:p w:rsidR="005A659C" w:rsidRDefault="00563408" w:rsidP="000921F2">
      <w:pPr>
        <w:rPr>
          <w:rFonts w:ascii="Times New Roman" w:hAnsi="Times New Roman" w:cs="Times New Roman"/>
          <w:i/>
          <w:color w:val="000000"/>
        </w:rPr>
      </w:pPr>
      <w:r w:rsidRPr="00563408">
        <w:rPr>
          <w:rFonts w:ascii="Times New Roman" w:hAnsi="Times New Roman" w:cs="Times New Roman"/>
          <w:i/>
          <w:color w:val="000000"/>
        </w:rPr>
        <w:t>AKTI OPĆINSKOG VIJEĆA</w:t>
      </w:r>
      <w:r>
        <w:rPr>
          <w:rFonts w:ascii="Times New Roman" w:hAnsi="Times New Roman" w:cs="Times New Roman"/>
          <w:i/>
          <w:color w:val="000000"/>
        </w:rPr>
        <w:br/>
      </w:r>
    </w:p>
    <w:p w:rsidR="00563408" w:rsidRPr="00563408" w:rsidRDefault="00563408" w:rsidP="000921F2">
      <w:pPr>
        <w:rPr>
          <w:rFonts w:ascii="Times New Roman" w:hAnsi="Times New Roman" w:cs="Times New Roman"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Pr="00563408" w:rsidRDefault="00563408" w:rsidP="000921F2">
      <w:pPr>
        <w:rPr>
          <w:rFonts w:ascii="Times New Roman" w:hAnsi="Times New Roman" w:cs="Times New Roman"/>
          <w:i/>
          <w:color w:val="000000"/>
        </w:rPr>
      </w:pPr>
      <w:r w:rsidRPr="00563408">
        <w:rPr>
          <w:rFonts w:ascii="Times New Roman" w:hAnsi="Times New Roman" w:cs="Times New Roman"/>
          <w:i/>
          <w:color w:val="000000"/>
        </w:rPr>
        <w:t>SADRŽAJ :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         Stranica:                                                                    </w:t>
      </w: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63408" w:rsidP="000921F2">
      <w:pPr>
        <w:rPr>
          <w:rFonts w:ascii="Times New Roman" w:hAnsi="Times New Roman" w:cs="Times New Roman"/>
          <w:i/>
          <w:color w:val="000000"/>
        </w:rPr>
      </w:pPr>
      <w:r w:rsidRPr="00563408">
        <w:rPr>
          <w:rFonts w:ascii="Times New Roman" w:hAnsi="Times New Roman" w:cs="Times New Roman"/>
          <w:i/>
          <w:color w:val="000000"/>
        </w:rPr>
        <w:t>-</w:t>
      </w:r>
      <w:r>
        <w:rPr>
          <w:rFonts w:ascii="Times New Roman" w:hAnsi="Times New Roman" w:cs="Times New Roman"/>
          <w:i/>
          <w:color w:val="000000"/>
        </w:rPr>
        <w:t>Odluka o komunalnoj naknadi na području  Općine Zadvarje ................................................ 1- 4</w:t>
      </w:r>
    </w:p>
    <w:p w:rsidR="00563408" w:rsidRPr="00563408" w:rsidRDefault="00563408" w:rsidP="000921F2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-Odluka o vrijednosti boda za izračun komunalne naknade    ..................................................      5</w:t>
      </w: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Pr="000921F2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</w:rPr>
      </w:pPr>
    </w:p>
    <w:p w:rsidR="000921F2" w:rsidRPr="000921F2" w:rsidRDefault="00317049" w:rsidP="000921F2">
      <w:pPr>
        <w:rPr>
          <w:rFonts w:ascii="Times New Roman" w:hAnsi="Times New Roman" w:cs="Times New Roman"/>
          <w:i/>
          <w:sz w:val="24"/>
          <w:szCs w:val="24"/>
        </w:rPr>
      </w:pPr>
      <w:r w:rsidRPr="00317049">
        <w:rPr>
          <w:rFonts w:ascii="Times New Roman" w:hAnsi="Times New Roman" w:cs="Times New Roman"/>
          <w:noProof/>
          <w:lang w:eastAsia="hr-HR"/>
        </w:rPr>
        <w:pict>
          <v:shape id="_x0000_s1029" type="#_x0000_t202" style="position:absolute;margin-left:-38.5pt;margin-top:7.3pt;width:529.5pt;height:76.95pt;z-index:251670528;mso-height-percent:200;mso-height-percent:200;mso-width-relative:margin;mso-height-relative:margin" fillcolor="#d6e3bc [1302]">
            <v:textbox style="mso-fit-shape-to-text:t">
              <w:txbxContent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D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SLUŽBENI GLASNIK  OPĆINE  ZADVARJE </w:t>
                  </w:r>
                </w:p>
                <w:p w:rsidR="005827EF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Izdavač : Općinsko vijeće Općine Zadvarje </w:t>
                  </w:r>
                </w:p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Uređuje: Ž. Đerek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Adresa : Sv.Kate 28 21255 Zadvarje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List  izlazi po potrebi</w:t>
                  </w:r>
                </w:p>
              </w:txbxContent>
            </v:textbox>
          </v:shape>
        </w:pict>
      </w:r>
    </w:p>
    <w:p w:rsidR="000921F2" w:rsidRPr="00FB70F1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</w:p>
    <w:p w:rsidR="00EE1112" w:rsidRPr="00EE1112" w:rsidRDefault="00317049" w:rsidP="00EE1112">
      <w:pPr>
        <w:rPr>
          <w:rFonts w:ascii="Times New Roman" w:eastAsia="Times New Roman" w:hAnsi="Times New Roman" w:cs="Times New Roman"/>
          <w:i/>
          <w:lang w:eastAsia="hr-HR"/>
        </w:rPr>
      </w:pPr>
      <w:r w:rsidRPr="00317049">
        <w:rPr>
          <w:rFonts w:ascii="Times New Roman" w:hAnsi="Times New Roman" w:cs="Times New Roman"/>
          <w:noProof/>
          <w:lang w:eastAsia="hr-HR"/>
        </w:rPr>
        <w:pict>
          <v:shape id="_x0000_s1028" type="#_x0000_t202" style="position:absolute;margin-left:-33pt;margin-top:426.6pt;width:529.5pt;height:76.95pt;z-index:251662336;mso-height-percent:200;mso-height-percent:200;mso-width-relative:margin;mso-height-relative:margin" fillcolor="#d6e3bc [1302]">
            <v:textbox style="mso-next-textbox:#_x0000_s1028;mso-fit-shape-to-text:t">
              <w:txbxContent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D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SLUŽBENI GLASNIK  OPĆINE  ZADVARJE </w:t>
                  </w:r>
                </w:p>
                <w:p w:rsidR="005827EF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Izdavač : Općinsko vijeće Općine Zadvarje </w:t>
                  </w:r>
                </w:p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Uređuje: Ž. Đerek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Adresa : Sv.Kate 28 21255 Zadvarje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List  izlazi po potrebi</w:t>
                  </w:r>
                </w:p>
              </w:txbxContent>
            </v:textbox>
          </v:shape>
        </w:pict>
      </w:r>
    </w:p>
    <w:sectPr w:rsidR="00EE1112" w:rsidRPr="00EE1112" w:rsidSect="00BE39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5FE" w:rsidRDefault="004C65FE" w:rsidP="00690CC1">
      <w:r>
        <w:separator/>
      </w:r>
    </w:p>
  </w:endnote>
  <w:endnote w:type="continuationSeparator" w:id="1">
    <w:p w:rsidR="004C65FE" w:rsidRDefault="004C65FE" w:rsidP="0069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5FE" w:rsidRDefault="004C65FE" w:rsidP="00690CC1">
      <w:r>
        <w:separator/>
      </w:r>
    </w:p>
  </w:footnote>
  <w:footnote w:type="continuationSeparator" w:id="1">
    <w:p w:rsidR="004C65FE" w:rsidRDefault="004C65FE" w:rsidP="0069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EF" w:rsidRPr="00690CC1" w:rsidRDefault="005827EF">
    <w:pPr>
      <w:pStyle w:val="Zaglavlj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Četvrtak 08.06.2017.</w:t>
    </w:r>
    <w:r w:rsidRPr="00690CC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        </w:t>
    </w:r>
    <w:r w:rsidRPr="00690CC1">
      <w:rPr>
        <w:rFonts w:ascii="Times New Roman" w:hAnsi="Times New Roman" w:cs="Times New Roman"/>
        <w:i/>
      </w:rPr>
      <w:t>SLUŽBENI GLASNIK OPĆINE ZADVARJE</w:t>
    </w:r>
    <w:r>
      <w:rPr>
        <w:rFonts w:ascii="Times New Roman" w:hAnsi="Times New Roman" w:cs="Times New Roman"/>
        <w:i/>
      </w:rPr>
      <w:t xml:space="preserve"> </w:t>
    </w:r>
    <w:r w:rsidRPr="00690CC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Broj 4                     stranica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EF" w:rsidRPr="00690CC1" w:rsidRDefault="005827EF">
    <w:pPr>
      <w:pStyle w:val="Zaglavlje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C03"/>
    <w:multiLevelType w:val="hybridMultilevel"/>
    <w:tmpl w:val="D9042E8E"/>
    <w:lvl w:ilvl="0" w:tplc="7A940F0A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i/>
        <w:w w:val="95"/>
        <w:sz w:val="25"/>
        <w:szCs w:val="25"/>
      </w:rPr>
    </w:lvl>
    <w:lvl w:ilvl="1" w:tplc="6FB872AA">
      <w:numFmt w:val="bullet"/>
      <w:lvlText w:val="•"/>
      <w:lvlJc w:val="left"/>
      <w:pPr>
        <w:ind w:left="1024" w:hanging="136"/>
      </w:pPr>
      <w:rPr>
        <w:rFonts w:hint="default"/>
      </w:rPr>
    </w:lvl>
    <w:lvl w:ilvl="2" w:tplc="6800326C">
      <w:numFmt w:val="bullet"/>
      <w:lvlText w:val="•"/>
      <w:lvlJc w:val="left"/>
      <w:pPr>
        <w:ind w:left="1928" w:hanging="136"/>
      </w:pPr>
      <w:rPr>
        <w:rFonts w:hint="default"/>
      </w:rPr>
    </w:lvl>
    <w:lvl w:ilvl="3" w:tplc="B80C1A3E">
      <w:numFmt w:val="bullet"/>
      <w:lvlText w:val="•"/>
      <w:lvlJc w:val="left"/>
      <w:pPr>
        <w:ind w:left="2832" w:hanging="136"/>
      </w:pPr>
      <w:rPr>
        <w:rFonts w:hint="default"/>
      </w:rPr>
    </w:lvl>
    <w:lvl w:ilvl="4" w:tplc="071073CE">
      <w:numFmt w:val="bullet"/>
      <w:lvlText w:val="•"/>
      <w:lvlJc w:val="left"/>
      <w:pPr>
        <w:ind w:left="3736" w:hanging="136"/>
      </w:pPr>
      <w:rPr>
        <w:rFonts w:hint="default"/>
      </w:rPr>
    </w:lvl>
    <w:lvl w:ilvl="5" w:tplc="100E5E0E">
      <w:numFmt w:val="bullet"/>
      <w:lvlText w:val="•"/>
      <w:lvlJc w:val="left"/>
      <w:pPr>
        <w:ind w:left="4640" w:hanging="136"/>
      </w:pPr>
      <w:rPr>
        <w:rFonts w:hint="default"/>
      </w:rPr>
    </w:lvl>
    <w:lvl w:ilvl="6" w:tplc="B5261944">
      <w:numFmt w:val="bullet"/>
      <w:lvlText w:val="•"/>
      <w:lvlJc w:val="left"/>
      <w:pPr>
        <w:ind w:left="5544" w:hanging="136"/>
      </w:pPr>
      <w:rPr>
        <w:rFonts w:hint="default"/>
      </w:rPr>
    </w:lvl>
    <w:lvl w:ilvl="7" w:tplc="BDE6A252">
      <w:numFmt w:val="bullet"/>
      <w:lvlText w:val="•"/>
      <w:lvlJc w:val="left"/>
      <w:pPr>
        <w:ind w:left="6448" w:hanging="136"/>
      </w:pPr>
      <w:rPr>
        <w:rFonts w:hint="default"/>
      </w:rPr>
    </w:lvl>
    <w:lvl w:ilvl="8" w:tplc="B90A3DCC">
      <w:numFmt w:val="bullet"/>
      <w:lvlText w:val="•"/>
      <w:lvlJc w:val="left"/>
      <w:pPr>
        <w:ind w:left="7352" w:hanging="136"/>
      </w:pPr>
      <w:rPr>
        <w:rFonts w:hint="default"/>
      </w:rPr>
    </w:lvl>
  </w:abstractNum>
  <w:abstractNum w:abstractNumId="1">
    <w:nsid w:val="52AE12E6"/>
    <w:multiLevelType w:val="hybridMultilevel"/>
    <w:tmpl w:val="D878EE40"/>
    <w:lvl w:ilvl="0" w:tplc="8EF4A3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E3976"/>
    <w:rsid w:val="00007006"/>
    <w:rsid w:val="00067012"/>
    <w:rsid w:val="000921F2"/>
    <w:rsid w:val="00134599"/>
    <w:rsid w:val="00140E7E"/>
    <w:rsid w:val="00157FAB"/>
    <w:rsid w:val="00174677"/>
    <w:rsid w:val="001D3A76"/>
    <w:rsid w:val="001E0969"/>
    <w:rsid w:val="002439CF"/>
    <w:rsid w:val="002F6A18"/>
    <w:rsid w:val="00317049"/>
    <w:rsid w:val="003621CB"/>
    <w:rsid w:val="00371C80"/>
    <w:rsid w:val="00374094"/>
    <w:rsid w:val="003A5BEE"/>
    <w:rsid w:val="0040485F"/>
    <w:rsid w:val="004457E0"/>
    <w:rsid w:val="00460020"/>
    <w:rsid w:val="0046015C"/>
    <w:rsid w:val="00467AA7"/>
    <w:rsid w:val="004C65FE"/>
    <w:rsid w:val="00516671"/>
    <w:rsid w:val="00537728"/>
    <w:rsid w:val="00542AA5"/>
    <w:rsid w:val="00563408"/>
    <w:rsid w:val="00565BF6"/>
    <w:rsid w:val="005827EF"/>
    <w:rsid w:val="005A659C"/>
    <w:rsid w:val="006840FD"/>
    <w:rsid w:val="00690CC1"/>
    <w:rsid w:val="006B1BC0"/>
    <w:rsid w:val="006E7A76"/>
    <w:rsid w:val="00721A38"/>
    <w:rsid w:val="00764F82"/>
    <w:rsid w:val="00780950"/>
    <w:rsid w:val="00791F56"/>
    <w:rsid w:val="007F5EA0"/>
    <w:rsid w:val="0080574C"/>
    <w:rsid w:val="00826135"/>
    <w:rsid w:val="0089319F"/>
    <w:rsid w:val="008F23B0"/>
    <w:rsid w:val="00905201"/>
    <w:rsid w:val="0093311C"/>
    <w:rsid w:val="0097265B"/>
    <w:rsid w:val="009C2656"/>
    <w:rsid w:val="009D2152"/>
    <w:rsid w:val="009F71F1"/>
    <w:rsid w:val="00A12429"/>
    <w:rsid w:val="00A25467"/>
    <w:rsid w:val="00AD50AB"/>
    <w:rsid w:val="00B255DA"/>
    <w:rsid w:val="00BA78C6"/>
    <w:rsid w:val="00BE3976"/>
    <w:rsid w:val="00BE5BA7"/>
    <w:rsid w:val="00BE7EF7"/>
    <w:rsid w:val="00C12806"/>
    <w:rsid w:val="00CD559F"/>
    <w:rsid w:val="00CD7097"/>
    <w:rsid w:val="00D33E60"/>
    <w:rsid w:val="00DB4D19"/>
    <w:rsid w:val="00DE0DCE"/>
    <w:rsid w:val="00DE56A8"/>
    <w:rsid w:val="00E227C9"/>
    <w:rsid w:val="00E36F65"/>
    <w:rsid w:val="00E45E16"/>
    <w:rsid w:val="00E662B8"/>
    <w:rsid w:val="00E77315"/>
    <w:rsid w:val="00ED7439"/>
    <w:rsid w:val="00EE1112"/>
    <w:rsid w:val="00EE21D8"/>
    <w:rsid w:val="00FA2EC1"/>
    <w:rsid w:val="00F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E77315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A6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0">
    <w:name w:val="A0"/>
    <w:uiPriority w:val="99"/>
    <w:rsid w:val="00690CC1"/>
    <w:rPr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90C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CC1"/>
  </w:style>
  <w:style w:type="paragraph" w:styleId="Podnoje">
    <w:name w:val="footer"/>
    <w:basedOn w:val="Normal"/>
    <w:link w:val="PodnojeChar"/>
    <w:uiPriority w:val="99"/>
    <w:semiHidden/>
    <w:unhideWhenUsed/>
    <w:rsid w:val="00690C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0CC1"/>
  </w:style>
  <w:style w:type="paragraph" w:styleId="Tekstbalonia">
    <w:name w:val="Balloon Text"/>
    <w:basedOn w:val="Normal"/>
    <w:link w:val="TekstbaloniaChar"/>
    <w:uiPriority w:val="99"/>
    <w:semiHidden/>
    <w:unhideWhenUsed/>
    <w:rsid w:val="00542A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A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40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E1112"/>
    <w:rPr>
      <w:color w:val="0000FF"/>
      <w:u w:val="single"/>
    </w:rPr>
  </w:style>
  <w:style w:type="paragraph" w:styleId="Tijeloteksta">
    <w:name w:val="Body Text"/>
    <w:aliases w:val="uvlaka 2,uvlaka 3,  uvlaka 2, uvlaka 3"/>
    <w:basedOn w:val="Normal"/>
    <w:link w:val="TijelotekstaChar"/>
    <w:rsid w:val="00E77315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E7731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E7731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1"/>
    <w:qFormat/>
    <w:rsid w:val="00ED7439"/>
    <w:pPr>
      <w:widowControl w:val="0"/>
      <w:autoSpaceDE w:val="0"/>
      <w:autoSpaceDN w:val="0"/>
      <w:ind w:left="113" w:hanging="2"/>
    </w:pPr>
    <w:rPr>
      <w:rFonts w:ascii="Times New Roman" w:eastAsia="Times New Roman" w:hAnsi="Times New Roman" w:cs="Times New Roman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A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25</cp:revision>
  <cp:lastPrinted>2017-09-20T11:52:00Z</cp:lastPrinted>
  <dcterms:created xsi:type="dcterms:W3CDTF">2014-05-09T05:35:00Z</dcterms:created>
  <dcterms:modified xsi:type="dcterms:W3CDTF">2017-12-04T07:37:00Z</dcterms:modified>
</cp:coreProperties>
</file>